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97/2001/QĐ-UB Về việc thành lập Xí nghiệp Gạch, ngói tuynen Thạnh Mỹ trực thuộc Công ty Vật liệu Xây dựng Lâm Đồng</w:t>
      </w:r>
    </w:p>
    <w:p>
      <w:r>
        <w:rPr>
          <w:b w:val="0"/>
          <w:i w:val="0"/>
        </w:rPr>
        <w:br/>
      </w:r>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97/2001/QĐ-UB</w:t>
      </w:r>
      <w:r>
        <w:rPr>
          <w:b w:val="0"/>
          <w:i w:val="0"/>
        </w:rPr>
        <w:br/>
      </w:r>
      <w:r>
        <w:rPr>
          <w:b w:val="0"/>
          <w:i w:val="0"/>
        </w:rPr>
        <w:br/>
      </w:r>
      <w:r>
        <w:rPr>
          <w:b w:val="0"/>
          <w:i/>
        </w:rPr>
        <w:br/>
      </w:r>
      <w:r>
        <w:rPr>
          <w:b w:val="0"/>
          <w:i/>
        </w:rPr>
        <w:t>Lâm Đồng, ngày 18 tháng 10 năm 2001</w:t>
      </w:r>
      <w:r>
        <w:rPr>
          <w:b w:val="0"/>
          <w:i/>
        </w:rPr>
        <w:br/>
      </w:r>
      <w:r>
        <w:rPr>
          <w:b w:val="0"/>
          <w:i w:val="0"/>
        </w:rPr>
        <w:br/>
      </w:r>
      <w:r>
        <w:rPr>
          <w:b w:val="0"/>
          <w:i w:val="0"/>
        </w:rPr>
        <w:br/>
      </w:r>
    </w:p>
    <w:p>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UBND TỈNH LÂM ĐỒNG</w:t>
      </w:r>
      <w:r>
        <w:rPr>
          <w:b w:val="0"/>
          <w:i w:val="0"/>
        </w:rPr>
        <w:br/>
      </w:r>
      <w:r>
        <w:rPr>
          <w:b w:val="0"/>
          <w:i w:val="0"/>
        </w:rPr>
        <w:br/>
      </w:r>
      <w:r>
        <w:rPr>
          <w:b w:val="0"/>
          <w:i w:val="0"/>
        </w:rPr>
        <w:br/>
      </w:r>
    </w:p>
    <w:p>
      <w:r>
        <w:rPr>
          <w:b w:val="0"/>
          <w:i w:val="0"/>
        </w:rPr>
        <w:br/>
      </w:r>
      <w:r>
        <w:rPr>
          <w:b w:val="0"/>
          <w:i w:val="0"/>
        </w:rPr>
        <w:t>UBND 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97/2001/QĐ-UB</w:t>
      </w:r>
      <w:r>
        <w:rPr>
          <w:b w:val="0"/>
          <w:i w:val="0"/>
        </w:rPr>
        <w:br/>
      </w:r>
      <w:r>
        <w:rPr>
          <w:b w:val="0"/>
          <w:i w:val="0"/>
        </w:rPr>
        <w:br/>
      </w:r>
      <w:r>
        <w:rPr>
          <w:b w:val="0"/>
          <w:i/>
        </w:rPr>
        <w:br/>
      </w:r>
      <w:r>
        <w:rPr>
          <w:b w:val="0"/>
          <w:i/>
        </w:rPr>
        <w:t>Lâm Đồng, ngày 18 tháng 10 năm 2001</w:t>
      </w:r>
      <w:r>
        <w:rPr>
          <w:b w:val="0"/>
          <w:i/>
        </w:rPr>
        <w:br/>
      </w:r>
      <w:r>
        <w:rPr>
          <w:b w:val="0"/>
          <w:i w:val="0"/>
        </w:rPr>
        <w:br/>
      </w:r>
    </w:p>
    <w:p>
      <w:pPr>
        <w:jc w:val="center"/>
      </w:pPr>
      <w:r>
        <w:rPr>
          <w:b w:val="0"/>
          <w:i w:val="0"/>
        </w:rPr>
        <w:br/>
      </w:r>
      <w:r>
        <w:rPr>
          <w:b w:val="0"/>
          <w:i w:val="0"/>
        </w:rPr>
        <w:t>Số: 97/2001/QĐ-UB</w:t>
      </w:r>
      <w:r>
        <w:rPr>
          <w:b w:val="0"/>
          <w:i w:val="0"/>
        </w:rPr>
        <w:br/>
      </w:r>
    </w:p>
    <w:p>
      <w:pPr>
        <w:jc w:val="center"/>
      </w:pPr>
      <w:r>
        <w:rPr>
          <w:b w:val="0"/>
          <w:i w:val="0"/>
        </w:rPr>
        <w:br/>
      </w:r>
      <w:r>
        <w:rPr>
          <w:b w:val="0"/>
          <w:i w:val="0"/>
        </w:rPr>
        <w:t>Lâm Đồng, ngày 18 tháng 10 năm 2001</w:t>
      </w:r>
      <w:r>
        <w:rPr>
          <w:b w:val="0"/>
          <w:i w:val="0"/>
        </w:rPr>
        <w:br/>
      </w:r>
    </w:p>
    <w:p>
      <w:r>
        <w:rPr>
          <w:b/>
          <w:i w:val="0"/>
        </w:rPr>
        <w:t>QUYẾT ĐỊNH CỦA UBND TỈNH LÂM ĐỒNG</w:t>
      </w:r>
    </w:p>
    <w:p>
      <w:r>
        <w:rPr>
          <w:b/>
          <w:i w:val="0"/>
        </w:rPr>
        <w:t>Về việc thành lập Xí nghiệp Gạch, ngói tuynen Thạnh Mỹ</w:t>
      </w:r>
    </w:p>
    <w:p>
      <w:r>
        <w:rPr>
          <w:b/>
          <w:i w:val="0"/>
        </w:rPr>
        <w:t>trực thuộc Công ty Vật liệu Xây dựng Lâm Đồng</w:t>
      </w:r>
    </w:p>
    <w:p>
      <w:r>
        <w:rPr>
          <w:b/>
          <w:i w:val="0"/>
        </w:rPr>
        <w:t>ỦY BAN NHÂN DÂN TỈNH LÂM ĐỒNG</w:t>
      </w:r>
    </w:p>
    <w:p>
      <w:pPr>
        <w:jc w:val="both"/>
      </w:pPr>
      <w:r>
        <w:rPr>
          <w:b w:val="0"/>
          <w:i/>
        </w:rPr>
        <w:t>Căn cứ Luật Tổ chức HĐND và UBND (sửa đổi) ngày 21/06/1994;</w:t>
      </w:r>
    </w:p>
    <w:p>
      <w:pPr>
        <w:jc w:val="both"/>
      </w:pPr>
      <w:r>
        <w:rPr>
          <w:b w:val="0"/>
          <w:i/>
        </w:rPr>
        <w:t>Xét đề nghị của Công ty Vật liệu Xây dựng Lâm Đồng tại Tờ trình số 249TT/Cty ngày 09/10/2001, "về việc thành lập Xí nghiệp Gạch, ngói tuynen Thạnh Mỹ trực thuộc Công ty";</w:t>
      </w:r>
    </w:p>
    <w:p>
      <w:pPr>
        <w:jc w:val="both"/>
      </w:pPr>
      <w:r>
        <w:rPr>
          <w:b w:val="0"/>
          <w:i/>
        </w:rPr>
        <w:t>Theo đề nghị của Ban Tổ chức Chính quyền tỉnh Lâm Đồng,</w:t>
      </w:r>
    </w:p>
    <w:p>
      <w:pPr>
        <w:jc w:val="both"/>
      </w:pPr>
      <w:r>
        <w:rPr>
          <w:b/>
          <w:i w:val="0"/>
        </w:rPr>
        <w:t>QUYẾT ĐỊNH:</w:t>
      </w:r>
    </w:p>
    <w:p>
      <w:pPr>
        <w:jc w:val="both"/>
      </w:pPr>
      <w:r>
        <w:rPr>
          <w:b/>
          <w:i w:val="0"/>
        </w:rPr>
        <w:t>Điều 1</w:t>
      </w:r>
      <w:r>
        <w:rPr>
          <w:b/>
          <w:i w:val="0"/>
        </w:rPr>
        <w:t xml:space="preserve">: </w:t>
      </w:r>
      <w:r>
        <w:rPr>
          <w:b w:val="0"/>
          <w:i w:val="0"/>
        </w:rPr>
        <w:t>Thành lập "Xí nghiệp Gạch, ngói tuynen Thạnh Mỹ trực thuộc Công ty Vật liệu Xây dựng Lâm Đồng".</w:t>
      </w:r>
    </w:p>
    <w:p>
      <w:pPr>
        <w:jc w:val="both"/>
      </w:pPr>
      <w:r>
        <w:rPr>
          <w:b w:val="0"/>
          <w:i w:val="0"/>
        </w:rPr>
        <w:t>Xí nghiệp Gạch, ngói tuynen Thạnh Mỹ được phép sử dụng con dấu riêng, hạch toán kinh tế theo phân cấp của Công ty Vật liệu Xây dựng Lâm Đồng.</w:t>
      </w:r>
    </w:p>
    <w:p>
      <w:pPr>
        <w:jc w:val="both"/>
      </w:pPr>
      <w:r>
        <w:rPr>
          <w:b/>
          <w:i w:val="0"/>
        </w:rPr>
        <w:t xml:space="preserve">Điều 2: </w:t>
      </w:r>
      <w:r>
        <w:rPr>
          <w:b w:val="0"/>
          <w:i w:val="0"/>
        </w:rPr>
        <w:t>Xí nghiệp Gạch, ngói tuynen Thạnh Mỹ có nhiệm vụ sản xuất và tiêu thụ gạch, ngói theo đúng quy cách chất lượng và giá thành sản phẩm được Công ty Vật liệu Xây dựng Lâm Đồng quy định.</w:t>
      </w:r>
    </w:p>
    <w:p>
      <w:pPr>
        <w:jc w:val="both"/>
      </w:pPr>
      <w:r>
        <w:rPr>
          <w:b/>
          <w:i w:val="0"/>
        </w:rPr>
        <w:t xml:space="preserve">Điều 3: </w:t>
      </w:r>
      <w:r>
        <w:rPr>
          <w:b w:val="0"/>
          <w:i w:val="0"/>
        </w:rPr>
        <w:t>Giao giám đốc Công ty Vật liệu Xây dựng Lâm Đồng quyết định việc sắp xếp tổ chức bộ máy và cán bộ, viên chức tại Xí nghiệp Gạch, ngói tuynen Thạnh Mỹ.</w:t>
      </w:r>
    </w:p>
    <w:p>
      <w:pPr>
        <w:jc w:val="both"/>
      </w:pPr>
      <w:r>
        <w:rPr>
          <w:b w:val="0"/>
          <w:i w:val="0"/>
        </w:rPr>
        <w:t>Việc bổ nhiệm Giám đốc, Phó giám đốc xí nghiệp do Ban Tổ chức Chính quyền tỉnh quyết định theo đề nghị của Công ty Vật liệu Xây dựng Lâm Đồng.</w:t>
      </w:r>
    </w:p>
    <w:p>
      <w:pPr>
        <w:jc w:val="both"/>
      </w:pPr>
      <w:r>
        <w:rPr>
          <w:b/>
          <w:i w:val="0"/>
        </w:rPr>
        <w:t xml:space="preserve">Điều 4: </w:t>
      </w:r>
      <w:r>
        <w:rPr>
          <w:b w:val="0"/>
          <w:i w:val="0"/>
        </w:rPr>
        <w:t>Các ông: Chánh Văn phòng Hội đồng Nhân dân và Ủy ban Nhân dân tỉnh, Trưởng Ban Tổ chức chính quyền tỉnh, Giám đốc Sở Xây dựng, Giám đốc Công ty Vật liệu Xây dựng Lâm Đồng và Xí nghiệp Gạch, ngói tuynen Thạnh Mỹ chịu trách nhiệm thi hành Quyết định này./.</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