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991/QĐ-UB về việc thành lập doanh nghiệp Nhà nước Công ty Cấp thoát nước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991/QĐ-UB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991/QĐ-UB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991/QĐ-UB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991/QĐ-UB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2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pPr>
        <w:jc w:val="center"/>
      </w:pPr>
      <w:r>
        <w:rPr>
          <w:b/>
          <w:i w:val="0"/>
        </w:rPr>
        <w:t>Công ty cấp thoát nước Bến Tre</w:t>
      </w:r>
    </w:p>
    <w:p>
      <w:pPr>
        <w:jc w:val="center"/>
      </w:pPr>
      <w:r>
        <w:rPr>
          <w:b w:val="0"/>
          <w:i w:val="0"/>
        </w:rPr>
        <w:t>_____________________</w:t>
      </w:r>
    </w:p>
    <w:p>
      <w:pPr>
        <w:jc w:val="center"/>
      </w:pPr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 388 - HĐBT ngày 20/11/1991 và Nghị định số 156 - 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cấp thoát nước Bến Tre  số 293/TB-DNNN ngày 17/11/1992 của Bộ trưởng Bộ Xây dựng,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nnước Công ty cấp thoát nước Bến Tre.</w:t>
      </w:r>
    </w:p>
    <w:p>
      <w:r>
        <w:rPr>
          <w:b w:val="0"/>
          <w:i w:val="0"/>
        </w:rPr>
        <w:t>Mã số: ngành MT-KT 21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103 Nguyễn Huệ, phường 1, thị xã Bến Tre, tỉnh Bến Tre và chi nhánh Văn phòng đại diện tại: không </w:t>
      </w:r>
    </w:p>
    <w:p>
      <w:r>
        <w:rPr>
          <w:b w:val="0"/>
          <w:i w:val="0"/>
        </w:rPr>
        <w:t xml:space="preserve">- Vốn kinh doanh: 2.250 triệu đồng </w:t>
      </w:r>
    </w:p>
    <w:p>
      <w:r>
        <w:rPr>
          <w:b w:val="0"/>
          <w:i w:val="0"/>
        </w:rPr>
        <w:t xml:space="preserve">Trong đó: - Vốn cố định: 2.210 triệu đồng </w:t>
      </w:r>
    </w:p>
    <w:p>
      <w:r>
        <w:rPr>
          <w:b w:val="0"/>
          <w:i w:val="0"/>
        </w:rPr>
        <w:t xml:space="preserve">- Vốn lưu động: 039 triệu đồng </w:t>
      </w:r>
    </w:p>
    <w:p>
      <w:r>
        <w:rPr>
          <w:b w:val="0"/>
          <w:i w:val="0"/>
        </w:rPr>
        <w:t xml:space="preserve">Theo nguồn vốn: </w:t>
      </w:r>
    </w:p>
    <w:p>
      <w:r>
        <w:rPr>
          <w:b w:val="0"/>
          <w:i w:val="0"/>
        </w:rPr>
        <w:t xml:space="preserve">- Vốn ngân sách Nhà nước cấp: 2238 triệu đồng </w:t>
      </w:r>
    </w:p>
    <w:p>
      <w:r>
        <w:rPr>
          <w:b w:val="0"/>
          <w:i w:val="0"/>
        </w:rPr>
        <w:t xml:space="preserve">- Vốn doanh nghiệp tự bổ sung: 011 triệu đồng </w:t>
      </w:r>
    </w:p>
    <w:p>
      <w:r>
        <w:rPr>
          <w:b w:val="0"/>
          <w:i w:val="0"/>
        </w:rPr>
        <w:t xml:space="preserve">- Vốn vay: 0 triệu đồng </w:t>
      </w:r>
    </w:p>
    <w:p>
      <w:r>
        <w:rPr>
          <w:b w:val="0"/>
          <w:i w:val="0"/>
        </w:rPr>
        <w:t xml:space="preserve">- Các ngành nghề kinh doanh chủ yếu hoặc các sản phẩm chính: Sản xuất phân phối nước 011904. - Thoát nước bẩn 011905 </w:t>
      </w:r>
    </w:p>
    <w:p>
      <w:r>
        <w:rPr>
          <w:b w:val="0"/>
          <w:i w:val="0"/>
        </w:rPr>
        <w:t xml:space="preserve">- Thi công lắp đặt mạng lưới cấp thoát nước 020119 </w:t>
      </w:r>
    </w:p>
    <w:p>
      <w:r>
        <w:rPr>
          <w:b w:val="0"/>
          <w:i w:val="0"/>
        </w:rPr>
        <w:t>- 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