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996/QĐ-UB/TC Về việc Thành lập doanh nghiệp Nhà nước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ỷ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996/QĐ-UB/TC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24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ỷ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ỷ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ỷ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996/QĐ-UB/TC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24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996/QĐ-UB/TC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Lâm Đồng, ngày 24 tháng 12 năm 1992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 CỦA UBND TỈNH LÂM ĐỒNG</w:t>
      </w:r>
      <w:r>
        <w:rPr>
          <w:b w:val="0"/>
          <w:i w:val="0"/>
        </w:rPr>
        <w:br/>
      </w:r>
      <w:r>
        <w:rPr>
          <w:b/>
          <w:i/>
        </w:rPr>
        <w:t>Về việc Thành lập doanh nghiệp Nhà nước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ỦY BAN NHÂN DÂN TỈNH LÂM ĐỒNG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HĐND và UBND các cấp được Chủ tịch Hội đồng Nhà nước nước Cộng hòa xã hội chủ nghĩa Việt Nam công bố ngày 30/6/1989;</w:t>
      </w:r>
      <w:r>
        <w:rPr>
          <w:b w:val="0"/>
          <w:i w:val="0"/>
        </w:rPr>
        <w:br/>
      </w:r>
      <w:r>
        <w:rPr>
          <w:b w:val="0"/>
          <w:i/>
        </w:rPr>
        <w:t>Căn cứ qui chế về thành lập và giải thể doanh nghiệp Nhà nước ban hành kèm theo nghị định 388/HĐBT ngày 20/11/1991 và nghị định 156/HĐBT ngày7/5/1992 của Hội đồng Bộ trưởng;</w:t>
      </w:r>
      <w:r>
        <w:rPr>
          <w:b w:val="0"/>
          <w:i w:val="0"/>
        </w:rPr>
        <w:br/>
      </w:r>
      <w:r>
        <w:rPr>
          <w:b w:val="0"/>
          <w:i/>
        </w:rPr>
        <w:t>Căn cứ thông báo đồng ý thành lập doanh nghiệp Nhà nước số7129/BT/TCCB ngày 29/10/1992 của Bộ trưởng Bộ Giáo dục và Đào tạo;</w:t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Sách và Thiết bị thuộc tỉnh Lâm Đồng. Mã số 0803 và 070401.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 đặt trụ sở tại số 1 đường Hà Huy Tập-Đàlạt - Lâm Đồng.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-Vốn kinh doanh : 357.629 triệu đồng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cố định 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lưu động: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khác: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Theonguồn vốn: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ngân sách Nhà nước cấp: 107.629 triệu đồng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doanh nghiệp tự bổ sung: 250 triệu đồng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+Vốn vay: -Các ngành nghề kinh doanh chủ yếu hoặc sản phẩm chính: Sách giáo khoa, thiếtbí, đồ dùng dạy học. </w:t>
      </w:r>
      <w:r>
        <w:rPr>
          <w:b w:val="0"/>
          <w:i w:val="0"/>
        </w:rPr>
        <w:br/>
      </w:r>
      <w:r>
        <w:rPr>
          <w:b w:val="0"/>
          <w:i w:val="0"/>
        </w:rPr>
        <w:t>-Tổ chức doanh nghiệp theo hình thức: Doanh nghiệp hạch toán độc lập.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 để đăng ký kinh doanh vàhoạt động theo đúng pháp luật.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Xuân Ái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Xuân Ái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Xuân Ái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