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dự án Luật doanh nghiệp, Doanh nghiệp tư nhân,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val="0"/>
                <w:i w:val="0"/>
              </w:rPr>
              <w:t>----------------</w:t>
            </w:r>
            <w:r>
              <w:rPr>
                <w:b w:val="0"/>
                <w:i w:val="0"/>
              </w:rPr>
              <w:br/>
            </w:r>
            <w:r>
              <w:rPr>
                <w:b w:val="0"/>
                <w:i w:val="0"/>
              </w:rPr>
              <w:t>Số: Không số</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w:t>
            </w:r>
            <w:r>
              <w:rPr>
                <w:b w:val="0"/>
                <w:i w:val="0"/>
              </w:rPr>
              <w:br/>
            </w:r>
            <w:r>
              <w:rPr>
                <w:b w:val="0"/>
                <w:i/>
              </w:rPr>
              <w:t>Hà Nội, ngày 30 tháng 6 năm 1990</w:t>
            </w:r>
          </w:p>
        </w:tc>
      </w:tr>
    </w:tbl>
    <w:p>
      <w:r>
        <w:rPr>
          <w:b/>
          <w:i w:val="0"/>
        </w:rPr>
        <w:t>NGHỊ QUYẾT</w:t>
      </w:r>
    </w:p>
    <w:p>
      <w:r>
        <w:rPr>
          <w:b/>
          <w:i w:val="0"/>
        </w:rPr>
        <w:t xml:space="preserve">CỦA QUỐC HỘI NƯỚC CỘNG HÒA XÃ HỘI CHỦ NGHĨA VIỆT NAM </w:t>
      </w:r>
    </w:p>
    <w:p>
      <w:r>
        <w:rPr>
          <w:b/>
          <w:i/>
        </w:rPr>
        <w:t>Về dự án Luật doanh nghiệp, doanh nghiệp tư nhân, công ty cổ phần</w:t>
      </w:r>
    </w:p>
    <w:p>
      <w:r>
        <w:rPr>
          <w:b/>
          <w:i w:val="0"/>
        </w:rPr>
        <w:t>QUỐC HỘI</w:t>
      </w:r>
      <w:r>
        <w:br/>
      </w:r>
      <w:r>
        <w:rPr>
          <w:b/>
          <w:i w:val="0"/>
        </w:rPr>
        <w:br/>
        <w:t xml:space="preserve">      NƯỚC CỘNG HÒA XÃ HỘI CHỦ NGHĨA VIỆT NAM</w:t>
      </w:r>
    </w:p>
    <w:p>
      <w:pPr>
        <w:jc w:val="both"/>
      </w:pPr>
      <w:r>
        <w:rPr>
          <w:b w:val="0"/>
          <w:i/>
        </w:rPr>
        <w:t>Căn cứ vào Điều 83 của Hiến pháp nước Cộng hòa xã hội chủ nghĩa Việt Nam;</w:t>
      </w:r>
    </w:p>
    <w:p>
      <w:pPr>
        <w:jc w:val="both"/>
      </w:pPr>
      <w:r>
        <w:rPr>
          <w:b w:val="0"/>
          <w:i/>
        </w:rPr>
        <w:t>Sau khi xem xét tờ trình của Hội đồng Bộ trưởng về dự án Luật doanh nghiệp, doanh nghiệp tư nhân, công ty cổ phần;</w:t>
      </w:r>
    </w:p>
    <w:p>
      <w:pPr>
        <w:jc w:val="both"/>
      </w:pPr>
      <w:r>
        <w:rPr>
          <w:b w:val="0"/>
          <w:i/>
        </w:rPr>
        <w:t>Sau khi nghe báo cáo thẩm tra của Ủy ban kinh tế, kế hoạch và ngân sách của Quốc hội và ý kiến của các đại biểu Quốc hội;</w:t>
      </w:r>
    </w:p>
    <w:p>
      <w:r>
        <w:rPr>
          <w:b/>
          <w:i w:val="0"/>
        </w:rPr>
        <w:t>QUYẾT NGHỊ:</w:t>
      </w:r>
    </w:p>
    <w:p>
      <w:pPr>
        <w:jc w:val="both"/>
      </w:pPr>
      <w:r>
        <w:rPr>
          <w:b w:val="0"/>
          <w:i w:val="0"/>
        </w:rPr>
        <w:t>1. Giao cho Hội đồng Bộ trưởng cùng với Ủy ban kinh tế, kế hoạch và ngân sách và Ủy ban pháp luật của Quốc hội chỉnh lý dự án Luật doanh nghiệp, doanh nghiệp tư nhân, công ty cổ phần trên cơ sở tiếp thụ ý kiến của các đại biểu Quốc hội để trình Hội đồng Nhà nước xem xét và công bố lấy ý kiến nhân dân.</w:t>
      </w:r>
    </w:p>
    <w:p>
      <w:pPr>
        <w:jc w:val="both"/>
      </w:pPr>
      <w:r>
        <w:rPr>
          <w:b w:val="0"/>
          <w:i w:val="0"/>
        </w:rPr>
        <w:t>2. Hội đồng Bộ trưởng cùng với Ủy ban kinh tế kế hoạch và ngân sách và Ủy ban pháp luật của Quốc hội tiếp thụ ý kiến đóng góp của nhân dân và chỉnh lý dự án Luật này trình Quốc hội xem xét và thông qua tại kỳ họp thứ 8 của Quốc hội khóa VIII.</w:t>
      </w:r>
    </w:p>
    <w:p>
      <w:pPr>
        <w:jc w:val="both"/>
      </w:pPr>
      <w:r>
        <w:rPr>
          <w:b w:val="0"/>
          <w:i w:val="0"/>
        </w:rPr>
        <w:t>Nghị quyết này đã được quốc hội nước Cộng hòa xã hội chủ nghĩa Việt Nam khóa VIII, kỳ họp thứ 7 thông qua ngày 30 tháng 6 năm 1990./.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i/>
              </w:rPr>
              <w:t xml:space="preserve"> </w:t>
            </w:r>
            <w:r>
              <w:rPr>
                <w:b w:val="0"/>
                <w:i w:val="0"/>
              </w:rPr>
              <w:br/>
            </w:r>
            <w:r>
              <w:rPr>
                <w:b/>
                <w:i w:val="0"/>
              </w:rPr>
              <w:t>Lê Quang Đạo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