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Quy định chức năng, nhiệm vụ, quyền hạn và cơ cấu tổ chức của Sở Ngoại vụ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THỌ</w:t>
            </w:r>
            <w:r>
              <w:rPr>
                <w:b w:val="0"/>
                <w:i w:val="0"/>
              </w:rPr>
              <w:br/>
            </w:r>
            <w:r>
              <w:rPr>
                <w:b w:val="0"/>
                <w:i w:val="0"/>
              </w:rPr>
              <w:t>Số: 01 /2025/QĐ-UBND</w:t>
            </w:r>
          </w:p>
        </w:tc>
        <w:tc>
          <w:tcPr>
            <w:tcW w:type="dxa" w:w="4320"/>
          </w:tcPr>
          <w:p>
            <w:r>
              <w:rPr>
                <w:b w:val="0"/>
                <w:i w:val="0"/>
              </w:rPr>
              <w:br/>
            </w:r>
            <w:r>
              <w:rPr>
                <w:b/>
                <w:i w:val="0"/>
              </w:rPr>
              <w:t xml:space="preserve"> CỘNG HÒA XÃ HỘI CHỦ NGHĨA VIỆT NAM</w:t>
            </w:r>
            <w:r>
              <w:rPr>
                <w:b w:val="0"/>
                <w:i w:val="0"/>
              </w:rPr>
              <w:br/>
            </w:r>
            <w:r>
              <w:rPr>
                <w:b/>
                <w:i w:val="0"/>
              </w:rPr>
              <w:t>Độc lập - Tự do - Hạnh phúc</w:t>
            </w:r>
            <w:r>
              <w:rPr>
                <w:b w:val="0"/>
                <w:i w:val="0"/>
              </w:rPr>
              <w:br/>
            </w:r>
            <w:r>
              <w:rPr>
                <w:b w:val="0"/>
                <w:i/>
              </w:rPr>
              <w:t xml:space="preserve"> Phú Thọ, ngày 01 tháng 7 năm 2025</w:t>
            </w:r>
          </w:p>
        </w:tc>
      </w:tr>
    </w:tbl>
    <w:p>
      <w:pPr>
        <w:jc w:val="center"/>
      </w:pPr>
      <w:r>
        <w:rPr>
          <w:b/>
          <w:i w:val="0"/>
        </w:rPr>
        <w:t xml:space="preserve">QUYẾT ĐỊNH </w:t>
      </w:r>
    </w:p>
    <w:p>
      <w:pPr>
        <w:jc w:val="center"/>
      </w:pPr>
      <w:r>
        <w:rPr>
          <w:b/>
          <w:i w:val="0"/>
        </w:rPr>
        <w:t xml:space="preserve">Quy định chức năng, nhiệm vụ, quyền hạn và cơ cấu tổ chức </w:t>
      </w:r>
    </w:p>
    <w:p>
      <w:pPr>
        <w:jc w:val="center"/>
      </w:pPr>
      <w:r>
        <w:rPr>
          <w:b/>
          <w:i w:val="0"/>
        </w:rPr>
        <w:t>của Sở Ngoại vụ tỉnh Phú Thọ</w:t>
      </w:r>
    </w:p>
    <w:p>
      <w:r>
        <w:rPr>
          <w:b w:val="0"/>
          <w:i/>
        </w:rPr>
        <w:t>Căn cứ Luật Tổ chức chính quyền địa phương ngày 16 tháng 6 năm 2025;</w:t>
      </w:r>
    </w:p>
    <w:p>
      <w:r>
        <w:rPr>
          <w:b w:val="0"/>
          <w:i/>
        </w:rPr>
        <w:t>Căn cứ Luật Ban hành văn bản quy phạm pháp luật ngày 19 tháng 02 năm 2025; Luật sửa đổi, bổ sung một số điều của Luật Ban hành văn bản quy phạm pháp luật ngày 25 tháng 6 năm 2025;</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
        <w:rPr>
          <w:b w:val="0"/>
          <w:i/>
        </w:rPr>
        <w:t>Căn cứ Nghị định số 134/2025/NĐ-CP ngày 12 tháng 6 năm 2025 của Chính phủ quy định phân quyền, phân cấp trong lĩnh vực đối ngoại;</w:t>
      </w:r>
    </w:p>
    <w:p>
      <w:r>
        <w:rPr>
          <w:b w:val="0"/>
          <w:i/>
        </w:rPr>
        <w:t>Căn cứ Thông tư số 03/2021/TT-BNG ngày 28 tháng 10 năm 2021 của Bộ trưởng Bộ Ngoại giao hướng dẫn chức năng, nhiệm vụ, quyền hạn về công tác đối ngoại của cơ quan chuyên môn thuộc Ủy ban nhân dân cấp tỉnh, Ủy ban nhân dân cấp huyện;</w:t>
      </w:r>
    </w:p>
    <w:p>
      <w:r>
        <w:rPr>
          <w:b w:val="0"/>
          <w:i/>
        </w:rPr>
        <w:t xml:space="preserve">Theo đề nghị của Giám đốc Sở Ngoại vụ tại Tờ trình số 548/TTr-SNgV ngày 01 tháng 7 năm 2025; </w:t>
      </w:r>
    </w:p>
    <w:p>
      <w:r>
        <w:rPr>
          <w:b w:val="0"/>
          <w:i/>
        </w:rPr>
        <w:t>Ủy ban nhân dân tỉnh ban hành Quyết định Quy định chức năng, nhiệm vụ, quyền hạn và cơ cấu tổ chức của Sở Ngoại vụ tỉnh Phú Thọ.</w:t>
      </w:r>
    </w:p>
    <w:p>
      <w:r>
        <w:rPr>
          <w:b/>
          <w:i w:val="0"/>
        </w:rPr>
        <w:t>Điều 1.</w:t>
      </w:r>
      <w:r>
        <w:rPr>
          <w:b w:val="0"/>
          <w:i w:val="0"/>
        </w:rPr>
        <w:t xml:space="preserve"> </w:t>
      </w:r>
      <w:r>
        <w:rPr>
          <w:b/>
          <w:i w:val="0"/>
        </w:rPr>
        <w:t>Vị trí và chức năng</w:t>
      </w:r>
    </w:p>
    <w:p>
      <w:r>
        <w:rPr>
          <w:b w:val="0"/>
          <w:i w:val="0"/>
        </w:rPr>
        <w:t>1. Sở Ngoại vụ là cơ quan chuyên môn thuộc Ủy ban nhân dân tỉnh Phú Thọ, có chức năng tham mưu, giúp Ủy ban nhân dân tỉnh quản lý nhà nước về công tác đối ngoại của tỉnh; thực hiện các dịch vụ công thuộc phạm vi quản lý nhà nước của Sở Ngoại vụ theo quy định của pháp luật.</w:t>
      </w:r>
    </w:p>
    <w:p>
      <w:r>
        <w:rPr>
          <w:b w:val="0"/>
          <w:i w:val="0"/>
        </w:rPr>
        <w:t>2. Sở Ngoại vụ có tư cách pháp nhân, có con dấu và tài khoản riêng; chịu sự chỉ đạo, quản lý của Ủy ban nhân dân tỉnh về tổ chức, biên chế và hoạt động; đồng thời, chịu sự chỉ đạo, hướng dẫn và kiểm tra về chuyên môn, nghiệp vụ của Bộ Ngoại giao.</w:t>
      </w:r>
    </w:p>
    <w:p>
      <w:r>
        <w:rPr>
          <w:b/>
          <w:i w:val="0"/>
        </w:rPr>
        <w:t>Điều 2. Nhiệm vụ,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công tác đối ngoại của tỉnh và các văn bản khác theo phân công của Ủy ban nhân dân tỉnh;</w:t>
      </w:r>
    </w:p>
    <w:p>
      <w:r>
        <w:rPr>
          <w:b w:val="0"/>
          <w:i w:val="0"/>
        </w:rPr>
        <w:t>b) Dự thảo chiến lược, kế hoạch 05 năm, hàng năm, chương trình, đề án, biện pháp tổ chức thực hiện các nhiệm vụ đối ngoại của tỉnh;</w:t>
      </w:r>
    </w:p>
    <w:p>
      <w:r>
        <w:rPr>
          <w:b w:val="0"/>
          <w:i w:val="0"/>
        </w:rPr>
        <w:t>c) Dự thảo quyết định việc phân cấp, ủy quyền nhiệm vụ quản lý nhà nước về lĩnh vực đối ngoại cho Sở Ngoại vụ theo quy định của pháp luật;</w:t>
      </w:r>
    </w:p>
    <w:p>
      <w:r>
        <w:rPr>
          <w:b w:val="0"/>
          <w:i w:val="0"/>
        </w:rPr>
        <w:t>d) Dự thảo quyết định quy định cụ thể chức năng, nhiệm vụ, quyền hạn và cơ cấu tổ chức của Sở Ngoại vụ.</w:t>
      </w:r>
    </w:p>
    <w:p>
      <w:r>
        <w:rPr>
          <w:b w:val="0"/>
          <w:i w:val="0"/>
        </w:rPr>
        <w:t>đ) Dự thảo quyết định thực hiện xã hội hóa các hoạt động cung ứng dịch vụ sự nghiệp công trong lĩnh vực đối ngoại thuộc thẩm quyền của Ủy ban nhân dân tỉnh và theo phân cấp của cơ quan nhà nước cấp trên.</w:t>
      </w:r>
    </w:p>
    <w:p>
      <w:r>
        <w:rPr>
          <w:b w:val="0"/>
          <w:i w:val="0"/>
        </w:rPr>
        <w:t>2. Trình Chủ tịch Ủy ban nhân dân tỉnh dự thảo các văn bản quyết định, chỉ thị và các văn bản khác thuộc thẩm quyền ban hành của Chủ tịch Ủy ban nhân dân tỉnh về công tác đối ngoại ở địa phương.</w:t>
      </w:r>
    </w:p>
    <w:p>
      <w:r>
        <w:rPr>
          <w:b w:val="0"/>
          <w:i w:val="0"/>
        </w:rPr>
        <w:t>3. Tổ chức thực hiện các văn bản quy phạm pháp luật, kế hoạch, chương trình, đề án, dự án về công tác đối ngoại của tỉnh sau khi được phê duyệt; thông tin, truyền thông, phổ biến, hướng dẫn, kiểm tra thực hiện các lĩnh vực thuộc phạm vi quản lý nhà nước được giao.</w:t>
      </w:r>
    </w:p>
    <w:p>
      <w:r>
        <w:rPr>
          <w:b w:val="0"/>
          <w:i w:val="0"/>
        </w:rPr>
        <w:t>4. Về công tác hợp tác và hội nhập quốc tế:</w:t>
      </w:r>
    </w:p>
    <w:p>
      <w:r>
        <w:rPr>
          <w:b w:val="0"/>
          <w:i w:val="0"/>
        </w:rPr>
        <w:t>a) Tham mưu cho Ủy ban nhân dân tỉnh về công tác hợp tác, hội nhập quốc tế của tỉnh phù hợp với chủ trương, đường lối đối ngoại của Đảng và chính sách, pháp luật của Nhà nước.</w:t>
      </w:r>
    </w:p>
    <w:p>
      <w:r>
        <w:rPr>
          <w:b w:val="0"/>
          <w:i w:val="0"/>
        </w:rPr>
        <w:t>b) Tham mưu cho Ủy ban nhân dân tỉnh xây dựng, tổ chức thực hiện các kế hoạch, chương trình hợp tác và hội nhập quốc tế, các đề án thiết lập quan hệ hữu nghị hợp tác của tỉnh với các đối tác nước ngoài, báo cáo Bộ Ngoại giao theo quy định.</w:t>
      </w:r>
    </w:p>
    <w:p>
      <w:r>
        <w:rPr>
          <w:b w:val="0"/>
          <w:i w:val="0"/>
        </w:rPr>
        <w:t>c) Là đầu mối của Ủy ban nhân dân tỉnh trong trao đổi, hợp tác với Bộ Ngoại giao, các cơ quan đại diện Việt Nam tại nước ngoài, cơ quan đại diện ngoại giao, cơ quan lãnh sự nước ngoài, các cơ quan đại diện các tổ chức quốc tế tại Việt Nam, các tổ chức phi chính phủ nước ngoài và các chủ thể có yếu tố nước ngoài khác tại Việt Nam.</w:t>
      </w:r>
    </w:p>
    <w:p>
      <w:r>
        <w:rPr>
          <w:b w:val="0"/>
          <w:i w:val="0"/>
        </w:rPr>
        <w:t>5. Về công tác ngoại giao kinh tế:</w:t>
      </w:r>
    </w:p>
    <w:p>
      <w:r>
        <w:rPr>
          <w:b w:val="0"/>
          <w:i w:val="0"/>
        </w:rPr>
        <w:t>a) Tham mưu cho Ủy ban nhân dân tỉnh trong công tác ngoại giao kinh tế, xây dựng và triển khai các chiến lược, đề án, kế hoạch, chương trình hoạt động đối ngoại phục vụ phát triển kinh tế - xã hội của tỉnh.</w:t>
      </w:r>
    </w:p>
    <w:p>
      <w:r>
        <w:rPr>
          <w:b w:val="0"/>
          <w:i w:val="0"/>
        </w:rPr>
        <w:t>b) Là đầu mối của Ủy ban nhân dân tỉnh trong trao đổi, hợp tác với Bộ Ngoại giao và các cơ quan đại diện Việt Nam ở nước ngoài, các cơ quan đại diện nước ngoài tại Việt Nam trong việc quảng bá, giới thiệu tiềm năng, thế mạnh của tỉnh; phối hợp triển khai các nhiệm vụ về xúc tiến thương mại, đầu tư, du lịch, khoa học và công nghệ, đổi mới sáng tạo và chuyển đổi số bảo vệ quyền và lợi ích chính đáng của các tổ chức kinh tế của tỉnh ở nước ngoài.</w:t>
      </w:r>
    </w:p>
    <w:p>
      <w:r>
        <w:rPr>
          <w:b w:val="0"/>
          <w:i w:val="0"/>
        </w:rPr>
        <w:t>6. Về công tác ngoại giao văn hóa:</w:t>
      </w:r>
    </w:p>
    <w:p>
      <w:r>
        <w:rPr>
          <w:b w:val="0"/>
          <w:i w:val="0"/>
        </w:rPr>
        <w:t>a) Tham mưu cho Ủy ban nhân dân tỉnh trong công tác ngoại giao văn hóa, xây dựng và triển khai các chương trình, kế hoạch hành động thực hiện Chiến lược ngoại giao văn hóa trong từng thời kỳ.</w:t>
      </w:r>
    </w:p>
    <w:p>
      <w:r>
        <w:rPr>
          <w:b w:val="0"/>
          <w:i w:val="0"/>
        </w:rPr>
        <w:t>b) Là đầu mối của Ủy ban nhân dân tỉnh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hóa tại tỉnh, giới thiệu, quảng bá hình ảnh, con người, văn hóa của tỉnh tại nước ngoài.</w:t>
      </w:r>
    </w:p>
    <w:p>
      <w:r>
        <w:rPr>
          <w:b w:val="0"/>
          <w:i w:val="0"/>
        </w:rPr>
        <w:t>c) Phối hợp tham mưu cho Ủy ban nhân dân tỉnh về các chương trình, kế hoạch hoạt động của tỉnh trong việc hợp tác với Tổ chức Giáo dục, Khoa học và Văn hóa của Liên hợp quốc (UNESCO).</w:t>
      </w:r>
    </w:p>
    <w:p>
      <w:r>
        <w:rPr>
          <w:b w:val="0"/>
          <w:i w:val="0"/>
        </w:rPr>
        <w:t>7. Về công tác đối ngoại Đảng và đối ngoại nhân dân:</w:t>
      </w:r>
    </w:p>
    <w:p>
      <w:r>
        <w:rPr>
          <w:b w:val="0"/>
          <w:i w:val="0"/>
        </w:rPr>
        <w:t>Tham mưu cho Ủy ban nhân dân tỉnh về việc thực hiện các chỉ đạo của Bộ Ngoại giao trong triển khai các hoạt động đối ngoại của Đảng và trong công tác đối ngoại nhân dân.</w:t>
      </w:r>
    </w:p>
    <w:p>
      <w:r>
        <w:rPr>
          <w:b w:val="0"/>
          <w:i w:val="0"/>
        </w:rPr>
        <w:t>8. Về công tác người Việt Nam ở nước ngoài:</w:t>
      </w:r>
    </w:p>
    <w:p>
      <w:r>
        <w:rPr>
          <w:b w:val="0"/>
          <w:i w:val="0"/>
        </w:rPr>
        <w:t>a) Là đầu mối của Ủy ban nhân dân tỉnh phối hợp với Bộ Ngoại giao thực hiện công tác nghiên cứu, tổng hợp tình hình, tham mưu chủ trương, chính sách và pháp luật tại tỉnh về công tác người Việt Nam ở nước ngoài.</w:t>
      </w:r>
    </w:p>
    <w:p>
      <w:r>
        <w:rPr>
          <w:b w:val="0"/>
          <w:i w:val="0"/>
        </w:rPr>
        <w:t>b) Tham mưu cho Ủy ban nhân dân tỉnh trong công tác người Việt Nam ở nước ngoài, chủ trì xây dựng và tổ chức thực hiện chính sách, kế hoạch và chương trình của tỉnh đối với người Việt Nam ở nước ngoài tại địa phương.</w:t>
      </w:r>
    </w:p>
    <w:p>
      <w:r>
        <w:rPr>
          <w:b w:val="0"/>
          <w:i w:val="0"/>
        </w:rPr>
        <w:t>c)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tỉnh.</w:t>
      </w:r>
    </w:p>
    <w:p>
      <w:r>
        <w:rPr>
          <w:b w:val="0"/>
          <w:i w:val="0"/>
        </w:rPr>
        <w:t>d) Chủ trì thống kê số liệu về người Việt Nam ở nước ngoài gốc địa phương; quản lý, cung cấp và cập nhật số liệu về người Việt Nam ở nước ngoài gốc địa phương cho Cơ sở dữ liệu về Người Việt Nam ở nước ngoài do Bộ Ngoại giao quản lý.</w:t>
      </w:r>
    </w:p>
    <w:p>
      <w:r>
        <w:rPr>
          <w:b w:val="0"/>
          <w:i w:val="0"/>
        </w:rPr>
        <w:t>đ) Tham mưu Ủy ban nhân dân tỉnh báo cáo Bộ Ngoại giao theo quy định về kết quả triển khai công tác đối với người Việt Nam ở nước ngoài tại địa phương.</w:t>
      </w:r>
    </w:p>
    <w:p>
      <w:r>
        <w:rPr>
          <w:b w:val="0"/>
          <w:i w:val="0"/>
        </w:rPr>
        <w:t>9. Về công tác lãnh sự và công tác đối với hoạt động di cư của công dân Việt Nam ra nước ngoài:</w:t>
      </w:r>
    </w:p>
    <w:p>
      <w:r>
        <w:rPr>
          <w:b w:val="0"/>
          <w:i w:val="0"/>
        </w:rPr>
        <w:t>a) Tham mưu cho Ủy ban nhân dân tỉnh thực hiện chức năng quản lý nhà nước về xuất cảnh, nhập cảnh của người thuộc diện được cấp hộ chiếu ngoại giao, hộ chiếu công vụ và quản lý hộ chiếu ngoại giao, hộ chiếu công vụ theo quy định của pháp luật Việt Nam.</w:t>
      </w:r>
    </w:p>
    <w:p>
      <w:r>
        <w:rPr>
          <w:b w:val="0"/>
          <w:i w:val="0"/>
        </w:rPr>
        <w:t>b) Xử lý các vấn đề liên quan đến bảo hộ công dân địa phương ở nước ngoài và trong công tác lãnh sự đối với người nước ngoài tại địa phương.</w:t>
      </w:r>
    </w:p>
    <w:p>
      <w:r>
        <w:rPr>
          <w:b w:val="0"/>
          <w:i w:val="0"/>
        </w:rPr>
        <w:t>c) Tham mưu thực hiện các nhiệm vụ liên quan đến chứng nhận lãnh sự, hợp pháp hóa lãnh sự theo quy định của pháp luật.</w:t>
      </w:r>
    </w:p>
    <w:p>
      <w:r>
        <w:rPr>
          <w:b w:val="0"/>
          <w:i w:val="0"/>
        </w:rPr>
        <w:t>d) Tiếp nhận, phối hợp với các cơ quan liên quan thẩm định, xác minh và trình Chủ tịch Ủy ban nhân dân tỉnh xét, cho phép sử dụng thẻ đi lại của doanh nhân APEC (thẻ ABTC, nếu được Ủy ban nhân dân tỉnh giao).</w:t>
      </w:r>
    </w:p>
    <w:p>
      <w:r>
        <w:rPr>
          <w:b w:val="0"/>
          <w:i w:val="0"/>
        </w:rPr>
        <w:t>đ) Là đầu mối trao đổi với cơ quan đại diện nước ngoài tại Việt Nam để giải quyết các vụ việc lãnh sự thông thường, ít phức tạp tại địa bàn theo ủy quyền của Ủy ban nhân dân tỉnh trên cơ sở hướng dẫn của Bộ Ngoại giao.</w:t>
      </w:r>
    </w:p>
    <w:p>
      <w:r>
        <w:rPr>
          <w:b w:val="0"/>
          <w:i w:val="0"/>
        </w:rPr>
        <w:t>e) Phối hợp với các cơ quan liên quan và Cục Lãnh sự, Bộ Ngoại giao tham mưu cho Ủy ban nhân dân tỉnh về chủ trương, chính sách về hoạt động di cư ra nước ngoài của công dân tại địa phương; thu thập thông tin, số liệu về di cư quốc tế tại địa phương và định kỳ 6 tháng tham mưu Ủy ban nhân dân tỉnh báo cáo di cư gửi Bộ Ngoại giao.</w:t>
      </w:r>
    </w:p>
    <w:p>
      <w:r>
        <w:rPr>
          <w:b w:val="0"/>
          <w:i w:val="0"/>
        </w:rPr>
        <w:t>10. Về công tác lễ tân nhà nước tại tỉnh:</w:t>
      </w:r>
    </w:p>
    <w:p>
      <w:r>
        <w:rPr>
          <w:b w:val="0"/>
          <w:i w:val="0"/>
        </w:rPr>
        <w:t>a) Phối hợp với các cơ quan, đơn vị của Bộ Ngoại giao hướng dẫn, quản lý, bảo đảm việc thực hiện nghi lễ đối ngoại và đón tiếp khách nước ngoài tại địa phương theo quy định của pháp luật.</w:t>
      </w:r>
    </w:p>
    <w:p>
      <w:r>
        <w:rPr>
          <w:b w:val="0"/>
          <w:i w:val="0"/>
        </w:rPr>
        <w:t>b) Phối hợp với các cơ quan, đơn vị của Bộ Ngoại giao hướng dẫn, quản lý, bảo đảm việc thực hiện quyền và chế độ ưu đãi, miễn trừ và nghi lễ đối ngoại đối với các cơ quan đại diện ngoại giao, cơ quan lãnh sự nước ngoài, cơ quan đại diện của tổ chức quốc tế tại Việt Nam và các đơn vị trực thuộc các cơ quan này đóng trên địa bàn tỉnh, thành viên của những cơ quan này và thành viên gia đình của họ phù hợp với pháp luật Việt Nam, các điều ước quốc tế mà Việt Nam là thành viên và theo thông lệ quốc tế.</w:t>
      </w:r>
    </w:p>
    <w:p>
      <w:r>
        <w:rPr>
          <w:b w:val="0"/>
          <w:i w:val="0"/>
        </w:rPr>
        <w:t>11. Về công tác thông tin đối ngoại:</w:t>
      </w:r>
    </w:p>
    <w:p>
      <w:r>
        <w:rPr>
          <w:b w:val="0"/>
          <w:i w:val="0"/>
        </w:rPr>
        <w:t>a) Là đầu mối của Ủy ban nhân dân tỉnh trong trao đổi, hợp tác với Bộ Ngoại giao và các cơ quan đại diện Việt Nam ở nước ngoài, cơ quan đại diện nước ngoài tại Việt Nam trong triển khai chương trình, kế hoạch thông tin tuyên truyền đối ngoại đã được Ủy ban nhân dân tỉnh phê duyệt.</w:t>
      </w:r>
    </w:p>
    <w:p>
      <w:r>
        <w:rPr>
          <w:b w:val="0"/>
          <w:i w:val="0"/>
        </w:rPr>
        <w:t>b) Cung cấp thông tin của tỉnh cho Bộ Ngoại giao và các cơ quan chức năng để phục vụ công tác thông tin tuyên truyền đối ngoại; phối hợp với cơ quan đại diện Việt Nam ở nước ngoài triển khai các hoạt động thông tin đối ngoại, quảng bá, giới thiệu về tỉnh ở nước ngoài.</w:t>
      </w:r>
    </w:p>
    <w:p>
      <w:r>
        <w:rPr>
          <w:b w:val="0"/>
          <w:i w:val="0"/>
        </w:rPr>
        <w:t>c) Thống nhất quản lý phóng viên nước ngoài hoạt động báo chí trên địa bàn tỉnh; xây dựng chương trình hoạt động, tổ chức việc tiếp và trả lời phỏng vấn của lãnh đạo tỉnh, cung cấp thông tin có định hướng, theo dõi và quản lý hoạt động của phóng viên nước ngoài theo quy định của pháp luật.</w:t>
      </w:r>
    </w:p>
    <w:p>
      <w:r>
        <w:rPr>
          <w:b w:val="0"/>
          <w:i w:val="0"/>
        </w:rPr>
        <w:t>12. Về công tác tổ chức và quản lý đoàn ra, đoàn vào</w:t>
      </w:r>
    </w:p>
    <w:p>
      <w:r>
        <w:rPr>
          <w:b w:val="0"/>
          <w:i w:val="0"/>
        </w:rPr>
        <w:t>a) Là cơ quan đầu mối tham mưu cho Ủy ban nhân dân tỉnh hằng năm và 06 tháng xây dựng và điều chỉnh kế hoạch đoàn ra, đoàn vào của lãnh đạo tỉnh trình cấp có thẩm quyền gửi cho Bộ Ngoại giao tổng hợp, trình Thủ tướng Chính phủ xem xét, phê duyệt.</w:t>
      </w:r>
    </w:p>
    <w:p>
      <w:r>
        <w:rPr>
          <w:b w:val="0"/>
          <w:i w:val="0"/>
        </w:rPr>
        <w:t>b) Thực hiện quản lý nhà nước đối với các đoàn đi công tác nước ngoài của lãnh đạo tỉnh và các cơ quan, đơn vị, địa phương thuộc tỉnh (đoàn ra) và các đoàn quốc tế đến thăm làm việc tại tỉnh (đoàn vào).</w:t>
      </w:r>
    </w:p>
    <w:p>
      <w:r>
        <w:rPr>
          <w:b w:val="0"/>
          <w:i w:val="0"/>
        </w:rPr>
        <w:t>c) Tổ chức các đoàn đi công tác nước ngoài của lãnh đạo tỉnh; làm đầu mối liên hệ với các cơ quan, đơn vị của Bộ Ngoại giao, các cơ quan đại diện Việt Nam ở nước ngoài để hỗ trợ, hướng dẫn, quản lý các đoàn ra theo quy định; thẩm định các đề án đoàn ra, theo dõi, thống kê tổng hợp các đoàn ra thuộc thẩm quyền quản lý của Ủy ban nhân dân tỉnh.</w:t>
      </w:r>
    </w:p>
    <w:p>
      <w:r>
        <w:rPr>
          <w:b w:val="0"/>
          <w:i w:val="0"/>
        </w:rPr>
        <w:t>d) Xây dựng và tổ chức thực hiện các kế hoạch, đề án đón tiếp các đoàn nước ngoài đến thăm và làm việc với lãnh đạo tỉnh; thẩm định đề xuất, kiến nghị của các sở, ban, ngành của tỉnh về việc lãnh đạo tỉnh tiếp khách nước ngoài; thống kê tổng hợp các đoàn vào thuộc thẩm quyền quản lý của Ủy ban nhân dân tỉnh.</w:t>
      </w:r>
    </w:p>
    <w:p>
      <w:r>
        <w:rPr>
          <w:b w:val="0"/>
          <w:i w:val="0"/>
        </w:rPr>
        <w:t>13. Về công tác tổ chức và quản lý hội nghị, hội thảo quốc tế:</w:t>
      </w:r>
    </w:p>
    <w:p>
      <w:r>
        <w:rPr>
          <w:b w:val="0"/>
          <w:i w:val="0"/>
        </w:rPr>
        <w:t>a) Tham mưu về việc thực hiện quản lý nhà nước về hội nghị, hội thảo quốc tế thuộc thẩm quyền cho phép của Chủ tịch Ủy ban nhân dân tỉnh, được phân cấp cho Chủ tịch Ủy ban nhân dân tỉnh thực hiện hoặc hội nghị, hội thảo quốc tế của cơ quan, đơn vị, tổ chức do Ủy ban nhân dân tỉnh quản lý thuộc thẩm quyền cho phép của Thủ tướng Chính phủ (sau đây gọi là hội nghị, hội thảo quốc tế thuộc quản lý của tỉnh); Tham mưu cho Chủ tịch Ủy ban nhân dân tỉnh phối hợp cho ý kiến và quản lý đối với hội nghị, hội thảo quốc tế được tổ chức trên địa bàn tỉnh do người có thẩm quyền khác cho phép.</w:t>
      </w:r>
    </w:p>
    <w:p>
      <w:r>
        <w:rPr>
          <w:b w:val="0"/>
          <w:i w:val="0"/>
        </w:rPr>
        <w:t>b) Là đầu mối tiếp nhận hồ sơ, thẩm định nội dung các hội nghị, hội thảo quốc tế do các cơ quan của Ủy ban nhân dân tỉnh cấp phép hoạt động; quản lý, hướng dẫn, kiểm tra, các cơ quan, đơn vị, địa phương, tổ chức do Ủy ban nhân dân tỉnh quản lý thực hiện các quy định về tổ chức và quản lý hội nghị, hội thảo quốc tế.</w:t>
      </w:r>
    </w:p>
    <w:p>
      <w:r>
        <w:rPr>
          <w:b w:val="0"/>
          <w:i w:val="0"/>
        </w:rPr>
        <w:t>c) Báo cáo Chủ tịch Ủy ban nhân dân tỉnh xem xét đình chỉ việc tổ chức hội nghị, hội thảo quốc tế thuộc thẩm quyền của Chủ tịch Ủy ban nhân dân tỉnh, đề nghị cơ quan của người có thẩm quyền khác xem xét đình chỉ việc tổ chức hội nghị, hội thảo quốc tế trên địa bàn tỉnh hoặc xử lý theo quy định pháp luật về xử lý vi phạm hành chính nếu phát hiện dấu hiệu vi phạm các quy định về tổ chức và quản lý hội nghị, hội thảo quốc tế.</w:t>
      </w:r>
    </w:p>
    <w:p>
      <w:r>
        <w:rPr>
          <w:b w:val="0"/>
          <w:i w:val="0"/>
        </w:rPr>
        <w:t>d) Tham mưu cho Chủ tịch Ủy ban nhân dân tỉnh báo cáo định kỳ hằng năm cho Bộ Ngoại giao về tình hình tổ chức và quản lý hội nghị, hội thảo quốc tế tại tỉnh.</w:t>
      </w:r>
    </w:p>
    <w:p>
      <w:r>
        <w:rPr>
          <w:b w:val="0"/>
          <w:i w:val="0"/>
        </w:rPr>
        <w:t>14. Về công tác ký kết và thực hiện thỏa thuận quốc tế:</w:t>
      </w:r>
    </w:p>
    <w:p>
      <w:r>
        <w:rPr>
          <w:b w:val="0"/>
          <w:i w:val="0"/>
        </w:rPr>
        <w:t>a) Tham mưu Ủy ban nhân dân tỉnh thực hiện quản lý nhà nước về ký kết và thực hiện các thỏa thuận quốc tế nhân danh cơ quan Ủy ban nhân dân tỉnh, các cơ quan chuyên môn thuộc Ủy ban nhân dân tỉnh (sau đây gọi tắt là cơ quan cấp Sở), Cơ quan cấp tỉnh của tổ chức chính trị - xã hội, tổ chức chính trị xã hội - nghề nghiệp, tổ chức xã hội, tổ chức xã hội - nghề nghiệp (sau đây gọi tắt là cơ quan cấp tỉnh của tổ chức) theo pháp luật về thỏa thuận quốc tế.</w:t>
      </w:r>
    </w:p>
    <w:p>
      <w:r>
        <w:rPr>
          <w:b w:val="0"/>
          <w:i w:val="0"/>
        </w:rPr>
        <w:t>b) Là đầu mối xây dựng đề xuất ký kết thỏa thuận quốc tế nhân danh Ủy ban nhân dân tỉnh; tham mưu Ủy ban nhân dân tỉnh thực hiện các quy trình liên quan, quyết định và tiến hành ký kết thỏa thuận quốc tế nhân danh Ủy ban nhân dân tỉnh theo pháp luật về thỏa thuận quốc tế.</w:t>
      </w:r>
    </w:p>
    <w:p>
      <w:r>
        <w:rPr>
          <w:b w:val="0"/>
          <w:i w:val="0"/>
        </w:rPr>
        <w:t>c) Tham gia ý kiến với các cơ quan cấp sở, cơ quan cấp tỉnh của tổ chức về chủ trương ký kết và và nội dung dự thảo thỏa thuận quốc tế; trình Chủ tịch Ủy ban nhân dân tỉnh về việc ký kết thỏa thuận quốc tế nhân danh cơ quan cấp Sở.</w:t>
      </w:r>
    </w:p>
    <w:p>
      <w:r>
        <w:rPr>
          <w:b w:val="0"/>
          <w:i w:val="0"/>
        </w:rPr>
        <w:t>d) Theo dõi, đôn đốc việc thực hiện các thỏa thuận quốc tế đã ký kết; báo cáo và xin ý kiến chỉ đạo của cấp có thẩm quyền về những vấn đề phát sinh trong ký kết và thực hiện thỏa thuận quốc tế tại địa phương; tham mưu Ủy ban nhân dân tỉnh báo cáo Bộ Ngoại giao theo quy định.</w:t>
      </w:r>
    </w:p>
    <w:p>
      <w:r>
        <w:rPr>
          <w:b w:val="0"/>
          <w:i w:val="0"/>
        </w:rPr>
        <w:t>15. Về công tác phi chính phủ nước ngoài:</w:t>
      </w:r>
    </w:p>
    <w:p>
      <w:r>
        <w:rPr>
          <w:b w:val="0"/>
          <w:i w:val="0"/>
        </w:rPr>
        <w:t>a) Là cơ quan đầu mối giúp Ủy ban nhân dân tỉnh thực hiện quản lý nhà nước đối với hoạt động của các tổ chức phi chính phủ nước ngoài trên địa bàn tỉnh; cho ý kiến về việc cấp, gia hạn, sửa đổi bổ sung và thu hồi Giấy đăng ký và các hoạt động khác của các tổ chức phi chính phủ nước ngoài tại tỉnh; hướng dẫn, hỗ trợ các tổ chức phi chính phủ nước ngoài về thủ tục và trong việc khảo sát, xây dựng và triển khai các dự án tài trợ theo quy định của pháp luật; kiểm tra hoạt động của tổ chức phi chính phủ nước ngoài tại tỉnh; báo cáo Bộ Ngoại giao và Ủy ban công tác về các tổ chức phi chính phủ nước ngoài theo quy định.</w:t>
      </w:r>
    </w:p>
    <w:p>
      <w:r>
        <w:rPr>
          <w:b w:val="0"/>
          <w:i w:val="0"/>
        </w:rPr>
        <w:t>b) Phối hợp quản lý các hoạt động quan hệ hợp tác và vận động viện trợ không hoàn lại không thuộc hỗ trợ phát triển chính thức của các tổ chức phi chính phủ nước ngoài tại tỉnh; xây dựng chương trình, kế hoạch và hỗ trợ các cơ quan, đơn vị, địa phương trong vận động viện trợ không hoàn lại không thuộc hỗ trợ phát triển chính thức của các tổ chức phi chính phủ nước ngoài.</w:t>
      </w:r>
    </w:p>
    <w:p>
      <w:r>
        <w:rPr>
          <w:b w:val="0"/>
          <w:i w:val="0"/>
        </w:rPr>
        <w:t>c) Phối hợp thẩm định các khoản viện trợ không hoàn lại không thuộc hỗ trợ phát triển chính thức của các tổ chức phi chính phủ nước ngoài, bảo đảm yêu cầu về chính trị đối ngoại.</w:t>
      </w:r>
    </w:p>
    <w:p>
      <w:r>
        <w:rPr>
          <w:b w:val="0"/>
          <w:i w:val="0"/>
        </w:rPr>
        <w:t>d) Tuyển dụng, quản lý người lao động Việt Nam làm việc cho tổ chức phi chính phủ nước ngoài hoạt động tại tỉnh trong trường hợp được Bộ Ngoại giao phân cấp, ủy quyền, giao nhiệm vụ, đặt hàng hoặc đấu thầu.</w:t>
      </w:r>
    </w:p>
    <w:p>
      <w:r>
        <w:rPr>
          <w:b w:val="0"/>
          <w:i w:val="0"/>
        </w:rPr>
        <w:t>đ) Là cơ quan thường trực Ban công tác phi chính phủ nước ngoài của tỉnh.</w:t>
      </w:r>
    </w:p>
    <w:p>
      <w:r>
        <w:rPr>
          <w:b w:val="0"/>
          <w:i w:val="0"/>
        </w:rPr>
        <w:t>16. Về công tác bồi dưỡng kiến thức nghiệp vụ đối ngoại:</w:t>
      </w:r>
    </w:p>
    <w:p>
      <w:r>
        <w:rPr>
          <w:b w:val="0"/>
          <w:i w:val="0"/>
        </w:rPr>
        <w:t>a) Đề xuất, xây dựng và tổ chức thực hiện các chương trình bồi dưỡng kiến thức chuyên môn nghiệp vụ đối ngoại cho cán bộ, công chức tỉnh.</w:t>
      </w:r>
    </w:p>
    <w:p>
      <w:r>
        <w:rPr>
          <w:b w:val="0"/>
          <w:i w:val="0"/>
        </w:rPr>
        <w:t>b) Làm đầu mối phối hợp với Bộ Ngoại giao và các cơ quan liên quan triển khai các chương trình bồi dưỡng về đối ngoại và hội nhập quốc tế cho cán bộ, công chức tỉnh.</w:t>
      </w:r>
    </w:p>
    <w:p>
      <w:r>
        <w:rPr>
          <w:b w:val="0"/>
          <w:i w:val="0"/>
        </w:rPr>
        <w:t>17. Thực hiện công tác thông tin, báo cáo định kỳ và đột xuất về tình hình thực hiện nhiệm vụ đối ngoại theo quy định.</w:t>
      </w:r>
    </w:p>
    <w:p>
      <w:r>
        <w:rPr>
          <w:b w:val="0"/>
          <w:i w:val="0"/>
        </w:rPr>
        <w:t>18. Thực hiện cải cách hành chính theo mục tiêu và nội dung chương trình cải cách hành chính của Ủy ban nhân dân tỉnh, tổ chức ứng dụng khoa học, công nghệ; xây dựng hệ thống thông tin, cơ sở dữ liệu lưu trữ phục vụ công tác quản lý nhà nước và hoạt động đối ngoại; phối hợp với Bộ Ngoại giao xây dựng các cơ sở dữ liệu dùng chung trong lĩnh vực đối ngoại.</w:t>
      </w:r>
    </w:p>
    <w:p>
      <w:r>
        <w:rPr>
          <w:b w:val="0"/>
          <w:i w:val="0"/>
        </w:rPr>
        <w:t>19. Quy định chức năng, nhiệm vụ, quyền hạn và mối quan hệ công tác của Văn phòng, các phòng chuyên môn, nghiệp vụ thuộc Sở; quản lý tổ chức bộ máy, biên chế, cơ cấu ngạch công chức, vị trí việc làm, cơ cấu viên chức theo chức danh nghề nghiệp và số lượng người làm việc trong đơn vị sự nghiệp công lập thuộc Sở; thực hiện chế độ tiền lương, chính sách, chế độ đãi ngộ, đào tạo, bồi dưỡng, bổ nhiệm, miễn nhiệm, thi đua - khen thưởng, kỷ luật đối với công chức, viên chức và người lao động thuộc phạm vi quản lý của Sở theo quy định của pháp luật và theo sự phân công hoặc ủy quyền của Ủy ban nhân dân tỉnh.</w:t>
      </w:r>
    </w:p>
    <w:p>
      <w:r>
        <w:rPr>
          <w:b w:val="0"/>
          <w:i w:val="0"/>
        </w:rPr>
        <w:t>20. Hướng dẫn chuyên môn, nghiệp vụ về đối ngoại đối với Văn phòng Hội đồng nhân dân, Ủy ban nhân dân cấp xã.</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Quản lý và chịu trách nhiệm về tài chính, tài sản được giao theo quy định của pháp luật.</w:t>
      </w:r>
    </w:p>
    <w:p>
      <w:r>
        <w:rPr>
          <w:b w:val="0"/>
          <w:i w:val="0"/>
        </w:rPr>
        <w:t>23. Hướng dẫn, kiểm tra việc thực hiện cơ chế tự chủ, tự chịu trách nhiệm của đơn vị sự nghiệp công lập trực thuộc Sở Ngoại vụ theo quy định của pháp luật.</w:t>
      </w:r>
    </w:p>
    <w:p>
      <w:r>
        <w:rPr>
          <w:b w:val="0"/>
          <w:i w:val="0"/>
        </w:rPr>
        <w:t>24. Thực hiện các nhiệm vụ khác theo quy định của pháp luật hoặc do Ủy ban nhân dân tỉnh phân cấp, ủy quyền, Chủ tịch Ủy ban nhân dân tỉnh phân công.</w:t>
      </w:r>
    </w:p>
    <w:p>
      <w:r>
        <w:rPr>
          <w:b/>
          <w:i w:val="0"/>
        </w:rPr>
        <w:t>Điều 3. Cơ cấu tổ chức và biên chế của Sở</w:t>
      </w:r>
    </w:p>
    <w:p>
      <w:r>
        <w:rPr>
          <w:b w:val="0"/>
          <w:i w:val="0"/>
        </w:rPr>
        <w:t>1.</w:t>
      </w:r>
      <w:r>
        <w:rPr>
          <w:b/>
          <w:i w:val="0"/>
        </w:rPr>
        <w:t xml:space="preserve"> </w:t>
      </w:r>
      <w:r>
        <w:rPr>
          <w:b w:val="0"/>
          <w:i w:val="0"/>
        </w:rPr>
        <w:t>Lãnh đạo Sở Ngoại vụ.</w:t>
      </w:r>
    </w:p>
    <w:p>
      <w:r>
        <w:rPr>
          <w:b w:val="0"/>
          <w:i w:val="0"/>
        </w:rPr>
        <w:t>a) Sở Ngoại vụ có Giám đốc và các Phó Giám đốc. Số lượng Phó Giám đốc do cấp có thẩm quyền quyết định.</w:t>
      </w:r>
    </w:p>
    <w:p>
      <w:r>
        <w:rPr>
          <w:b w:val="0"/>
          <w:i w:val="0"/>
        </w:rPr>
        <w:t>b) Giám đốc là người đứng đầu Sở thuộc Ủy ban nhân dân tỉnh,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
        <w:rPr>
          <w:b w:val="0"/>
          <w:i w:val="0"/>
        </w:rPr>
        <w:t>c) Phó Giám đốc là cấp phó của người đứng đầu Sở</w:t>
      </w:r>
      <w:r>
        <w:rPr>
          <w:b/>
          <w:i/>
        </w:rPr>
        <w:t xml:space="preserve"> </w:t>
      </w:r>
      <w:r>
        <w:rPr>
          <w:b w:val="0"/>
          <w:i w:val="0"/>
        </w:rPr>
        <w:t>thuộc Ủy ban nhân dân tỉnh do Chủ tịch Ủy ban nhân dân tỉnh bổ nhiệm theo đề nghị của Giám đốc, giúp Giám đốc thực hiện một hoặc một số nhiệm vụ cụ thể do Giám đốc phân công và chịu trách nhiệm trước Giám đốc và trước pháp luật về thực hiện nhiệm vụ được phân công. Khi Giám đốc vắng mặt, một Phó Giám đốc được Giám đốc ủy quyền thay Giám đốc điều hành các hoạt động của Sở. Phó Giám đốc không kiêm nhiệm người đứng đầu tổ chức, đơn vị thuộc và trực thuộc Sở, trừ trường hợp pháp luật có quy định khác.</w:t>
      </w:r>
    </w:p>
    <w:p>
      <w:r>
        <w:rPr>
          <w:b w:val="0"/>
          <w:i w:val="0"/>
        </w:rPr>
        <w:t>2. Các phòng chuyên môn, nghiệp vụ và đơn vị sự nghiệp công lập trực thuộc Sở Ngoại vụ:</w:t>
      </w:r>
    </w:p>
    <w:p>
      <w:r>
        <w:rPr>
          <w:b w:val="0"/>
          <w:i w:val="0"/>
        </w:rPr>
        <w:t>a) Các phòng chuyên môn, nghiệp vụ</w:t>
      </w:r>
    </w:p>
    <w:p>
      <w:r>
        <w:rPr>
          <w:b w:val="0"/>
          <w:i w:val="0"/>
        </w:rPr>
        <w:t>- Văn phòng;</w:t>
      </w:r>
    </w:p>
    <w:p>
      <w:r>
        <w:rPr>
          <w:b w:val="0"/>
          <w:i w:val="0"/>
        </w:rPr>
        <w:t>- Phòng Hợp tác quốc tế;</w:t>
      </w:r>
    </w:p>
    <w:p>
      <w:r>
        <w:rPr>
          <w:b w:val="0"/>
          <w:i w:val="0"/>
        </w:rPr>
        <w:t>- Phòng Lãnh sự và Công tác Di cư;</w:t>
      </w:r>
    </w:p>
    <w:p>
      <w:r>
        <w:rPr>
          <w:b w:val="0"/>
          <w:i w:val="0"/>
        </w:rPr>
        <w:t>- Phòng Công tác người Việt Nam ở nước ngoài;</w:t>
      </w:r>
    </w:p>
    <w:p>
      <w:r>
        <w:rPr>
          <w:b w:val="0"/>
          <w:i w:val="0"/>
        </w:rPr>
        <w:t>- Phòng Ngoại giao văn hóa.</w:t>
      </w:r>
    </w:p>
    <w:p>
      <w:r>
        <w:rPr>
          <w:b w:val="0"/>
          <w:i w:val="0"/>
        </w:rPr>
        <w:t>b) Đơn vị sự nghiệp công lập trực thuộc Sở:</w:t>
      </w:r>
    </w:p>
    <w:p>
      <w:r>
        <w:rPr>
          <w:b w:val="0"/>
          <w:i w:val="0"/>
        </w:rPr>
        <w:t>Trung tâm Thông tin, Tư vấn và Dịch vụ đối ngoại.</w:t>
      </w:r>
    </w:p>
    <w:p>
      <w:r>
        <w:rPr>
          <w:b w:val="0"/>
          <w:i w:val="0"/>
        </w:rPr>
        <w:t>3. Biên chế</w:t>
      </w:r>
    </w:p>
    <w:p>
      <w:r>
        <w:rPr>
          <w:b w:val="0"/>
          <w:i w:val="0"/>
        </w:rPr>
        <w:t>Biên chế công chức, số lượng người làm việc của Sở Ngoại vụ được giao trên cơ sở vị trí việc làm gắn với chức năng, nhiệm vụ, phạm vi hoạt động và nằm trong tổng biên chế công chức, số lượng người làm việc của các cơ quan, tổ chức hành chính, đơn vị sự nghiệp công lập của tỉnh được cấp có thẩm quyền giao hoặc phê duyệt.</w:t>
      </w:r>
    </w:p>
    <w:p>
      <w:r>
        <w:rPr>
          <w:b/>
          <w:i w:val="0"/>
        </w:rPr>
        <w:t>Điều 4.</w:t>
      </w:r>
      <w:r>
        <w:rPr>
          <w:b w:val="0"/>
          <w:i w:val="0"/>
        </w:rPr>
        <w:t xml:space="preserve"> </w:t>
      </w:r>
      <w:r>
        <w:rPr>
          <w:b/>
          <w:i w:val="0"/>
        </w:rPr>
        <w:t>Hiệu lực và trách nhiệm thi hành</w:t>
      </w:r>
    </w:p>
    <w:p>
      <w:r>
        <w:rPr>
          <w:b w:val="0"/>
          <w:i w:val="0"/>
        </w:rPr>
        <w:t>1. Quyết định này có hiệu lực thi hành kể từ ngày 01 tháng 7 năm 2025 và thay thế Quyết định số 24/2022/QĐ-UBND ngày 08 tháng 7 năm 2022 của Ủy ban nhân dân tỉnh Phú Thọ quy định chức năng, nhiệm vụ, quyền hạn, cơ cấu tổ chức của Sở Ngoại vụ tỉnh Phú Thọ.</w:t>
      </w:r>
    </w:p>
    <w:p>
      <w:r>
        <w:rPr>
          <w:b w:val="0"/>
          <w:i w:val="0"/>
        </w:rPr>
        <w:t>2. Chánh Văn phòng Ủy ban nhân dân tỉnh, Giám đốc các Sở: Nội vụ, Ngoại vụ; Thủ trưởng các sở, ban, ngành; Chủ tịch Ủy ban nhân dân các xã, phường và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Văn phòng Chính phủ;</w:t>
            </w:r>
            <w:r>
              <w:rPr>
                <w:b w:val="0"/>
                <w:i w:val="0"/>
              </w:rPr>
              <w:br/>
            </w:r>
            <w:r>
              <w:rPr>
                <w:b w:val="0"/>
                <w:i w:val="0"/>
              </w:rPr>
              <w:t>- Bộ Ngoại giao;</w:t>
            </w:r>
            <w:r>
              <w:rPr>
                <w:b w:val="0"/>
                <w:i w:val="0"/>
              </w:rPr>
              <w:br/>
            </w:r>
            <w:r>
              <w:rPr>
                <w:b w:val="0"/>
                <w:i w:val="0"/>
              </w:rPr>
              <w:t>- Cục Kiểm tra văn bản và Xử lý</w:t>
            </w:r>
            <w:r>
              <w:rPr>
                <w:b w:val="0"/>
                <w:i w:val="0"/>
              </w:rPr>
              <w:br/>
            </w:r>
            <w:r>
              <w:rPr>
                <w:b w:val="0"/>
                <w:i w:val="0"/>
              </w:rPr>
              <w:t>vi phạm hành chính (Bộ Tư pháp);</w:t>
            </w:r>
            <w:r>
              <w:rPr>
                <w:b w:val="0"/>
                <w:i w:val="0"/>
              </w:rPr>
              <w:br/>
            </w:r>
            <w:r>
              <w:rPr>
                <w:b w:val="0"/>
                <w:i w:val="0"/>
              </w:rPr>
              <w:t>- Vụ Pháp chế, Bộ Nội vụ;</w:t>
            </w:r>
            <w:r>
              <w:rPr>
                <w:b w:val="0"/>
                <w:i w:val="0"/>
              </w:rPr>
              <w:br/>
            </w:r>
            <w:r>
              <w:rPr>
                <w:b w:val="0"/>
                <w:i w:val="0"/>
              </w:rPr>
              <w:t>- Website Chính phủ;</w:t>
            </w:r>
            <w:r>
              <w:rPr>
                <w:b w:val="0"/>
                <w:i w:val="0"/>
              </w:rPr>
              <w:br/>
            </w:r>
            <w:r>
              <w:rPr>
                <w:b w:val="0"/>
                <w:i w:val="0"/>
              </w:rPr>
              <w:t>- TTTU, TTHĐND tỉnh;</w:t>
            </w:r>
            <w:r>
              <w:rPr>
                <w:b w:val="0"/>
                <w:i w:val="0"/>
              </w:rPr>
              <w:br/>
            </w:r>
            <w:r>
              <w:rPr>
                <w:b w:val="0"/>
                <w:i w:val="0"/>
              </w:rPr>
              <w:t>- Đoàn đại biểu Quốc hội tỉnh;</w:t>
            </w:r>
            <w:r>
              <w:rPr>
                <w:b w:val="0"/>
                <w:i w:val="0"/>
              </w:rPr>
              <w:br/>
            </w:r>
            <w:r>
              <w:rPr>
                <w:b w:val="0"/>
                <w:i w:val="0"/>
              </w:rPr>
              <w:t>- CT, các PCT UBND tỉnh;</w:t>
            </w:r>
            <w:r>
              <w:rPr>
                <w:b w:val="0"/>
                <w:i w:val="0"/>
              </w:rPr>
              <w:br/>
            </w:r>
            <w:r>
              <w:rPr>
                <w:b w:val="0"/>
                <w:i w:val="0"/>
              </w:rPr>
              <w:t>- UBMTTQ VN tỉnh;</w:t>
            </w:r>
            <w:r>
              <w:rPr>
                <w:b w:val="0"/>
                <w:i w:val="0"/>
              </w:rPr>
              <w:br/>
            </w:r>
            <w:r>
              <w:rPr>
                <w:b w:val="0"/>
                <w:i w:val="0"/>
              </w:rPr>
              <w:t>- Văn phòng Đoàn ĐBQH và HĐND tỉnh;</w:t>
            </w:r>
            <w:r>
              <w:rPr>
                <w:b w:val="0"/>
                <w:i w:val="0"/>
              </w:rPr>
              <w:br/>
            </w:r>
            <w:r>
              <w:rPr>
                <w:b w:val="0"/>
                <w:i w:val="0"/>
              </w:rPr>
              <w:t>- CVP, các PCVP UBND tỉnh;</w:t>
            </w:r>
            <w:r>
              <w:rPr>
                <w:b w:val="0"/>
                <w:i w:val="0"/>
              </w:rPr>
              <w:br/>
            </w:r>
            <w:r>
              <w:rPr>
                <w:b w:val="0"/>
                <w:i w:val="0"/>
              </w:rPr>
              <w:t>- Các sở, ban, ngành;</w:t>
            </w:r>
            <w:r>
              <w:rPr>
                <w:b w:val="0"/>
                <w:i w:val="0"/>
              </w:rPr>
              <w:br/>
            </w:r>
            <w:r>
              <w:rPr>
                <w:b w:val="0"/>
                <w:i w:val="0"/>
              </w:rPr>
              <w:t>- UBND các xã, phường;</w:t>
            </w:r>
            <w:r>
              <w:rPr>
                <w:b w:val="0"/>
                <w:i w:val="0"/>
              </w:rPr>
              <w:br/>
            </w:r>
            <w:r>
              <w:rPr>
                <w:b w:val="0"/>
                <w:i w:val="0"/>
              </w:rPr>
              <w:t>- Trung tâm PVHCC;</w:t>
            </w:r>
            <w:r>
              <w:rPr>
                <w:b w:val="0"/>
                <w:i w:val="0"/>
              </w:rPr>
              <w:br/>
            </w:r>
            <w:r>
              <w:rPr>
                <w:b w:val="0"/>
                <w:i w:val="0"/>
              </w:rPr>
              <w:t>- Lưu: VT, VX3.</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Trần Duy Đông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