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158/2025/QĐ-UBND Quy định chức năng, nhiệm vụ, quyền hạn và cơ cấu tổ chức của Trung tâm Y tế khu vực Bình Minh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158/2025/QĐ-UBND</w:t>
      </w:r>
      <w:r>
        <w:rPr>
          <w:b w:val="0"/>
          <w:i w:val="0"/>
        </w:rPr>
        <w:br/>
      </w:r>
      <w:r>
        <w:rPr>
          <w:b w:val="0"/>
          <w:i w:val="0"/>
        </w:rPr>
        <w:br/>
      </w:r>
      <w:r>
        <w:rPr>
          <w:b w:val="0"/>
          <w:i/>
        </w:rPr>
        <w:br/>
      </w:r>
      <w:r>
        <w:rPr>
          <w:b w:val="0"/>
          <w:i/>
        </w:rPr>
        <w:t>Vĩnh Long, ngày 16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158/2025/QĐ-UBND</w:t>
      </w:r>
      <w:r>
        <w:rPr>
          <w:b w:val="0"/>
          <w:i w:val="0"/>
        </w:rPr>
        <w:br/>
      </w:r>
      <w:r>
        <w:rPr>
          <w:b w:val="0"/>
          <w:i w:val="0"/>
        </w:rPr>
        <w:br/>
      </w:r>
      <w:r>
        <w:rPr>
          <w:b w:val="0"/>
          <w:i/>
        </w:rPr>
        <w:br/>
      </w:r>
      <w:r>
        <w:rPr>
          <w:b w:val="0"/>
          <w:i/>
        </w:rPr>
        <w:t>Vĩnh Long, ngày 16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158/2025/QĐ-UBND</w:t>
      </w:r>
      <w:r>
        <w:rPr>
          <w:b w:val="0"/>
          <w:i w:val="0"/>
        </w:rPr>
        <w:br/>
      </w:r>
      <w:r>
        <w:rPr>
          <w:b w:val="0"/>
          <w:i w:val="0"/>
        </w:rPr>
        <w:br/>
      </w:r>
      <w:r>
        <w:rPr>
          <w:b w:val="0"/>
          <w:i/>
        </w:rPr>
        <w:br/>
      </w:r>
      <w:r>
        <w:rPr>
          <w:b w:val="0"/>
          <w:i/>
        </w:rPr>
        <w:t>Vĩnh Long, ngày 16 tháng 10 năm 2025</w:t>
      </w:r>
      <w:r>
        <w:rPr>
          <w:b w:val="0"/>
          <w:i/>
        </w:rPr>
        <w:br/>
      </w:r>
      <w:r>
        <w:rPr>
          <w:b w:val="0"/>
          <w:i w:val="0"/>
        </w:rPr>
        <w:br/>
      </w:r>
    </w:p>
    <w:p>
      <w:pPr>
        <w:jc w:val="center"/>
      </w:pPr>
      <w:r>
        <w:rPr>
          <w:b w:val="0"/>
          <w:i w:val="0"/>
        </w:rPr>
        <w:br/>
      </w:r>
      <w:r>
        <w:rPr>
          <w:b w:val="0"/>
          <w:i w:val="0"/>
        </w:rPr>
        <w:t>Số: 158/2025/QĐ-UBND</w:t>
      </w:r>
      <w:r>
        <w:rPr>
          <w:b w:val="0"/>
          <w:i w:val="0"/>
        </w:rPr>
        <w:br/>
      </w:r>
    </w:p>
    <w:p>
      <w:pPr>
        <w:jc w:val="center"/>
      </w:pPr>
      <w:r>
        <w:rPr>
          <w:b w:val="0"/>
          <w:i w:val="0"/>
        </w:rPr>
        <w:br/>
      </w:r>
      <w:r>
        <w:rPr>
          <w:b w:val="0"/>
          <w:i w:val="0"/>
        </w:rPr>
        <w:t>Vĩnh Long, ngày 16 tháng 10 năm 2025</w:t>
      </w:r>
      <w:r>
        <w:rPr>
          <w:b w:val="0"/>
          <w:i w:val="0"/>
        </w:rPr>
        <w:br/>
      </w:r>
    </w:p>
    <w:p>
      <w:pPr>
        <w:jc w:val="center"/>
      </w:pPr>
      <w:r>
        <w:rPr>
          <w:b w:val="0"/>
          <w:i w:val="0"/>
        </w:rPr>
        <w:br/>
      </w:r>
      <w:r>
        <w:rPr>
          <w:b/>
          <w:i w:val="0"/>
        </w:rPr>
        <w:t xml:space="preserve">QUYẾT ĐỊNH </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Bình Minh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1773/TTr-SYT ngày 29 tháng 8 năm 2025; </w:t>
      </w:r>
    </w:p>
    <w:p>
      <w:pPr>
        <w:jc w:val="both"/>
      </w:pPr>
      <w:r>
        <w:rPr>
          <w:b w:val="0"/>
          <w:i/>
        </w:rPr>
        <w:t>Ủy ban nhân dân ban hành Quyết định quy định chức năng, nhiệm vụ, quyền hạn và cơ cấu tổ chức của Trung tâm Y tế khu vực Bình Minh thuộc Sở Y tế tỉnh Vĩnh Long.</w:t>
      </w:r>
    </w:p>
    <w:p>
      <w:r>
        <w:rPr>
          <w:b/>
          <w:i w:val="0"/>
        </w:rPr>
        <w:t>Điều 1. Vị trí và chức năng</w:t>
      </w:r>
    </w:p>
    <w:p>
      <w:r>
        <w:rPr>
          <w:b w:val="0"/>
          <w:i w:val="0"/>
        </w:rPr>
        <w:t>1. Trung tâm Y tế khu vực Bình Minh (sau đây gọi là Trung tâm) là đơn vị sự nghiệp công lập thuộc Sở Y tế tỉnh Vĩnh Long (sau đây gọi là Sở); có tư cách pháp nhân, có trụ sở, con dấu, tài khoản riêng được mở tại Kho bạc Nhà nước và Ngân hàng theo quy định của pháp luật. Trung tâm chịu sự quản lý toàn diện của Sở; đồng thời, chịu sự chỉ đạo, hướng dẫn, kiểm tra về chuyên môn, kỹ thuật, nghiệp vụ của Sở và các cơ quan chuyên môn thuộc Ủy ban nhân dân tỉnh theo quy định của pháp luật.</w:t>
      </w:r>
    </w:p>
    <w:p>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r>
        <w:rPr>
          <w:b/>
          <w:i w:val="0"/>
        </w:rPr>
        <w:t>Điều 2. Nhiệm vụ và quyền hạn</w:t>
      </w:r>
    </w:p>
    <w:p>
      <w:r>
        <w:rPr>
          <w:b w:val="0"/>
          <w:i w:val="0"/>
        </w:rPr>
        <w:t>1. Thực hiện các hoạt động cung cấp dịch vụ chuyên môn, kỹ thuật về y tế dự phòng:</w:t>
      </w:r>
    </w:p>
    <w:p>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r>
        <w:rPr>
          <w:b w:val="0"/>
          <w:i w:val="0"/>
        </w:rPr>
        <w:t>d) Tổ chức thực hiện khám, phân loại sức khỏe, khám sức khỏe định kỳ cho người lao động, khám sức khỏe thực hiện nghĩa vụ quân sự theo quy định của pháp luật.</w:t>
      </w:r>
    </w:p>
    <w:p>
      <w:r>
        <w:rPr>
          <w:b w:val="0"/>
          <w:i w:val="0"/>
        </w:rPr>
        <w:t>2. Thực hiện các hoạt động cung cấp dịch vụ chuyên môn, kỹ thuật về khám bệnh, chữa bệnh, phục hồi chức năng:</w:t>
      </w:r>
    </w:p>
    <w:p>
      <w:r>
        <w:rPr>
          <w:b w:val="0"/>
          <w:i w:val="0"/>
        </w:rPr>
        <w:t>a) Thực hiện sơ cứu, cấp cứu;</w:t>
      </w:r>
    </w:p>
    <w:p>
      <w:r>
        <w:rPr>
          <w:b w:val="0"/>
          <w:i w:val="0"/>
        </w:rPr>
        <w:t>b) Thực hiện khám bệnh, chữa bệnh, phục hồi chức năng theo giấy phép hoạt động khám bệnh, chữa bệnh và phạm vi hoạt động chuyên môn được cấp có thẩm quyền phê duyệt;</w:t>
      </w:r>
    </w:p>
    <w:p>
      <w:r>
        <w:rPr>
          <w:b w:val="0"/>
          <w:i w:val="0"/>
        </w:rPr>
        <w:t>c) Thực hiện các kỹ thuật, thủ thuật, phẫu thuật và thực hiện chuyển người bệnh tới các cơ sở khám bệnh, chữa bệnh theo quy định của pháp luật;</w:t>
      </w:r>
    </w:p>
    <w:p>
      <w:r>
        <w:rPr>
          <w:b w:val="0"/>
          <w:i w:val="0"/>
        </w:rPr>
        <w:t>d) Tổ chức, quản lý điều trị nghiện chất dạng thuốc phiện bằng thuốc thay thế, điều trị nghiện chất khác và điều trị HIV/AIDS theo quy định của pháp luật;</w:t>
      </w:r>
    </w:p>
    <w:p>
      <w:r>
        <w:rPr>
          <w:b w:val="0"/>
          <w:i w:val="0"/>
        </w:rPr>
        <w:t>đ) Phối hợp thực hiện khám giám định y khoa theo quy định của pháp luật; tham gia khám giám định pháp y khi được trưng cầu.</w:t>
      </w:r>
    </w:p>
    <w:p>
      <w:r>
        <w:rPr>
          <w:b w:val="0"/>
          <w:i w:val="0"/>
        </w:rPr>
        <w:t>3. Thực hiện các hoạt động cung cấp dịch vụ chuyên môn, kỹ thuật về chăm sóc sức khỏe sinh sản:</w:t>
      </w:r>
    </w:p>
    <w:p>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r>
        <w:rPr>
          <w:b w:val="0"/>
          <w:i w:val="0"/>
        </w:rPr>
        <w:t>b) Thực hiện các kỹ thuật, thủ thuật chuyên ngành phụ sản và biện pháp tránh thai theo quy định;</w:t>
      </w:r>
    </w:p>
    <w:p>
      <w:r>
        <w:rPr>
          <w:b w:val="0"/>
          <w:i w:val="0"/>
        </w:rPr>
        <w:t>c) Phòng, chống nhiễm khuẩn, ung thư đường sinh sản và các bệnh lây truyền từ cha mẹ sang con.</w:t>
      </w:r>
    </w:p>
    <w:p>
      <w:r>
        <w:rPr>
          <w:b w:val="0"/>
          <w:i w:val="0"/>
        </w:rPr>
        <w:t>4. Thực hiện các hoạt động cung cấp dịch vụ chuyên môn, kỹ thuật về an toàn thực phẩm:</w:t>
      </w:r>
    </w:p>
    <w:p>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r>
        <w:rPr>
          <w:b w:val="0"/>
          <w:i w:val="0"/>
        </w:rPr>
        <w:t>5. Thực hiện các hoạt động cung cấp dịch vụ chuyên môn, kỹ thuật về dân số:</w:t>
      </w:r>
    </w:p>
    <w:p>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r>
        <w:rPr>
          <w:b w:val="0"/>
          <w:i w:val="0"/>
        </w:rPr>
        <w:t>7. Thực hiện các hoạt động dịch vụ y tế trong phòng chống khắc phục hậu quả thiên tai, thảm họa và đáp ứng tình trạng khẩn cấp về y tế.</w:t>
      </w:r>
    </w:p>
    <w:p>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r>
        <w:rPr>
          <w:b w:val="0"/>
          <w:i w:val="0"/>
        </w:rPr>
        <w:t>9. Quản lý, hướng dẫn, giám sát hỗ trợ các hoạt động chuyên môn, kỹ thuật:</w:t>
      </w:r>
    </w:p>
    <w:p>
      <w:r>
        <w:rPr>
          <w:b w:val="0"/>
          <w:i w:val="0"/>
        </w:rPr>
        <w:t>a) Tổ chức triển khai lập hồ sơ quản lý sức khỏe người dân trên địa bàn;</w:t>
      </w:r>
    </w:p>
    <w:p>
      <w:r>
        <w:rPr>
          <w:b w:val="0"/>
          <w:i w:val="0"/>
        </w:rPr>
        <w:t>b) Trực tiếp quản lý, chỉ đạo các hoạt động chuyên môn, kỹ thuật đối với các Trạm Y tế thuộc Trung tâm;</w:t>
      </w:r>
    </w:p>
    <w:p>
      <w:r>
        <w:rPr>
          <w:b w:val="0"/>
          <w:i w:val="0"/>
        </w:rPr>
        <w:t>c) Hướng dẫn, kiểm tra, giám sát hỗ trợ việc cung cấp gói dịch vụ y tế cơ bản do Trạm Y tế thực hiện;</w:t>
      </w:r>
    </w:p>
    <w:p>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p>
    <w:p>
      <w:r>
        <w:rPr>
          <w:b w:val="0"/>
          <w:i w:val="0"/>
        </w:rPr>
        <w:t>10. Đào tạo, bồi dưỡng nhân lực y tế:</w:t>
      </w:r>
    </w:p>
    <w:p>
      <w:r>
        <w:rPr>
          <w:b w:val="0"/>
          <w:i w:val="0"/>
        </w:rPr>
        <w:t>a) Thực hiện đào tạo, bồi dưỡng kiến thức về chuyên môn, nghiệp vụ cho đội ngũ viên chức, người lao động thuộc thẩm quyền quản lý theo quy định của pháp luật;</w:t>
      </w:r>
    </w:p>
    <w:p>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p>
    <w:p>
      <w:r>
        <w:rPr>
          <w:b w:val="0"/>
          <w:i w:val="0"/>
        </w:rPr>
        <w:t>c) Là cơ sở đào tạo thực hành theo quy định của pháp luật.</w:t>
      </w:r>
    </w:p>
    <w:p>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r>
        <w:rPr>
          <w:b w:val="0"/>
          <w:i w:val="0"/>
        </w:rPr>
        <w:t>13. Thực hiện ký hợp đồng với cơ quan Bảo hiểm xã hội để tổ chức khám bệnh, chữa bệnh bảo hiểm y tế tại Trung tâm, Trạm Y tế thuộc Trung tâm Y tế theo quy định của pháp luật.</w:t>
      </w:r>
    </w:p>
    <w:p>
      <w:r>
        <w:rPr>
          <w:b w:val="0"/>
          <w:i w:val="0"/>
        </w:rPr>
        <w:t>14. Nghiên cứu và tham gia nghiên cứu khoa học, phát triển công nghệ; ứng dụng phát triển khoa học kỹ thuật trong hoạt động chuyên môn.</w:t>
      </w:r>
    </w:p>
    <w:p>
      <w:r>
        <w:rPr>
          <w:b w:val="0"/>
          <w:i w:val="0"/>
        </w:rPr>
        <w:t>15. Thực hiện các nhiệm vụ về công tác xã hội, quản lý chất lượng, công nghệ thông tin, chuyển đổi số, hợp tác quốc tế theo tình hình thực tế và theo quy định của pháp luật.</w:t>
      </w:r>
    </w:p>
    <w:p>
      <w:r>
        <w:rPr>
          <w:b w:val="0"/>
          <w:i w:val="0"/>
        </w:rPr>
        <w:t>16. Thực hiện chế độ thống kê, báo cáo; xây dựng, tổng hợp, cung cấp thông tin cơ sở dữ liệu về y tế, dân số theo quy định của pháp luật.</w:t>
      </w:r>
    </w:p>
    <w:p>
      <w:r>
        <w:rPr>
          <w:b w:val="0"/>
          <w:i w:val="0"/>
        </w:rPr>
        <w:t>17. Thực hiện quản lý nhân lực, tài chính, tài sản theo phân cấp và theo quy định của pháp luật.</w:t>
      </w:r>
    </w:p>
    <w:p>
      <w:r>
        <w:rPr>
          <w:b w:val="0"/>
          <w:i w:val="0"/>
        </w:rPr>
        <w:t>18. Thực hiện các nhiệm vụ, quyền hạn khác do cấp có thẩm quyền giao.</w:t>
      </w:r>
    </w:p>
    <w:p>
      <w:r>
        <w:rPr>
          <w:b/>
          <w:i w:val="0"/>
        </w:rPr>
        <w:t>Điều 3. Cơ cấu tổ chức</w:t>
      </w:r>
    </w:p>
    <w:p>
      <w:r>
        <w:rPr>
          <w:b w:val="0"/>
          <w:i w:val="0"/>
        </w:rPr>
        <w:t>1. Lãnh đạo Trung tâm: Giám đốc và 02 Phó Giám đốc.</w:t>
      </w:r>
    </w:p>
    <w:p>
      <w:r>
        <w:rPr>
          <w:b w:val="0"/>
          <w:i w:val="0"/>
        </w:rPr>
        <w:t>a) Giám đốc là người đứng đầu, trực tiếp quản lý, điều hành Trung tâm theo chế độ thủ trưởng, chịu trách nhiệm trước pháp luật và trước Giám đốc Sở về mọi hoạt động của Trung tâm;</w:t>
      </w:r>
    </w:p>
    <w:p>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p>
    <w:p>
      <w:r>
        <w:rPr>
          <w:b w:val="0"/>
          <w:i w:val="0"/>
        </w:rPr>
        <w:t>2. Các phòng chức năng</w:t>
      </w:r>
    </w:p>
    <w:p>
      <w:r>
        <w:rPr>
          <w:b w:val="0"/>
          <w:i w:val="0"/>
        </w:rPr>
        <w:t>a) Phòng Tổ chức - Hành chính;</w:t>
      </w:r>
    </w:p>
    <w:p>
      <w:r>
        <w:rPr>
          <w:b w:val="0"/>
          <w:i w:val="0"/>
        </w:rPr>
        <w:t>b) Phòng Kế hoạch - Nghiệp vụ và Điều dưỡng;</w:t>
      </w:r>
    </w:p>
    <w:p>
      <w:r>
        <w:rPr>
          <w:b w:val="0"/>
          <w:i w:val="0"/>
        </w:rPr>
        <w:t>c) Phòng Tài chính - Kế toán.</w:t>
      </w:r>
    </w:p>
    <w:p>
      <w:r>
        <w:rPr>
          <w:b w:val="0"/>
          <w:i w:val="0"/>
        </w:rPr>
        <w:t>3. Các khoa chuyên môn</w:t>
      </w:r>
    </w:p>
    <w:p>
      <w:r>
        <w:rPr>
          <w:b w:val="0"/>
          <w:i w:val="0"/>
        </w:rPr>
        <w:t>a) Khoa Cấp cứu - Hồi sức tích cực và Chống độc;</w:t>
      </w:r>
    </w:p>
    <w:p>
      <w:r>
        <w:rPr>
          <w:b w:val="0"/>
          <w:i w:val="0"/>
        </w:rPr>
        <w:t>b) Khoa Khám bệnh;</w:t>
      </w:r>
    </w:p>
    <w:p>
      <w:r>
        <w:rPr>
          <w:b w:val="0"/>
          <w:i w:val="0"/>
        </w:rPr>
        <w:t>c) Khoa Nội - Truyền nhiễm;</w:t>
      </w:r>
    </w:p>
    <w:p>
      <w:r>
        <w:rPr>
          <w:b w:val="0"/>
          <w:i w:val="0"/>
        </w:rPr>
        <w:t>d) Khoa Nhi;</w:t>
      </w:r>
    </w:p>
    <w:p>
      <w:r>
        <w:rPr>
          <w:b w:val="0"/>
          <w:i w:val="0"/>
        </w:rPr>
        <w:t>đ) Khoa Ngoại - Phẫu thuật - Gây mê hồi sức;</w:t>
      </w:r>
    </w:p>
    <w:p>
      <w:r>
        <w:rPr>
          <w:b w:val="0"/>
          <w:i w:val="0"/>
        </w:rPr>
        <w:t>e) Khoa Chăm sóc sức khỏe sinh sản và Phụ sản;</w:t>
      </w:r>
    </w:p>
    <w:p>
      <w:r>
        <w:rPr>
          <w:b w:val="0"/>
          <w:i w:val="0"/>
        </w:rPr>
        <w:t>g) Khoa Y học cổ truyền và Phục hồi chức năng;</w:t>
      </w:r>
    </w:p>
    <w:p>
      <w:r>
        <w:rPr>
          <w:b w:val="0"/>
          <w:i w:val="0"/>
        </w:rPr>
        <w:t>h) Khoa Kiểm soát nhiễm khuẩn;</w:t>
      </w:r>
    </w:p>
    <w:p>
      <w:r>
        <w:rPr>
          <w:b w:val="0"/>
          <w:i w:val="0"/>
        </w:rPr>
        <w:t>i) Khoa Dược - Vật tư, thiết bị y tế;</w:t>
      </w:r>
    </w:p>
    <w:p>
      <w:r>
        <w:rPr>
          <w:b w:val="0"/>
          <w:i w:val="0"/>
        </w:rPr>
        <w:t>k) Khoa Xét nghiệm - Chẩn đoán hình ảnh;</w:t>
      </w:r>
    </w:p>
    <w:p>
      <w:r>
        <w:rPr>
          <w:b w:val="0"/>
          <w:i w:val="0"/>
        </w:rPr>
        <w:t>l) Khoa Kiểm soát bệnh tật và HIV/AIDS;</w:t>
      </w:r>
    </w:p>
    <w:p>
      <w:r>
        <w:rPr>
          <w:b w:val="0"/>
          <w:i w:val="0"/>
        </w:rPr>
        <w:t>m) Khoa An toàn thực phẩm - Y tế công cộng và Dinh dưỡng;</w:t>
      </w:r>
    </w:p>
    <w:p>
      <w:r>
        <w:rPr>
          <w:b w:val="0"/>
          <w:i w:val="0"/>
        </w:rPr>
        <w:t>n) Khoa Dân số và Phát triển - Truyền thông và Giáo dục sức khỏe;</w:t>
      </w:r>
    </w:p>
    <w:p>
      <w:r>
        <w:rPr>
          <w:b w:val="0"/>
          <w:i w:val="0"/>
        </w:rPr>
        <w:t>o) Cơ sở Methadone số 2.</w:t>
      </w:r>
    </w:p>
    <w:p>
      <w:r>
        <w:rPr>
          <w:b w:val="0"/>
          <w:i w:val="0"/>
        </w:rPr>
        <w:t>4. Các Trạm Y tế thuộc Trung tâm</w:t>
      </w:r>
    </w:p>
    <w:p>
      <w:r>
        <w:rPr>
          <w:b w:val="0"/>
          <w:i w:val="0"/>
        </w:rPr>
        <w:t>a) Trạm Y tế phường Bình Minh;</w:t>
      </w:r>
    </w:p>
    <w:p>
      <w:r>
        <w:rPr>
          <w:b w:val="0"/>
          <w:i w:val="0"/>
        </w:rPr>
        <w:t>b) Trạm Y tế phường Cái Vồn;</w:t>
      </w:r>
    </w:p>
    <w:p>
      <w:r>
        <w:rPr>
          <w:b w:val="0"/>
          <w:i w:val="0"/>
        </w:rPr>
        <w:t>c) Trạm Y tế phường Đông Thành.</w:t>
      </w:r>
    </w:p>
    <w:p>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pháp luật hiện hành.</w:t>
      </w:r>
    </w:p>
    <w:p>
      <w:r>
        <w:rPr>
          <w:b/>
          <w:i w:val="0"/>
        </w:rPr>
        <w:t>Điều 4. Số lượng người làm việc và hợp đồng lao động</w:t>
      </w:r>
    </w:p>
    <w:p>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w:t>
      </w:r>
    </w:p>
    <w:p>
      <w:r>
        <w:rPr>
          <w:b w:val="0"/>
          <w:i w:val="0"/>
        </w:rPr>
        <w:t>2. Việc ký kết hợp đồng lao động (nếu có) tại Trung tâm thực hiện theo quy định pháp luật hiện hành.</w:t>
      </w:r>
    </w:p>
    <w:p>
      <w:r>
        <w:rPr>
          <w:b/>
          <w:i w:val="0"/>
        </w:rPr>
        <w:t>Điều 5. Hiệu lực và trách nhiệm thi hành</w:t>
      </w:r>
    </w:p>
    <w:p>
      <w:r>
        <w:rPr>
          <w:b w:val="0"/>
          <w:i w:val="0"/>
        </w:rPr>
        <w:t>1. Quyết định có hiệu lực thi hành từ ngày 16 tháng 10 năm 2025.</w:t>
      </w:r>
    </w:p>
    <w:p>
      <w:r>
        <w:rPr>
          <w:b w:val="0"/>
          <w:i w:val="0"/>
        </w:rPr>
        <w:t>2. Trường hợp các văn bản được viện dẫn áp dụng tại Quyết định này được sửa đổi, bổ sung hoặc thay thế thì áp dụng theo văn bản sửa đổi, bổ sung hoặc thay thế đó.</w:t>
      </w:r>
    </w:p>
    <w:p>
      <w:r>
        <w:rPr>
          <w:b w:val="0"/>
          <w:i w:val="0"/>
        </w:rPr>
        <w:t>3. Chánh Văn phòng Ủy ban nhân dân tỉnh, Giám đốc Sở Nội vụ, Giám đốc Sở Y tế, Giám đốc Trung tâm Y tế khu vực Bình Minh, Thủ trưởng các cơ quan,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