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17/2024/QĐ-UBND Ban hành Quy định về công tác thi đua, khen thưởng trên địa bàn tỉnh Quảng Trị</w:t>
      </w:r>
    </w:p>
    <w:p>
      <w:r>
        <w:rPr>
          <w:b w:val="0"/>
          <w:i w:val="0"/>
        </w:rPr>
        <w:br/>
      </w:r>
      <w:r>
        <w:rPr>
          <w:b w:val="0"/>
          <w:i w:val="0"/>
        </w:rPr>
        <w:br/>
      </w:r>
      <w:r>
        <w:rPr>
          <w:b/>
          <w:i w:val="0"/>
        </w:rPr>
        <w:t>ỦY BAN NHÂN DÂN</w:t>
      </w:r>
      <w:r>
        <w:br/>
      </w:r>
      <w:r>
        <w:rPr>
          <w:b/>
          <w:i w:val="0"/>
        </w:rPr>
        <w:br/>
        <w:t xml:space="preserve">        TỈNH QUẢNG TRỊ</w:t>
      </w:r>
      <w:r>
        <w:rPr>
          <w:b w:val="0"/>
          <w:i w:val="0"/>
        </w:rPr>
        <w:br/>
      </w:r>
      <w:r>
        <w:rPr>
          <w:b w:val="0"/>
          <w:i w:val="0"/>
        </w:rPr>
        <w:br/>
      </w:r>
      <w:r>
        <w:rPr>
          <w:b w:val="0"/>
          <w:i w:val="0"/>
        </w:rPr>
        <w:br/>
      </w:r>
      <w:r>
        <w:rPr>
          <w:b/>
          <w:i w:val="0"/>
        </w:rPr>
        <w:t>CỘNG</w:t>
      </w:r>
      <w:r>
        <w:rPr>
          <w:b/>
          <w:i w:val="0"/>
        </w:rPr>
        <w:t xml:space="preserve"> HÒA XÃ HỘI CHỦ NGHĨA VIỆT NAM </w:t>
      </w:r>
      <w:r>
        <w:rPr>
          <w:b w:val="0"/>
          <w:i w:val="0"/>
        </w:rPr>
        <w:br/>
      </w:r>
      <w:r>
        <w:rPr>
          <w:b/>
          <w:i w:val="0"/>
        </w:rPr>
        <w:t>Độc</w:t>
      </w:r>
      <w:r>
        <w:rPr>
          <w:b/>
          <w:i w:val="0"/>
        </w:rPr>
        <w:t xml:space="preserve">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QUẢNG TRỊ</w:t>
      </w:r>
      <w:r>
        <w:rPr>
          <w:b w:val="0"/>
          <w:i w:val="0"/>
        </w:rPr>
        <w:br/>
      </w:r>
    </w:p>
    <w:p>
      <w:r>
        <w:rPr>
          <w:b w:val="0"/>
          <w:i w:val="0"/>
        </w:rPr>
        <w:br/>
      </w:r>
      <w:r>
        <w:rPr>
          <w:b/>
          <w:i w:val="0"/>
        </w:rPr>
        <w:t>CỘNG</w:t>
      </w:r>
      <w:r>
        <w:rPr>
          <w:b/>
          <w:i w:val="0"/>
        </w:rPr>
        <w:t xml:space="preserve"> HÒA XÃ HỘI CHỦ NGHĨA VIỆT NAM </w:t>
      </w:r>
      <w:r>
        <w:rPr>
          <w:b w:val="0"/>
          <w:i w:val="0"/>
        </w:rPr>
        <w:br/>
      </w:r>
      <w:r>
        <w:rPr>
          <w:b/>
          <w:i w:val="0"/>
        </w:rPr>
        <w:t>Độc</w:t>
      </w:r>
      <w:r>
        <w:rPr>
          <w:b/>
          <w:i w:val="0"/>
        </w:rPr>
        <w:t xml:space="preserve"> lập – Tự do – Hạnh phúc</w:t>
      </w:r>
      <w:r>
        <w:rPr>
          <w:b w:val="0"/>
          <w:i w:val="0"/>
        </w:rPr>
        <w:br/>
      </w:r>
      <w:r>
        <w:rPr>
          <w:b w:val="0"/>
          <w:i w:val="0"/>
        </w:rPr>
        <w:t>-----------------------------</w:t>
      </w:r>
      <w:r>
        <w:rPr>
          <w:b w:val="0"/>
          <w:i w:val="0"/>
        </w:rPr>
        <w:br/>
      </w:r>
    </w:p>
    <w:p>
      <w:r>
        <w:rPr>
          <w:b w:val="0"/>
          <w:i w:val="0"/>
        </w:rPr>
        <w:br/>
      </w:r>
      <w:r>
        <w:rPr>
          <w:b w:val="0"/>
          <w:i w:val="0"/>
        </w:rPr>
        <w:br/>
      </w:r>
      <w:r>
        <w:rPr>
          <w:b w:val="0"/>
          <w:i w:val="0"/>
        </w:rPr>
        <w:t>Số: 17/2024/QĐ-UBND</w:t>
      </w:r>
      <w:r>
        <w:rPr>
          <w:b w:val="0"/>
          <w:i w:val="0"/>
        </w:rPr>
        <w:br/>
      </w:r>
      <w:r>
        <w:rPr>
          <w:b w:val="0"/>
          <w:i w:val="0"/>
        </w:rPr>
        <w:br/>
      </w:r>
      <w:r>
        <w:rPr>
          <w:b w:val="0"/>
          <w:i w:val="0"/>
        </w:rPr>
        <w:br/>
      </w:r>
      <w:r>
        <w:rPr>
          <w:b w:val="0"/>
          <w:i w:val="0"/>
        </w:rPr>
        <w:t>Quảng Trị, ngày 04 tháng 9 năm 2024</w:t>
      </w:r>
      <w:r>
        <w:rPr>
          <w:b w:val="0"/>
          <w:i w:val="0"/>
        </w:rPr>
        <w:br/>
      </w:r>
      <w:r>
        <w:rPr>
          <w:b w:val="0"/>
          <w:i w:val="0"/>
        </w:rPr>
        <w:br/>
      </w:r>
    </w:p>
    <w:p>
      <w:r>
        <w:rPr>
          <w:b w:val="0"/>
          <w:i w:val="0"/>
        </w:rPr>
        <w:br/>
      </w:r>
      <w:r>
        <w:rPr>
          <w:b w:val="0"/>
          <w:i w:val="0"/>
        </w:rPr>
        <w:t>Số: 17/2024/QĐ-UBND</w:t>
      </w:r>
      <w:r>
        <w:rPr>
          <w:b w:val="0"/>
          <w:i w:val="0"/>
        </w:rPr>
        <w:br/>
      </w:r>
    </w:p>
    <w:p>
      <w:r>
        <w:rPr>
          <w:b w:val="0"/>
          <w:i w:val="0"/>
        </w:rPr>
        <w:br/>
      </w:r>
      <w:r>
        <w:rPr>
          <w:b w:val="0"/>
          <w:i w:val="0"/>
        </w:rPr>
        <w:t>Quảng Trị, ngày 04 tháng 9 năm 2024</w:t>
      </w:r>
      <w:r>
        <w:rPr>
          <w:b w:val="0"/>
          <w:i w:val="0"/>
        </w:rPr>
        <w:br/>
      </w:r>
    </w:p>
    <w:p>
      <w:pPr>
        <w:jc w:val="center"/>
      </w:pPr>
      <w:r>
        <w:rPr>
          <w:b/>
          <w:i w:val="0"/>
        </w:rPr>
        <w:t>QUYẾT ĐỊNH</w:t>
      </w:r>
    </w:p>
    <w:p>
      <w:pPr>
        <w:jc w:val="center"/>
      </w:pPr>
      <w:r>
        <w:rPr>
          <w:b/>
          <w:i w:val="0"/>
        </w:rPr>
        <w:t xml:space="preserve">Ban hành Quy định về công tác thi đua, khen thưởng </w:t>
      </w:r>
    </w:p>
    <w:p>
      <w:pPr>
        <w:jc w:val="center"/>
      </w:pPr>
      <w:r>
        <w:rPr>
          <w:b/>
          <w:i w:val="0"/>
        </w:rPr>
        <w:t>trên địa bàn tỉnh Quảng Trị</w:t>
      </w:r>
    </w:p>
    <w:p>
      <w:pPr>
        <w:jc w:val="center"/>
      </w:pPr>
      <w:r>
        <w:rPr>
          <w:b/>
          <w:i w:val="0"/>
        </w:rPr>
        <w:t>UỶ BAN NHÂN DÂN TỈNH QUẢNG TRỊ</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Thi đua, khen thưởng ngày 15 tháng 6 năm 2022;</w:t>
      </w:r>
    </w:p>
    <w:p>
      <w:r>
        <w:rPr>
          <w:b w:val="0"/>
          <w:i/>
        </w:rPr>
        <w:t>Căn cứ Nghị định số 98/2023/NĐ-CP ngày 31 tháng 12 năm 2023 của Chính phủ quy định chi tiết thi hành một số điều của Luật Thi đua, khen thưởng;</w:t>
      </w:r>
    </w:p>
    <w:p>
      <w:r>
        <w:rPr>
          <w:b w:val="0"/>
          <w:i/>
        </w:rPr>
        <w:t>Căn cứ Nghị định số 86/2023/NĐ-CP ngày 23 tháng 12 năm 2023 của Chính phủ quy định về khung tiêu chuẩn và trình tự, thủ tục, hồ sơ xét tặng danh hiệu "Gia đình văn hóa", "Thôn, tổ, dân phố văn hóa", "Xã, phường, thị trấn tiêu biểu";</w:t>
      </w:r>
    </w:p>
    <w:p>
      <w:r>
        <w:rPr>
          <w:b w:val="0"/>
          <w:i/>
        </w:rPr>
        <w:t>Căn cứ Thông tư số 01/2024/TT-BNV ngày 24 tháng 02 năm 2024 của Bộ Nội vụ quy định biện pháp thi hành Luật Thi đua, khen thưởng và Nghị định số 98/2023/NĐ-CP ngày 31 tháng 12 năm 2023 của Chính phủ quy định chi tiết thi hành một số điều của Luật Thi đua, khen thưởng;</w:t>
      </w:r>
    </w:p>
    <w:p>
      <w:r>
        <w:rPr>
          <w:b w:val="0"/>
          <w:i/>
        </w:rPr>
        <w:t>Theo đề nghị của Chánh Văn phòng UBND tỉnh và của Giám đốc Sở Nội vụ,</w:t>
      </w:r>
    </w:p>
    <w:p>
      <w:pPr>
        <w:jc w:val="center"/>
      </w:pPr>
      <w:r>
        <w:rPr>
          <w:b/>
          <w:i w:val="0"/>
        </w:rPr>
        <w:t>QUYẾT ĐỊNH:</w:t>
      </w:r>
    </w:p>
    <w:p>
      <w:r>
        <w:rPr>
          <w:b/>
          <w:i w:val="0"/>
        </w:rPr>
        <w:t xml:space="preserve">Điều 1. </w:t>
      </w:r>
      <w:r>
        <w:rPr>
          <w:b w:val="0"/>
          <w:i w:val="0"/>
        </w:rPr>
        <w:t>Ban hành kèm theo Quyết định này Quy định về công tác thi đua, khen thưởng trên địa bàn tỉnh Quảng Trị.</w:t>
      </w:r>
    </w:p>
    <w:p>
      <w:r>
        <w:rPr>
          <w:b/>
          <w:i w:val="0"/>
        </w:rPr>
        <w:t xml:space="preserve">Điều 2. </w:t>
      </w:r>
      <w:r>
        <w:rPr>
          <w:b w:val="0"/>
          <w:i w:val="0"/>
        </w:rPr>
        <w:t>Quyết định này có hiệu lực thi hành kể từ ngày 15 tháng 9 năm 2024 và thay thế các Quyết định: số 38/2015/QĐ-UBND ngày 24/12/2015 của Ủy ban nhân dân tỉnh Quảng Trị ban hành Quy chế đánh giá kết quả hoạt động và khen thưởng đối với các doanh nghiệp, doanh nhân trên địa bàn tỉnh Quảng Trị; số 29/2018/QĐ-UBND ngày 21/11/2018 của Ủy ban nhân dân tỉnh Quảng Trị ban hành Quy chế Thi đua, khen thưởng tỉnh Quảng Trị.</w:t>
      </w:r>
    </w:p>
    <w:p>
      <w:r>
        <w:rPr>
          <w:b/>
          <w:i w:val="0"/>
        </w:rPr>
        <w:t xml:space="preserve">Điều 3. </w:t>
      </w:r>
      <w:r>
        <w:rPr>
          <w:b w:val="0"/>
          <w:i w:val="0"/>
        </w:rPr>
        <w:t>Chánh Văn phòng Ủy ban nhân dân tỉnh; Giám đốc Sở Nội vụ; Trưởng Ban Thi đua - Khen thưởng tỉnh; Thủ trưởng các sở, ban, ngành, đoàn thể cấp tỉnh; Chủ tịch Ủy ban nhân dân các huyện, thị xã, thành phố; Chủ tịch Ủy ban nhân dân các xã, phường, thị trấn và các tổ chức, cá nhân, doanh nghiệp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i w:val="0"/>
              </w:rPr>
              <w:t>Võ Văn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