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19/2020/QĐ-UBND Ban hành Quy chế bảo vệ Di sản văn hóa thế giới Khu phố cổ Hội An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19/2020/QĐ-UBND</w:t>
        <w:br/>
        <w:t xml:space="preserve">     </w:t>
      </w:r>
      <w:r>
        <w:rPr>
          <w:b w:val="0"/>
          <w:i w:val="0"/>
        </w:rPr>
        <w:br/>
      </w:r>
      <w:r>
        <w:rPr>
          <w:b w:val="0"/>
          <w:i/>
        </w:rPr>
        <w:br/>
        <w:t xml:space="preserve">      Quảng Nam, ngày 18 tháng 12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19/2020/QĐ-UBND</w:t>
        <w:br/>
        <w:t xml:space="preserve">     </w:t>
      </w:r>
      <w:r>
        <w:rPr>
          <w:b w:val="0"/>
          <w:i w:val="0"/>
        </w:rPr>
        <w:br/>
      </w:r>
      <w:r>
        <w:rPr>
          <w:b w:val="0"/>
          <w:i/>
        </w:rPr>
        <w:br/>
        <w:t xml:space="preserve">      Quảng Nam, ngày 18 tháng 12 năm 2020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QUẢNG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QUẢNG NAM</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QUẢNG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19/2020/QĐ-UBND</w:t>
        <w:br/>
        <w:t xml:space="preserve">     </w:t>
      </w:r>
      <w:r>
        <w:rPr>
          <w:b w:val="0"/>
          <w:i w:val="0"/>
        </w:rPr>
        <w:br/>
      </w:r>
      <w:r>
        <w:rPr>
          <w:b w:val="0"/>
          <w:i/>
        </w:rPr>
        <w:br/>
        <w:t xml:space="preserve">      Quảng Nam, ngày 18 tháng 12 năm 2020</w:t>
        <w:br/>
        <w:t xml:space="preserve">     </w:t>
      </w:r>
      <w:r>
        <w:rPr>
          <w:b w:val="0"/>
          <w:i w:val="0"/>
        </w:rPr>
        <w:br/>
      </w:r>
    </w:p>
    <w:p>
      <w:pPr>
        <w:jc w:val="center"/>
      </w:pPr>
      <w:r>
        <w:rPr>
          <w:b w:val="0"/>
          <w:i w:val="0"/>
        </w:rPr>
        <w:br/>
        <w:t xml:space="preserve">      Số: 19/2020/QĐ-UBND</w:t>
        <w:br/>
        <w:t xml:space="preserve">     </w:t>
      </w:r>
    </w:p>
    <w:p>
      <w:pPr>
        <w:jc w:val="center"/>
      </w:pPr>
      <w:r>
        <w:rPr>
          <w:b w:val="0"/>
          <w:i w:val="0"/>
        </w:rPr>
        <w:br/>
        <w:t xml:space="preserve">      Quảng Nam, ngày 18 tháng 12 năm 2020</w:t>
        <w:br/>
        <w:t xml:space="preserve">     </w:t>
      </w:r>
    </w:p>
    <w:p>
      <w:r>
        <w:rPr>
          <w:b w:val="0"/>
          <w:i w:val="0"/>
        </w:rPr>
        <w:br/>
      </w:r>
      <w:r>
        <w:rPr>
          <w:b/>
          <w:i w:val="0"/>
        </w:rPr>
        <w:t>QUYẾT ĐỊNH</w:t>
      </w:r>
      <w:r>
        <w:rPr>
          <w:b w:val="0"/>
          <w:i w:val="0"/>
        </w:rPr>
        <w:br/>
      </w:r>
      <w:r>
        <w:rPr>
          <w:b/>
          <w:i w:val="0"/>
        </w:rPr>
        <w:t>Ban hành Quy chế bảo vệ Di sản văn hóa thế giới Khu phố cổ Hội An</w:t>
      </w:r>
      <w:r>
        <w:rPr>
          <w:b w:val="0"/>
          <w:i w:val="0"/>
        </w:rPr>
        <w:br/>
      </w:r>
      <w:r>
        <w:rPr>
          <w:b/>
          <w:i w:val="0"/>
        </w:rPr>
        <w:t>ỦY BAN NHÂN DÂN TỈNH QUẢNG NAM</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25 tháng 6 năm 2015;</w:t>
      </w:r>
      <w:r>
        <w:rPr>
          <w:b w:val="0"/>
          <w:i w:val="0"/>
        </w:rPr>
        <w:br/>
      </w:r>
      <w:r>
        <w:rPr>
          <w:b w:val="0"/>
          <w:i/>
        </w:rPr>
        <w:t>Căn cứ Luật Di sản văn hóa ngày 29 tháng 6 năm 2001 và Luật sửa đổi, bổ sung một số điều của Luật Di sản văn hóa ngày 18 tháng 6 năm 2009;</w:t>
      </w:r>
      <w:r>
        <w:rPr>
          <w:b w:val="0"/>
          <w:i w:val="0"/>
        </w:rPr>
        <w:br/>
      </w:r>
      <w:r>
        <w:rPr>
          <w:b w:val="0"/>
          <w:i/>
        </w:rPr>
        <w:t>Căn cứ Luật Đất đai ngày 29 tháng 11 năm 2013;</w:t>
      </w:r>
      <w:r>
        <w:rPr>
          <w:b w:val="0"/>
          <w:i w:val="0"/>
        </w:rPr>
        <w:br/>
      </w:r>
      <w:r>
        <w:rPr>
          <w:b w:val="0"/>
          <w:i/>
        </w:rPr>
        <w:t>Căn cứ Luật Xây dựng ngày 18 tháng 6 năm 2014;</w:t>
      </w:r>
      <w:r>
        <w:rPr>
          <w:b w:val="0"/>
          <w:i w:val="0"/>
        </w:rPr>
        <w:br/>
      </w:r>
      <w:r>
        <w:rPr>
          <w:b w:val="0"/>
          <w:i/>
        </w:rPr>
        <w:t>Căn cứ Luật Đầu tư công ngày 13 tháng 6 năm 2019;</w:t>
      </w:r>
      <w:r>
        <w:rPr>
          <w:b w:val="0"/>
          <w:i w:val="0"/>
        </w:rPr>
        <w:br/>
      </w:r>
      <w:r>
        <w:rPr>
          <w:b w:val="0"/>
          <w:i/>
        </w:rPr>
        <w:t>Căn cứ Luật Du lịch ngày 19 tháng 6 năm 2017;</w:t>
      </w:r>
      <w:r>
        <w:rPr>
          <w:b w:val="0"/>
          <w:i w:val="0"/>
        </w:rPr>
        <w:br/>
      </w:r>
      <w:r>
        <w:rPr>
          <w:b w:val="0"/>
          <w:i/>
        </w:rPr>
        <w:t>Căn cứ Luật Bảo vệ môi trường ngày 23 tháng 6 năm 2014;</w:t>
      </w:r>
      <w:r>
        <w:rPr>
          <w:b w:val="0"/>
          <w:i w:val="0"/>
        </w:rPr>
        <w:br/>
      </w:r>
      <w:r>
        <w:rPr>
          <w:b w:val="0"/>
          <w:i/>
        </w:rPr>
        <w:t>Căn cứ Luật Doanh nghiệp ngày 26 tháng 11 năm 2014;</w:t>
      </w:r>
      <w:r>
        <w:rPr>
          <w:b w:val="0"/>
          <w:i w:val="0"/>
        </w:rPr>
        <w:br/>
      </w:r>
      <w:r>
        <w:rPr>
          <w:b w:val="0"/>
          <w:i/>
        </w:rPr>
        <w:t>Căn cứ Nghị định số 98/2010/NĐ-CP ngày 21 tháng 9 năm 2010 của Chính phủ quy định chi tiết thi hành một số điều của Luật Di sản văn hóa và Luật sửa đổi, bổ sung một số điều của Luật Di sản văn hóa;</w:t>
      </w:r>
      <w:r>
        <w:rPr>
          <w:b w:val="0"/>
          <w:i w:val="0"/>
        </w:rPr>
        <w:br/>
      </w:r>
      <w:r>
        <w:rPr>
          <w:b w:val="0"/>
          <w:i/>
        </w:rPr>
        <w:t>Căn cứ Nghị định số 109/2017/NĐ-CP ngày 21 tháng 9 năm 2017 của Chính phủ quy định về bảo vệ và quản lý Di sản văn hóa và thiên nhiên thế giới ở Việt Nam;</w:t>
      </w:r>
      <w:r>
        <w:rPr>
          <w:b w:val="0"/>
          <w:i w:val="0"/>
        </w:rPr>
        <w:br/>
      </w:r>
      <w:r>
        <w:rPr>
          <w:b w:val="0"/>
          <w:i/>
        </w:rPr>
        <w:t>Căn cứ Nghị định số 166/2018/NĐ-CP ngày 25 tháng 12 năm 2018 của Chính phủ Quy định thẩm quyền, trình tự, thủ tục lập, thẩm định, phê duyệt quy hoạch, dự án bảo quản, tu bổ, phục hồi di tích lịch sử - văn hóa, danh lam thắng cảnh;</w:t>
      </w:r>
      <w:r>
        <w:rPr>
          <w:b w:val="0"/>
          <w:i w:val="0"/>
        </w:rPr>
        <w:br/>
      </w:r>
      <w:r>
        <w:rPr>
          <w:b w:val="0"/>
          <w:i/>
        </w:rPr>
        <w:t>Căn cứ Nghị định số 59/2015/NĐ-CP ngày 18 tháng 6 năm 2015 của Chính phủ về quản lý dự án đầu tư xây dựng;</w:t>
      </w:r>
      <w:r>
        <w:rPr>
          <w:b w:val="0"/>
          <w:i w:val="0"/>
        </w:rPr>
        <w:br/>
      </w:r>
      <w:r>
        <w:rPr>
          <w:b w:val="0"/>
          <w:i/>
        </w:rPr>
        <w:t>Căn cứ Thông tư số 15/2019/TT-BVHTTDLt ngày 31 tháng 12 năm 2019 của Bộ Văn hóa, Thể thao và Du lịch quy định chi tiết một số quy định về bảo quản, tu bổ, phục hồi di tích;</w:t>
      </w:r>
      <w:r>
        <w:rPr>
          <w:b w:val="0"/>
          <w:i w:val="0"/>
        </w:rPr>
        <w:br/>
      </w:r>
      <w:r>
        <w:rPr>
          <w:b w:val="0"/>
          <w:i/>
        </w:rPr>
        <w:t>Căn cứ Thông tư liên tịch số 19/2013/TTLT-BVHTTDL-BTNMT ngày 30 tháng 12 năm 2013 của Bộ Văn hóa, Thể thao và Du lịch - Bộ Tài nguyên và Môi trường hướng dẫn bảo vệ môi trường trong hoạt động du lịch, tổ chức lễ hội, bảo vệ và phát huy giá trị di tích;</w:t>
      </w:r>
      <w:r>
        <w:rPr>
          <w:b w:val="0"/>
          <w:i w:val="0"/>
        </w:rPr>
        <w:br/>
      </w:r>
      <w:r>
        <w:rPr>
          <w:b w:val="0"/>
          <w:i/>
        </w:rPr>
        <w:t>Theo đề nghị của UBND thành phố Hội An và Sở Văn hóa, Thể thao và Du lịch.</w:t>
      </w:r>
      <w:r>
        <w:rPr>
          <w:b w:val="0"/>
          <w:i w:val="0"/>
        </w:rPr>
        <w:br/>
      </w:r>
      <w:r>
        <w:rPr>
          <w:b/>
          <w:i w:val="0"/>
        </w:rPr>
        <w:t>QUYẾT ĐỊNH:</w:t>
      </w:r>
      <w:r>
        <w:rPr>
          <w:b w:val="0"/>
          <w:i w:val="0"/>
        </w:rPr>
        <w:br/>
      </w:r>
      <w:r>
        <w:rPr>
          <w:b/>
          <w:i w:val="0"/>
        </w:rPr>
        <w:t xml:space="preserve">Điều 1. </w:t>
      </w:r>
      <w:r>
        <w:rPr>
          <w:b w:val="0"/>
          <w:i w:val="0"/>
        </w:rPr>
        <w:t>Ban hành kèm theo Quyết định này Quy chế bảo vệ Di sản văn hóa thế giới Khu phố cổ Hội An.</w:t>
      </w:r>
      <w:r>
        <w:rPr>
          <w:b w:val="0"/>
          <w:i w:val="0"/>
        </w:rPr>
        <w:br/>
      </w:r>
      <w:r>
        <w:rPr>
          <w:b/>
          <w:i w:val="0"/>
        </w:rPr>
        <w:t xml:space="preserve">Điều 2. </w:t>
      </w:r>
      <w:r>
        <w:rPr>
          <w:b w:val="0"/>
          <w:i w:val="0"/>
        </w:rPr>
        <w:t>Quyết định này có hiệu lực thi hành kể từ ngày 01/01/2021.</w:t>
      </w:r>
      <w:r>
        <w:rPr>
          <w:b w:val="0"/>
          <w:i w:val="0"/>
        </w:rPr>
        <w:br/>
      </w:r>
      <w:r>
        <w:rPr>
          <w:b/>
          <w:i w:val="0"/>
        </w:rPr>
        <w:t xml:space="preserve">Điều 3. </w:t>
      </w:r>
      <w:r>
        <w:rPr>
          <w:b w:val="0"/>
          <w:i w:val="0"/>
        </w:rPr>
        <w:t>Chánh Văn phòng Ủy ban nhân dân tỉnh, Giám đốc Sở Văn hóa, Thể thao và Du lịch, Thủ trưởng các Sở, Ban, ngành; Chủ tịch Ủy ban nhân dân thành phố Hội An và các tổ chức, cá nhân liên quan chịu trách nhiệm thi hành Quyết định này./.</w:t>
      </w:r>
      <w:r>
        <w:rPr>
          <w:b w:val="0"/>
          <w:i w:val="0"/>
        </w:rPr>
        <w:br/>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Trí Thanh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Trí Thanh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Trí Thanh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Trí Thanh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