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320/2025/NĐ-CP Quy định chi tiết một số điều và biện pháp để tổ chức, hướng dẫn thi hành Luật Thuế thu nhập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pPr>
        <w:jc w:val="center"/>
      </w:pPr>
      <w:r>
        <w:rPr>
          <w:b/>
          <w:i w:val="0"/>
        </w:rPr>
        <w:t xml:space="preserve">Quy định chi tiết một số điều và biện pháp để tổ chức, </w:t>
      </w:r>
    </w:p>
    <w:p>
      <w:pPr>
        <w:jc w:val="center"/>
      </w:pPr>
      <w:r>
        <w:rPr>
          <w:b/>
          <w:i w:val="0"/>
        </w:rPr>
        <w:t>hướng dẫn thi hành Luật Thuế thu nhập doanh nghiệp</w:t>
      </w:r>
    </w:p>
    <w:p>
      <w:r>
        <w:rPr>
          <w:b w:val="0"/>
          <w:i/>
        </w:rPr>
        <w:t>Căn cứ</w:t>
      </w:r>
      <w:r>
        <w:rPr>
          <w:b w:val="0"/>
          <w:i/>
        </w:rPr>
        <w:t xml:space="preserve"> </w:t>
      </w:r>
      <w:r>
        <w:rPr>
          <w:b w:val="0"/>
          <w:i/>
        </w:rPr>
        <w:t>Luật Tổ chức Chính phủ số 63/2025/QH15;</w:t>
      </w:r>
    </w:p>
    <w:p>
      <w:r>
        <w:rPr>
          <w:b w:val="0"/>
          <w:i/>
        </w:rPr>
        <w:t>Căn cứ</w:t>
      </w:r>
      <w:r>
        <w:rPr>
          <w:b w:val="0"/>
          <w:i/>
        </w:rPr>
        <w:t xml:space="preserve"> </w:t>
      </w:r>
      <w:r>
        <w:rPr>
          <w:b w:val="0"/>
          <w:i/>
        </w:rPr>
        <w:t>Luật Thuế thu nhập doanh nghiệp số 67/2025/QH15</w:t>
      </w:r>
      <w:r>
        <w:rPr>
          <w:b w:val="0"/>
          <w:i/>
        </w:rPr>
        <w:t xml:space="preserve"> </w:t>
      </w:r>
      <w:r>
        <w:rPr>
          <w:b w:val="0"/>
          <w:i/>
        </w:rPr>
        <w:t>(sau đây gọi là Luật Thuế thu nhập doanh nghiệp);</w:t>
      </w:r>
    </w:p>
    <w:p>
      <w:r>
        <w:rPr>
          <w:b w:val="0"/>
          <w:i/>
        </w:rPr>
        <w:t>Căn cứ</w:t>
      </w:r>
      <w:r>
        <w:rPr>
          <w:b w:val="0"/>
          <w:i/>
        </w:rPr>
        <w:t xml:space="preserve"> </w:t>
      </w:r>
      <w:r>
        <w:rPr>
          <w:b w:val="0"/>
          <w:i/>
        </w:rPr>
        <w:t>Luật Ban hành văn bản quy phạm pháp luật số 64/2025/QH15</w:t>
      </w:r>
      <w:r>
        <w:rPr>
          <w:b w:val="0"/>
          <w:i/>
        </w:rPr>
        <w:t xml:space="preserve"> </w:t>
      </w:r>
      <w:r>
        <w:rPr>
          <w:b w:val="0"/>
          <w:i/>
        </w:rPr>
        <w:t>(đã được sửa đổi, bổ sung bởi Luật số</w:t>
      </w:r>
      <w:r>
        <w:rPr>
          <w:b w:val="0"/>
          <w:i/>
        </w:rPr>
        <w:t xml:space="preserve"> </w:t>
      </w:r>
      <w:r>
        <w:rPr>
          <w:b w:val="0"/>
          <w:i/>
        </w:rPr>
        <w:t>87/2025/QH15);</w:t>
      </w:r>
    </w:p>
    <w:p>
      <w:r>
        <w:rPr>
          <w:b w:val="0"/>
          <w:i/>
        </w:rPr>
        <w:t>Theo đề nghị của Bộ trưởng Bộ Tài chính;</w:t>
      </w:r>
    </w:p>
    <w:p>
      <w:r>
        <w:rPr>
          <w:b w:val="0"/>
          <w:i/>
        </w:rPr>
        <w:t>Chính phủ ban hành Nghị định quy định chi tiết một số điều và biện pháp để tổ chức, hướng dẫn thi hành</w:t>
      </w:r>
      <w:r>
        <w:rPr>
          <w:b w:val="0"/>
          <w:i/>
        </w:rPr>
        <w:t xml:space="preserve"> </w:t>
      </w:r>
      <w:r>
        <w:rPr>
          <w:b w:val="0"/>
          <w:i/>
        </w:rPr>
        <w:t>Luật Thuế thu nhập doanh nghiệp.</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a) Quy định chi tiết một số điều của Luật Thuế thu nhập doanh nghiệp, bao gồm: Điều 2; Điều 3; Điều 4; Điều 8; Điều 9; khoản 3 Điều 10; khoản 2 Điều 11; các khoản 2, 3 và 4 Điều 12; khoản 1 Điều 13; khoản 6 Điều 14; Điều 15; Điều 16; các khoản 1, 3 và 5 Điều 18; khoản 3 Điều 19;</w:t>
      </w:r>
    </w:p>
    <w:p>
      <w:r>
        <w:rPr>
          <w:b w:val="0"/>
          <w:i w:val="0"/>
        </w:rPr>
        <w:t>b) Quy định các biện pháp để tổ chức, hướng dẫn thi hành Luật Thuế thu nhập doanh nghiệp, bao gồm: Xác định thu nhập tính thuế; căn cứ tính thuế; thuế suất; phương pháp tính thuế; nguyên tắc,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r>
        <w:rPr>
          <w:b w:val="0"/>
          <w:i w:val="0"/>
        </w:rPr>
        <w:t>2. Đối tượng áp dụng</w:t>
      </w:r>
    </w:p>
    <w:p>
      <w:r>
        <w:rPr>
          <w:b w:val="0"/>
          <w:i w:val="0"/>
        </w:rPr>
        <w:t>Nghị định này áp dụng đối với các tổ chức, cá nhân có liên quan đến phạm vi điều chỉnh quy định tại khoản 1 Điều này.</w:t>
      </w:r>
    </w:p>
    <w:p>
      <w:r>
        <w:rPr>
          <w:b/>
          <w:i w:val="0"/>
        </w:rPr>
        <w:t>Điều 2. Người nộp thuế</w:t>
      </w:r>
    </w:p>
    <w:p>
      <w:r>
        <w:rPr>
          <w:b w:val="0"/>
          <w:i w:val="0"/>
        </w:rPr>
        <w:t>1. Người nộp thuế theo quy định tại khoản 1 Điều 2 Luật Thuế thu nhập doanh nghiệp (sau đây gọi là doanh nghiệp) bao gồm:</w:t>
      </w:r>
    </w:p>
    <w:p>
      <w:r>
        <w:rPr>
          <w:b w:val="0"/>
          <w:i w:val="0"/>
        </w:rPr>
        <w:t>a) Doanh nghiệp được thành lập và hoạt động theo quy định của Luật Doanh nghiệp, Luật Đầu tư, Luật Kinh doanh bảo hiểm, Luật Chứng khoán, Luật Dầu khí, Luật Thương mại, Điều ước quốc tế và quy định tại các văn bản quy phạm pháp luật khác;</w:t>
      </w:r>
    </w:p>
    <w:p>
      <w:r>
        <w:rPr>
          <w:b w:val="0"/>
          <w:i w:val="0"/>
        </w:rPr>
        <w:t>b) Doanh nghiệp được thành lập theo quy định của pháp luật nước ngoài (sau đây gọi là doanh nghiệp nước ngoài) có cơ sở thường trú hoặc không có cơ sở thường trú tại Việt Nam, trong đó:</w:t>
      </w:r>
    </w:p>
    <w:p>
      <w:r>
        <w:rPr>
          <w:b w:val="0"/>
          <w:i w:val="0"/>
        </w:rPr>
        <w:t>b1)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r>
        <w:rPr>
          <w:b w:val="0"/>
          <w:i w:val="0"/>
        </w:rPr>
        <w:t>b2) Doanh nghiệp nước ngoài có cơ sở thường trú tại Việt Nam nộp thuế đối với thu nhập chịu thuế phát sinh tại Việt Nam mà khoản thu nhập này không liên quan đến hoạt động của cơ sở thường trú;</w:t>
      </w:r>
    </w:p>
    <w:p>
      <w:r>
        <w:rPr>
          <w:b w:val="0"/>
          <w:i w:val="0"/>
        </w:rPr>
        <w:t>b3) Doanh nghiệp nước ngoài không có cơ sở thường trú tại Việt Nam, nộp thuế đối với thu nhập chịu thuế phát sinh tại Việt Nam;</w:t>
      </w:r>
    </w:p>
    <w:p>
      <w:r>
        <w:rPr>
          <w:b w:val="0"/>
          <w:i w:val="0"/>
        </w:rPr>
        <w:t>b4) Doanh nghiệp nước ngoài có cơ sở thường trú tại Việt Nam (không bao gồm doanh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w:t>
      </w:r>
    </w:p>
    <w:p>
      <w:r>
        <w:rPr>
          <w:b w:val="0"/>
          <w:i w:val="0"/>
        </w:rPr>
        <w:t>c) Các đơn vị sự nghiệp được thành lập theo quy định của pháp luật Việt Nam;</w:t>
      </w:r>
    </w:p>
    <w:p>
      <w:r>
        <w:rPr>
          <w:b w:val="0"/>
          <w:i w:val="0"/>
        </w:rPr>
        <w:t>d) Hợp tác xã, liên hiệp hợp tác xã được thành lập theo quy định của Luật Hợp tác xã;</w:t>
      </w:r>
    </w:p>
    <w:p>
      <w:r>
        <w:rPr>
          <w:b w:val="0"/>
          <w:i w:val="0"/>
        </w:rPr>
        <w:t>đ) Tổ chức kinh tế được thành lập và hoạt động theo quy định của Luật Các tổ chức tín dụng;</w:t>
      </w:r>
    </w:p>
    <w:p>
      <w:r>
        <w:rPr>
          <w:b w:val="0"/>
          <w:i w:val="0"/>
        </w:rPr>
        <w:t>e) Tổ chức khác ngoài tổ chức quy định tại các điểm a, b, c, d và đ khoản này có hoạt động sản xuất, kinh doanh có thu nhập chịu thuế theo quy định tại Điều 3 của Nghị định này;</w:t>
      </w:r>
    </w:p>
    <w:p>
      <w:r>
        <w:rPr>
          <w:b w:val="0"/>
          <w:i w:val="0"/>
        </w:rPr>
        <w:t>Doanh nghiệp được thành lập theo quy định của pháp luật Việt Nam quy định tại khoản này nộp thuế đối với thu nhập chịu thuế phát sinh tại Việt Nam và thu nhập chịu thuế phát sinh ngoài Việt Nam.</w:t>
      </w:r>
    </w:p>
    <w:p>
      <w:r>
        <w:rPr>
          <w:b w:val="0"/>
          <w:i w:val="0"/>
        </w:rPr>
        <w:t>2. 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chứng khoán là người nộp thuế thay cho nhà đầu tư khi Quỹ đầu tư chứng khoán chia lợi tức cho nhà đầu tư quy định tại khoản 3 Điều 14 và là người nộp thuế đối với thu nhập từ chuyển nhượng, cho thuê bất động sản của quỹ đầu tư bất động sản quy định tại khoản 6 Điều 15 của Nghị định này;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r>
        <w:rPr>
          <w:b w:val="0"/>
          <w:i w:val="0"/>
        </w:rPr>
        <w:t>3. Cơ sở thường trú của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w:t>
      </w:r>
    </w:p>
    <w:p>
      <w:r>
        <w:rPr>
          <w:b w:val="0"/>
          <w:i w:val="0"/>
        </w:rPr>
        <w:t>a) Chi nhánh, văn phòng điều hành, nhà máy, công xưởng, phương tiện vận tải, mỏ dầu, mỏ khí, mỏ hoặc địa điểm khai thác tài nguyên thiên nhiên khác tại Việt Nam;</w:t>
      </w:r>
    </w:p>
    <w:p>
      <w:r>
        <w:rPr>
          <w:b w:val="0"/>
          <w:i w:val="0"/>
        </w:rPr>
        <w:t>b) Địa điểm xây dựng, công trình xây dựng, lắp đặt, lắp ráp;</w:t>
      </w:r>
    </w:p>
    <w:p>
      <w:r>
        <w:rPr>
          <w:b w:val="0"/>
          <w:i w:val="0"/>
        </w:rPr>
        <w:t>c) Cơ sở cung cấp dịch vụ, bao gồm cả dịch vụ tư vấn thông qua người làm công hoặc tổ chức, cá nhân khác;</w:t>
      </w:r>
    </w:p>
    <w:p>
      <w:r>
        <w:rPr>
          <w:b w:val="0"/>
          <w:i w:val="0"/>
        </w:rPr>
        <w:t>d) Đại lý cho doanh nghiệp nước ngoài;</w:t>
      </w:r>
    </w:p>
    <w:p>
      <w:r>
        <w:rPr>
          <w:b w:val="0"/>
          <w:i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r>
        <w:rPr>
          <w:b w:val="0"/>
          <w:i w:val="0"/>
        </w:rPr>
        <w:t>e) Nền tảng thương mại điện tử, nền tảng số mà thông qua đó doanh nghiệp nước ngoài tiến hành cung cấp hàng hóa, dịch vụ tại Việt Nam.</w:t>
      </w:r>
    </w:p>
    <w:p>
      <w:r>
        <w:rPr>
          <w:b w:val="0"/>
          <w:i w:val="0"/>
        </w:rPr>
        <w:t>Bộ trưởng Bộ Tài chính quy định chi tiết Điều này.</w:t>
      </w:r>
    </w:p>
    <w:p>
      <w:r>
        <w:rPr>
          <w:b/>
          <w:i w:val="0"/>
        </w:rPr>
        <w:t>Điều 3. Thu nhập chịu thuế</w:t>
      </w:r>
    </w:p>
    <w:p>
      <w:r>
        <w:rPr>
          <w:b w:val="0"/>
          <w:i w:val="0"/>
        </w:rPr>
        <w:t>1. Thu nhập để xác định thu nhập chịu thuế bao gồm thu nhập từ hoạt động sản xuất, kinh doanh hàng hóa, dịch vụ quy định tại khoản 2 và thu nhập khác quy định tại khoản 3 Điều này.</w:t>
      </w:r>
    </w:p>
    <w:p>
      <w:r>
        <w:rPr>
          <w:b w:val="0"/>
          <w:i w:val="0"/>
        </w:rPr>
        <w:t>2. Thu nhập từ hoạt động sản xuất, kinh doanh hàng hóa, dịch vụ bao gồm:</w:t>
      </w:r>
    </w:p>
    <w:p>
      <w:r>
        <w:rPr>
          <w:b w:val="0"/>
          <w:i w:val="0"/>
        </w:rPr>
        <w:t>a) Thu nhập của doanh nghiệp từ ngành, nghề đã đăng ký kinh doanh, bao gồm cả ngành, nghề quy định tại khoản 2 Điều 3 Luật Thuế thu nhập doanh nghiệp;</w:t>
      </w:r>
    </w:p>
    <w:p>
      <w:r>
        <w:rPr>
          <w:b w:val="0"/>
          <w:i w:val="0"/>
        </w:rPr>
        <w:t>b) Thu nhập từ hoạt động dầu khí và các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r>
        <w:rPr>
          <w:b w:val="0"/>
          <w:i w:val="0"/>
        </w:rPr>
        <w:t>3. Thu nhập khác bao gồm:</w:t>
      </w:r>
    </w:p>
    <w:p>
      <w:r>
        <w:rPr>
          <w:b w:val="0"/>
          <w:i w:val="0"/>
        </w:rPr>
        <w:t>a) Thu nhập từ chuyển nhượng vốn, chuyển nhượng chứng khoán, chuyển nhượng quyền góp vốn quy định tại Điều 13 và Điều 14 của Nghị định này, không bao gồm: Khoản thu liên quan trực tiếp đến việc phát hành cổ phiếu và cổ tức của cổ phiếu (trừ cổ tức của cổ phiếu thuộc loại nợ phải trả), bán cổ phiếu quỹ, cổ phiếu mua lại của chính mình và các khoản thu khác liên quan trực tiếp đến việc tăng, giảm vốn chủ sở hữu của doanh nghiệp;</w:t>
      </w:r>
    </w:p>
    <w:p>
      <w:r>
        <w:rPr>
          <w:b w:val="0"/>
          <w:i w:val="0"/>
        </w:rPr>
        <w:t>b) Thu nhập từ chuyển nhượng bất động sản theo quy định tại các Điều 15, 16 và 17 của Nghị định này, trừ thu nhập từ chuyển nhượng bất động sản của doanh nghiệp kinh doanh bất động sản;</w:t>
      </w:r>
    </w:p>
    <w:p>
      <w:r>
        <w:rPr>
          <w:b w:val="0"/>
          <w:i w:val="0"/>
        </w:rPr>
        <w:t>c) Thu nhập từ chuyển nhượng dự án đầu tư, thu nhập từ chuyển nhượng quyền tham gia dự án đầu tư, thu nhập từ chuyển nhượng quyền thăm dò, khai thác, chế biến khoáng sản theo quy định của pháp luật;</w:t>
      </w:r>
    </w:p>
    <w:p>
      <w:r>
        <w:rPr>
          <w:b w:val="0"/>
          <w:i w:val="0"/>
        </w:rPr>
        <w:t>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pháp luật.</w:t>
      </w:r>
    </w:p>
    <w:p>
      <w:r>
        <w:rPr>
          <w:b w:val="0"/>
          <w:i w:val="0"/>
        </w:rPr>
        <w:t>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hữu trí tuệ, công nghệ được chuyển giao và các khoản chi được trừ khác có liên quan đến quyền sở hữu trí tuệ, chuyển giao công nghệ;</w:t>
      </w:r>
    </w:p>
    <w:p>
      <w:r>
        <w:rPr>
          <w:b w:val="0"/>
          <w:i w:val="0"/>
        </w:rPr>
        <w:t>đ) Thu nhập từ cho thuê tài sản (trừ tài sản là bất động sản) dưới mọi hình thức.</w:t>
      </w:r>
    </w:p>
    <w:p>
      <w:r>
        <w:rPr>
          <w:b w:val="0"/>
          <w:i w:val="0"/>
        </w:rPr>
        <w:t>Thu nhập từ cho thuê tài sản được xác định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w:t>
      </w:r>
    </w:p>
    <w:p>
      <w:r>
        <w:rPr>
          <w:b w:val="0"/>
          <w:i w:val="0"/>
        </w:rPr>
        <w:t>e) Thu nhập từ chuyển nhượng, thanh lý tài sản, trừ tài sản là bất động sản.</w:t>
      </w:r>
    </w:p>
    <w:p>
      <w:r>
        <w:rPr>
          <w:b w:val="0"/>
          <w:i w:val="0"/>
        </w:rPr>
        <w:t>Thu nhập từ chuyển nhượng, thanh lý tài sản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nhượng, thanh lý tài sản;</w:t>
      </w:r>
    </w:p>
    <w:p>
      <w:r>
        <w:rPr>
          <w:b w:val="0"/>
          <w:i w:val="0"/>
        </w:rPr>
        <w:t>g) Thu nhập từ lãi tiền gửi, lãi cho vay vốn, bán ngoại tệ (trừ thu nhập từ hoạt động cấp tín dụng, gửi tiền, kinh doanh ngoại tệ của tổ chức tín dụng), bao gồm:</w:t>
      </w:r>
    </w:p>
    <w:p>
      <w:r>
        <w:rPr>
          <w:b w:val="0"/>
          <w:i w:val="0"/>
        </w:rPr>
        <w:t>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r>
        <w:rPr>
          <w:b w:val="0"/>
          <w:i w:val="0"/>
        </w:rPr>
        <w:t>g2) Thu nhập từ hoạt động bán ngoại tệ được xác định bằng tổng số tiền thu từ bán ngoại tệ trừ đi tổng giá mua hoặc tổng giá vốn của số lượng ngoại tệ bán ra;</w:t>
      </w:r>
    </w:p>
    <w:p>
      <w:r>
        <w:rPr>
          <w:b w:val="0"/>
          <w:i w:val="0"/>
        </w:rPr>
        <w:t>h) Thu nhập từ chênh lệch tỷ giá trong kỳ tính thuế bao gồm khoản chênh lệch tỷ giá do đánh giá lại các khoản nợ phải trả có gốc ngoại tệ cuối kỳ tính thuế và khoản chênh lệch tỷ giá hối đoái phát sinh trong kỳ, cụ thể như sau:</w:t>
      </w:r>
    </w:p>
    <w:p>
      <w:r>
        <w:rPr>
          <w:b w:val="0"/>
          <w:i w:val="0"/>
        </w:rPr>
        <w:t>h1) Khoản chênh lệch tỷ giá phát sinh trong kỳ và chênh lệch tỷ giá do đánh giá lại các khoản nợ phải trả bằng ngoại tệ cuối kỳ tính thuế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và chênh lệch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w:t>
      </w:r>
    </w:p>
    <w:p>
      <w:r>
        <w:rPr>
          <w:b w:val="0"/>
          <w:i w:val="0"/>
        </w:rPr>
        <w:t>h2) Chênh lệch tỷ giá hối đoái của các khoản mục có gốc ngoại tệ phát sinh trong kỳ được tính vào thu nhập là khoản chênh lệch giữa tỷ giá tại thời điểm phát sinh các khoản có gốc ngoại tệ với tỷ giá tại thời điểm ghi nhận ban đầu;</w:t>
      </w:r>
    </w:p>
    <w:p>
      <w:r>
        <w:rPr>
          <w:b w:val="0"/>
          <w:i w:val="0"/>
        </w:rPr>
        <w:t>h3) Các khoản chênh lệch tỷ giá hối đoái quy định tại điểm này không bao gồm chênh lệch tỷ giá hối đoái do đánh giá lại số dư cuối năm tài chính là: tiền mặt, tiền gửi, tiền đang chuyển, các khoản nợ phải thu có gốc ngoại tệ;</w:t>
      </w:r>
    </w:p>
    <w:p>
      <w:r>
        <w:rPr>
          <w:b w:val="0"/>
          <w:i w:val="0"/>
        </w:rPr>
        <w:t>i) Các khoản trích trước vào chi phí nhưng không sử dụng hoặc sử dụng không hết theo kỳ hạn trích lập mà doanh nghiệp không hạch toán điều chỉnh giảm chi phí;</w:t>
      </w:r>
    </w:p>
    <w:p>
      <w:r>
        <w:rPr>
          <w:b w:val="0"/>
          <w:i w:val="0"/>
        </w:rPr>
        <w:t>k) Khoản nợ khó đòi đã xóa nay đòi được; khoản nợ phải trả không xác định được chủ nợ; khoản thu nhập từ kinh doanh của những năm trước bị bỏ sót phát hiện ra;</w:t>
      </w:r>
    </w:p>
    <w:p>
      <w:r>
        <w:rPr>
          <w:b w:val="0"/>
          <w:i w:val="0"/>
        </w:rPr>
        <w:t>l) Chênh lệch giữa thu về tiền phạt, tiền bồi thường do vi phạm hợp đồng kinh tế hoặc thưởng do thực hiện tốt cam kết theo hợp đồng (không bao gồm các 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phạm hành chính), trả bồi thường do vi phạm hợp đồng theo quy định của pháp luật tính vào thu nhập khác. Trường hợp phát sinh chênh lệch âm thì giảm trừ vào thu nhập khác; trường hợp trong năm không phát sinh thu nhập khác thì được giảm trừ vào thu nhập hoạt động sản xuất, kinh doanh;</w:t>
      </w:r>
    </w:p>
    <w:p>
      <w:r>
        <w:rPr>
          <w:b w:val="0"/>
          <w:i w:val="0"/>
        </w:rPr>
        <w:t>m) 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từ ngân sách nhà nước và từ Quỹ Hỗ trợ đầu tư do Chính phủ thành lập quy định tại khoản 8 Điều 4 của Nghị định này); thu nhập nhận được từ các khoản hỗ trợ tiếp thị, hỗ trợ chi phí, chiết khấu thanh toán, thưởng khuyến mại và các khoản hỗ trợ khác.</w:t>
      </w:r>
    </w:p>
    <w:p>
      <w:r>
        <w:rPr>
          <w:b w:val="0"/>
          <w:i w:val="0"/>
        </w:rPr>
        <w:t>Giá trị của các khoản thu nhập nhận được bằng hiện vật, quà tặng dưới dạng dịch vụ, hàng hóa không phải thanh toán được xác định bằng giá trị của hàng hóa, dịch vụ cùng loại hoặc tương đương tại thời điểm nhận;</w:t>
      </w:r>
    </w:p>
    <w:p>
      <w:r>
        <w:rPr>
          <w:b w:val="0"/>
          <w:i w:val="0"/>
        </w:rPr>
        <w:t>n) 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chuyển, lắp đặt), giá trị còn lại của tài sản cố định và các chi phí khác (nếu có);</w:t>
      </w:r>
    </w:p>
    <w:p>
      <w:r>
        <w:rPr>
          <w:b w:val="0"/>
          <w:i w:val="0"/>
        </w:rPr>
        <w:t>o) Chênh lệch do đánh giá lại tài sản theo quy định của pháp luật để góp vốn, điều chuyển khi chia, tách, sáp nhập, hợp nhất, chuyển đổi loại hình doanh nghiệp (trừ trường hợp quy định tại khoản 9 Điều 4 của Nghị định này), được xác định cụ thể như sau:</w:t>
      </w:r>
    </w:p>
    <w:p>
      <w:r>
        <w:rPr>
          <w:b w:val="0"/>
          <w:i w:val="0"/>
        </w:rPr>
        <w:t>o1)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chuyển đổi loại hình doanh nghiệp, góp vốn;</w:t>
      </w:r>
    </w:p>
    <w:p>
      <w:r>
        <w:rPr>
          <w:b w:val="0"/>
          <w:i w:val="0"/>
        </w:rPr>
        <w:t>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thuế khi xác định thu nhập chịu thuế thu nhập doanh nghiệp.</w:t>
      </w:r>
    </w:p>
    <w:p>
      <w:r>
        <w:rPr>
          <w:b w:val="0"/>
          <w:i w:val="0"/>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
        <w:rPr>
          <w:b w:val="0"/>
          <w:i w:val="0"/>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
        <w:rPr>
          <w:b w:val="0"/>
          <w:i w:val="0"/>
        </w:rPr>
        <w:t>o3) 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w:t>
      </w:r>
    </w:p>
    <w:p>
      <w:r>
        <w:rPr>
          <w:b w:val="0"/>
          <w:i w:val="0"/>
        </w:rPr>
        <w:t>p) Thu nhập từ hợp đồng hợp tác kinh doanh (BCC) được xác định bằng tổng doanh thu theo hợp đồng BCC trừ đi tổng chi phí liên quan đến việc tạo ra doanh thu của hợp đồng BCC.</w:t>
      </w:r>
    </w:p>
    <w:p>
      <w:r>
        <w:rPr>
          <w:b w:val="0"/>
          <w:i w:val="0"/>
        </w:rPr>
        <w:t>p1) Trường hợp các bên tham gia hợp đồng BCC phân chia kết quả kinh doanh bằng doanh thu bán hàng hóa, dịch vụ thì doanh thu tính thuế là doanh thu của từng bên được chia theo hợp đồng;</w:t>
      </w:r>
    </w:p>
    <w:p>
      <w:r>
        <w:rPr>
          <w:b w:val="0"/>
          <w:i w:val="0"/>
        </w:rPr>
        <w:t>p2) Trường hợp các bên tham gia hợp đồng BCC phân chia kết quả kinh doanh bằng sản phẩm thì doanh thu tính thuế là doanh thu của sản phẩm được chia cho từng bên theo hợp đồng;</w:t>
      </w:r>
    </w:p>
    <w:p>
      <w:r>
        <w:rPr>
          <w:b w:val="0"/>
          <w:i w:val="0"/>
        </w:rPr>
        <w:t>p3) Trường hợp các bên tham gia hợp đồng BCC phân chia kết quả kinh doanh bằng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 Mỗi bên tham gia hợp đồng BCC tự thực hiện nghĩa vụ thuế thu nhập doanh nghiệp của mình theo quy định;</w:t>
      </w:r>
    </w:p>
    <w:p>
      <w:r>
        <w:rPr>
          <w:b w:val="0"/>
          <w:i w:val="0"/>
        </w:rPr>
        <w:t>p4) Trường hợp các bên tham gia hợp đồng BCC phân chia kết quả kinh doanh bằng lợi nhuận sau thuế thu nhập doanh nghiệp, các bên tham gia hợp đồng BCC phải cử ra một bên làm đại diện có trách nhiệm xuất hóa đơn, ghi nhận doanh thu, chi phí và kê khai nộp thuế thu nhập doanh nghiệp thay cho các bên còn lại tham gia hợp đồng BCC;</w:t>
      </w:r>
    </w:p>
    <w:p>
      <w:r>
        <w:rPr>
          <w:b w:val="0"/>
          <w:i w:val="0"/>
        </w:rPr>
        <w:t>q) Các khoản thu nhập nhận được từ hoạt động sản xuất, kinh doanh ở nước ngoài là tổng các khoản thu nhập nhận được trước thuế thu nhập doanh nghiệp (hoặc một loại thuế có bản chất tương tự như thuế thu nhập doanh nghiệp);</w:t>
      </w:r>
    </w:p>
    <w:p>
      <w:r>
        <w:rPr>
          <w:b w:val="0"/>
          <w:i w:val="0"/>
        </w:rPr>
        <w:t>r) Thu nhập từ bán phế liệu, phế phẩm sau khi đã trừ chi phí thu hồi và chi phí tiêu thụ, được xác định cụ thể như sau:</w:t>
      </w:r>
    </w:p>
    <w:p>
      <w:r>
        <w:rPr>
          <w:b w:val="0"/>
          <w:i w:val="0"/>
        </w:rPr>
        <w:t>r1) Trường 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doanh nghiệp;</w:t>
      </w:r>
    </w:p>
    <w:p>
      <w:r>
        <w:rPr>
          <w:b w:val="0"/>
          <w:i w:val="0"/>
        </w:rPr>
        <w:t>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r>
        <w:rPr>
          <w:b w:val="0"/>
          <w:i w:val="0"/>
        </w:rPr>
        <w:t>s) Khoản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nhập;</w:t>
      </w:r>
    </w:p>
    <w:p>
      <w:r>
        <w:rPr>
          <w:b w:val="0"/>
          <w:i w:val="0"/>
        </w:rPr>
        <w:t>t) Các khoản thu nhập từ các hoạt động góp vốn, mua cổ phần, liên doanh, liên kết trong nước được chia từ thu nhập trước khi nộp thuế thu nhập doanh nghiệp;</w:t>
      </w:r>
    </w:p>
    <w:p>
      <w:r>
        <w:rPr>
          <w:b w:val="0"/>
          <w:i w:val="0"/>
        </w:rPr>
        <w:t>u) 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r>
        <w:rPr>
          <w:b w:val="0"/>
          <w:i w:val="0"/>
        </w:rPr>
        <w:t>u1) Nếu khoản chênh lệch cao hơn này được xác định là thuộc sở hữu của doanh nghiệp, bổ sung vào nguồn vốn sản xuất, kinh doanh thì không tính vào thu nhập chịu thuế để tính thuế thu nhập doanh nghiệp của doanh nghiệp nhận vốn góp;</w:t>
      </w:r>
    </w:p>
    <w:p>
      <w:r>
        <w:rPr>
          <w:b w:val="0"/>
          <w:i w:val="0"/>
        </w:rPr>
        <w:t>u2) Nếu khoản chênh lệch cao hơn này được chia cho các thành viên góp vốn cũ thì khoản chênh lệch này là thu nhập của các thành viên góp vốn cũ;</w:t>
      </w:r>
    </w:p>
    <w:p>
      <w:r>
        <w:rPr>
          <w:b w:val="0"/>
          <w:i w:val="0"/>
        </w:rPr>
        <w:t>v) Các khoản thu nhập khác theo quy định của pháp luật.</w:t>
      </w:r>
    </w:p>
    <w:p>
      <w:r>
        <w:rPr>
          <w:b w:val="0"/>
          <w:i w:val="0"/>
        </w:rPr>
        <w:t>4. Thu nhập chịu thuế phát sinh tại Việt Nam của các doanh nghiệp nước ngoài quy định tại điểm c và điểm d khoản 2 Điều 2 Luật Thuế thu nhập doanh nghiệp là thu nhập nhận được có nguồn gốc từ Việt Nam từ hoạt động cung ứng dịch vụ, cung cấp và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p>
    <w:p>
      <w:r>
        <w:rPr>
          <w:b w:val="0"/>
          <w:i w:val="0"/>
        </w:rPr>
        <w:t>Bộ trưởng Bộ Tài chính quy định chi tiết điểm b khoản 2 và khoản 4 Điều này.</w:t>
      </w:r>
    </w:p>
    <w:p>
      <w:r>
        <w:rPr>
          <w:b/>
          <w:i w:val="0"/>
        </w:rPr>
        <w:t>Điều 4. Thu nhập được miễn thuế</w:t>
      </w:r>
    </w:p>
    <w:p>
      <w:r>
        <w:rPr>
          <w:b w:val="0"/>
          <w:i w:val="0"/>
        </w:rPr>
        <w:t>Thu nhập được miễn thuế thực hiện theo quy định tại Điều 4 Luật Thuế thu nhập doanh nghiệp, bao gồm:</w:t>
      </w:r>
    </w:p>
    <w:p>
      <w:r>
        <w:rPr>
          <w:b w:val="0"/>
          <w:i w:val="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r>
        <w:rPr>
          <w:b w:val="0"/>
          <w:i w:val="0"/>
        </w:rPr>
        <w:t>a) Thu nhập từ sản xuất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r>
        <w:rPr>
          <w:b w:val="0"/>
          <w:i w:val="0"/>
        </w:rPr>
        <w:t>Sản phẩm cây trồng, rừng trồng, chăn nuôi, thủy sản nuôi trồng của hợp tác xã, liên hiệp hợp tác xã và của doanh nghiệp được xác định căn cứ theo mã ngành kinh tế cấp 1 của ngành nông nghiệp, lâm nghiệp và thủy sản quy định tại Hệ thống ngành kinh tế Việt Nam;</w:t>
      </w:r>
    </w:p>
    <w:p>
      <w:r>
        <w:rPr>
          <w:b w:val="0"/>
          <w:i w:val="0"/>
        </w:rPr>
        <w:t>b) Thu nhập của sản phẩm, hàng hóa chế biến từ nông sản, thủy sản được miễn thuế phải đáp ứng đồng thời các điều kiện sau:</w:t>
      </w:r>
    </w:p>
    <w:p>
      <w:r>
        <w:rPr>
          <w:b w:val="0"/>
          <w:i w:val="0"/>
        </w:rPr>
        <w:t>b1) Tỷ lệ giá trị nguyên vật liệu là nông sản, thủy sản trên chi phí sản xuất hàng hóa, sản phẩm (giá thành hàng hóa, sản phẩm) từ 30% trở lên.</w:t>
      </w:r>
    </w:p>
    <w:p>
      <w:r>
        <w:rPr>
          <w:b w:val="0"/>
          <w:i w:val="0"/>
        </w:rPr>
        <w:t>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w:t>
      </w:r>
    </w:p>
    <w:p>
      <w:r>
        <w:rPr>
          <w:b w:val="0"/>
          <w:i w:val="0"/>
        </w:rPr>
        <w:t>b2) Sản phẩm, hàng hóa từ chế biến nông sản, thủy sản không thuộc diện chịu thuế tiêu thụ đặc biệt theo quy định của Luật Thuế tiêu thụ đặc biệt.</w:t>
      </w:r>
    </w:p>
    <w:p>
      <w:r>
        <w:rPr>
          <w:b w:val="0"/>
          <w:i w:val="0"/>
        </w:rPr>
        <w:t>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 gia tăng cũng được coi là sản phẩm, hàng hóa thủy sản đã qua chế biến. Doanh nghiệp phải xác định riêng thu nhập của sản phẩm, hàng hóa chế biến từ nông sản, thủy sản để được miễn thuế thu nhập doanh nghiệp;</w:t>
      </w:r>
    </w:p>
    <w:p>
      <w:r>
        <w:rPr>
          <w:b w:val="0"/>
          <w:i w:val="0"/>
        </w:rPr>
        <w:t>c) Việc xác định sản phẩm chỉ qua sơ chế thông thường quy định tại khoản này thực hiện theo quy định tại Nghị định số 181/2025/NĐ-CP ngày 01 tháng 7 năm 2025 của Chính phủ quy định chi tiết thi hành một số điều của Luật Thuế giá trị gia tăng.</w:t>
      </w:r>
    </w:p>
    <w:p>
      <w:r>
        <w:rPr>
          <w:b w:val="0"/>
          <w:i w:val="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r>
        <w:rPr>
          <w:b w:val="0"/>
          <w:i w:val="0"/>
        </w:rPr>
        <w:t>3. Thu nhập từ việc thực hiện dịch vụ kỹ thuật trực tiếp phục vụ nông nghiệp được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r>
        <w:rPr>
          <w:b w:val="0"/>
          <w:i w:val="0"/>
        </w:rPr>
        <w:t>Các dịch vụ kỹ thuật quy định tại khoản này được xác định căn cứ theo mã ngành kinh tế cấp 1 của ngành nông nghiệp quy định tại Hệ thống ngành kinh tế Việt Nam.</w:t>
      </w:r>
    </w:p>
    <w:p>
      <w:r>
        <w:rPr>
          <w:b w:val="0"/>
          <w:i w:val="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được miễn thuế 03 năm.</w:t>
      </w:r>
    </w:p>
    <w:p>
      <w:r>
        <w:rPr>
          <w:b w:val="0"/>
          <w:i w:val="0"/>
        </w:rPr>
        <w:t>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w:t>
      </w:r>
    </w:p>
    <w:p>
      <w:r>
        <w:rPr>
          <w:b w:val="0"/>
          <w:i w:val="0"/>
        </w:rPr>
        <w:t>b) Thu nhập từ bán sản phẩm làm ra từ công nghệ mới lần đầu tiên áp dụng ở Việt Nam được miễn thuế 03 năm kể từ khi có thu nhập từ bán sản phẩm.</w:t>
      </w:r>
    </w:p>
    <w:p>
      <w:r>
        <w:rPr>
          <w:b w:val="0"/>
          <w:i w:val="0"/>
        </w:rPr>
        <w:t>Sản phẩm làm ra từ công nghệ mới lần đầu tiên được áp dụng tại Việt Nam được miễn thuế phải đảm bảo công nghệ mới lần đầu tiên áp dụng tại Việt Nam được cơ quan có thẩm quyền xác nhận;</w:t>
      </w:r>
    </w:p>
    <w:p>
      <w:r>
        <w:rPr>
          <w:b w:val="0"/>
          <w:i w:val="0"/>
        </w:rPr>
        <w:t>c) Thu nhập từ bán sản phẩm sản xuất thử nghiệm trong thời gian sản xuất thử nghiệm bao gồm cả sản xuất thử nghiệm có kiểm soát theo quy định của pháp luật về khoa học, công nghệ và đổi mới sáng tạo được miễn thuế 03 năm kể từ khi có thu nhập từ bán sản phẩm sản xuất thử nghiệm.</w:t>
      </w:r>
    </w:p>
    <w:p>
      <w:r>
        <w:rPr>
          <w:b w:val="0"/>
          <w:i w:val="0"/>
        </w:rPr>
        <w:t>Sản phẩm sản xuất thử nghiệm được miễn thuế phải được cơ quan có thẩm quyền xác nhận.</w:t>
      </w:r>
    </w:p>
    <w:p>
      <w:r>
        <w:rPr>
          <w:b w:val="0"/>
          <w:i w:val="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r>
        <w:rPr>
          <w:b w:val="0"/>
          <w:i w:val="0"/>
        </w:rPr>
        <w:t>a) Doanh nghiệp được miễn thuế quy định tại khoản này đáp ứng các điều kiện sau:</w:t>
      </w:r>
    </w:p>
    <w:p>
      <w:r>
        <w:rPr>
          <w:b w:val="0"/>
          <w:i w:val="0"/>
        </w:rPr>
        <w:t>a1) Đối với doanh nghiệp có sử dụng lao động là người khuyết tật (bao gồm cả thương binh, bệnh binh), lao động là người nhiễm HIV/AIDS thì lao động là người khuyết tật, người nhiễm HIV/AIDS phải có xác nhận của cơ quan y tế có thẩm quyền;</w:t>
      </w:r>
    </w:p>
    <w:p>
      <w:r>
        <w:rPr>
          <w:b w:val="0"/>
          <w:i w:val="0"/>
        </w:rPr>
        <w:t>a2) Đối với doanh nghiệp có sử dụng lao động là người sau cai nghiện ma túy thì lao động là người sau cai nghiện ma túy phải có giấy chứng nhận hoàn thành cai nghiện của các cơ sở cai nghiện hoặc xác nhận của cơ quan có thẩm quyền liên quan;</w:t>
      </w:r>
    </w:p>
    <w:p>
      <w:r>
        <w:rPr>
          <w:b w:val="0"/>
          <w:i w:val="0"/>
        </w:rPr>
        <w:t>b) Thu nhập được miễn thuế quy định tại khoản này không bao gồm thu nhập khác quy định tại khoản 3 Điều 3 của Nghị định này.</w:t>
      </w:r>
    </w:p>
    <w:p>
      <w:r>
        <w:rPr>
          <w:b w:val="0"/>
          <w:i w:val="0"/>
        </w:rPr>
        <w:t>6. Thu nhập từ hoạt động giáo dục nghề nghiệp, đào tạo nghề nghiệp dành riêng cho người dân tộc thiểu số, người khuyết tật, trẻ em có hoàn cảnh đặc biệt, đối tượng tệ nạn xã hội, trong đó:</w:t>
      </w:r>
    </w:p>
    <w:p>
      <w:r>
        <w:rPr>
          <w:b w:val="0"/>
          <w:i w:val="0"/>
        </w:rPr>
        <w:t>a) Cơ sở giáo dục nghề nghiệp, đào tạo nghề nghiệp được miễn thuế theo quy định tại khoản này là cơ sở được thành lập theo quy định của pháp luật về giáo dục nghề nghiệp, đào tạo nghề nghiệp và có danh sách các học viên là người dân tộc thiểu số, người khuyết tật, trẻ em có hoàn cảnh đặc biệt, đối tượng tệ nạn xã hội;</w:t>
      </w:r>
    </w:p>
    <w:p>
      <w:r>
        <w:rPr>
          <w:b w:val="0"/>
          <w:i w:val="0"/>
        </w:rPr>
        <w:t>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r>
        <w:rPr>
          <w:b w:val="0"/>
          <w:i w:val="0"/>
        </w:rPr>
        <w:t>7. Thu nhập được chia từ hoạt động góp vốn, mua cổ phần, liên doanh, liên kết kinh tế với doanh nghiệp trong nước, sau khi bên nhận góp vốn, liên doanh, liên kết đã nộp thuế theo quy định của Luật Thuế thu nhập doanh nghiệp, kể cả trường hợp bên nhận góp vốn, bên phát hành cổ phiếu, bên liên doanh, liên kết được hưởng ưu đãi thuế thu nhập doanh nghiệp.</w:t>
      </w:r>
    </w:p>
    <w:p>
      <w:r>
        <w:rPr>
          <w:b w:val="0"/>
          <w:i w:val="0"/>
        </w:rPr>
        <w:t>8. Khoản tài trợ nhận được để sử dụng cho hoạt động giáo dục, văn hóa, nghệ thuật, từ 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r>
        <w:rPr>
          <w:b w:val="0"/>
          <w:i w:val="0"/>
        </w:rPr>
        <w:t>a) Tổ chức nhận tài trợ quy định tại khoản này là tổ chức được thành lập và hoạt động theo quy định của pháp luật.</w:t>
      </w:r>
    </w:p>
    <w:p>
      <w:r>
        <w:rPr>
          <w:b w:val="0"/>
          <w:i w:val="0"/>
        </w:rPr>
        <w:t>Doanh nghiệp có mối quan hệ liên kết quy định tại khoản này thực hiện theo quy định của pháp luật về quản lý thuế;</w:t>
      </w:r>
    </w:p>
    <w:p>
      <w:r>
        <w:rPr>
          <w:b w:val="0"/>
          <w:i w:val="0"/>
        </w:rPr>
        <w:t>b) Khoản tài trợ cho hoạt động nghiên cứu khoa học, phát triển công nghệ và đổi mới sáng tạo, chuyển đổi số thực hiện theo pháp luật về khoa học, công nghệ và đổi mới sáng tạo, pháp luật về công nghiệp công nghệ số và pháp luật về chuyển đổi số;</w:t>
      </w:r>
    </w:p>
    <w:p>
      <w:r>
        <w:rPr>
          <w:b w:val="0"/>
          <w:i w:val="0"/>
        </w:rPr>
        <w:t>c) Khoản hỗ trợ trực tiếp từ ngân sách nhà nước là khoản hỗ trợ từ ngân sách nhà nước các cấp theo quy định của pháp luật về ngân sách nhà nước;</w:t>
      </w:r>
    </w:p>
    <w:p>
      <w:r>
        <w:rPr>
          <w:b w:val="0"/>
          <w:i w:val="0"/>
        </w:rPr>
        <w:t>d) Khoản bồi thường của Nhà nước quy định tại khoản này được xác định theo pháp luật về trách nhiệm bồi thường của Nhà nước và khoản bồi thường của Nhà nước theo quy định của pháp luật khác;</w:t>
      </w:r>
    </w:p>
    <w:p>
      <w:r>
        <w:rPr>
          <w:b w:val="0"/>
          <w:i w:val="0"/>
        </w:rPr>
        <w:t>đ) Quỹ Hỗ trợ đầu tư quy định tại khoản này là Quỹ được thành lập, quản lý và sử dụng theo quy định tại Nghị định số 182/2024/NĐ-CP ngày 31 tháng 12 năm 2024 của Chính phủ về thành lập, quản lý và sử dụng Quỹ Hỗ trợ đầu tư;</w:t>
      </w:r>
    </w:p>
    <w:p>
      <w:r>
        <w:rPr>
          <w:b w:val="0"/>
          <w:i w:val="0"/>
        </w:rPr>
        <w:t>e) Trường hợp khoản tài trợ, hỗ trợ nhận được tại khoản này mà doanh nghiệp sử dụng không đúng mục đích thì bị truy thu thuế và xử phạt vi phạm theo quy định của pháp luật.</w:t>
      </w:r>
    </w:p>
    <w:p>
      <w:r>
        <w:rPr>
          <w:b w:val="0"/>
          <w:i w:val="0"/>
        </w:rPr>
        <w:t>9. Khoản chênh lệch do đánh giá lại tài sản theo quy định của pháp luật để cổ phần hóa, sắp xếp lại doanh nghiệp do nhà nước nắm giữ 100% vốn điều lệ.</w:t>
      </w:r>
    </w:p>
    <w:p>
      <w:r>
        <w:rPr>
          <w:b w:val="0"/>
          <w:i w:val="0"/>
        </w:rPr>
        <w:t>a) Doanh nghiệp do Nhà nước nắm giữ 100% vốn điều lệ thực hiện cổ phần hóa, sắp xếp lại theo quy định của pháp luật về quản lý và đầu tư vốn nhà nước tại doanh nghiệp;</w:t>
      </w:r>
    </w:p>
    <w:p>
      <w:r>
        <w:rPr>
          <w:b w:val="0"/>
          <w:i w:val="0"/>
        </w:rPr>
        <w:t>b) Khoản chênh lệch do đánh giá lại tài sản quy định tại khoản này được ghi tăng vào phần vốn của Nhà nước tại doanh nghiệp;</w:t>
      </w:r>
    </w:p>
    <w:p>
      <w:r>
        <w:rPr>
          <w:b w:val="0"/>
          <w:i w:val="0"/>
        </w:rPr>
        <w:t>c) Doanh nghiệp sau cổ phần hóa, sắp xếp lại được trích khấu hao hoặc phân bổ dần vào chi phí theo giá trị đánh giá lại.</w:t>
      </w:r>
    </w:p>
    <w:p>
      <w:r>
        <w:rPr>
          <w:b w:val="0"/>
          <w:i w:val="0"/>
        </w:rPr>
        <w:t>10. 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w:t>
      </w:r>
    </w:p>
    <w:p>
      <w:r>
        <w:rPr>
          <w:b w:val="0"/>
          <w:i w:val="0"/>
        </w:rPr>
        <w:t>a) Thu nhập từ chuyển nhượng chứng chỉ giảm phát thải, chuyển nhượng tín chỉ các-bon quy định tại khoản này là thu nhập của doanh nghiệp được cấp chứng chỉ giảm phát thải, tín chỉ các-bon;</w:t>
      </w:r>
    </w:p>
    <w:p>
      <w:r>
        <w:rPr>
          <w:b w:val="0"/>
          <w:i w:val="0"/>
        </w:rPr>
        <w:t>b) Thu nhập từ chuyển nhượng trái phiếu xanh lần đầu sau khi phát hành quy định tại khoản này là thu nhập từ chuyển nhượng trái phiếu xanh mà doanh nghiệp trực tiếp mua của tổ chức phát hành trái phiếu xanh.</w:t>
      </w:r>
    </w:p>
    <w:p>
      <w:r>
        <w:rPr>
          <w:b w:val="0"/>
          <w:i w:val="0"/>
        </w:rPr>
        <w:t>11. Thu nhập (bao gồm cả lãi tiền gửi ngân hàng, lãi trái phiếu Chính phủ, lãi tín phiếu kho bạc) từ thực hiện nhiệm vụ Nhà nước giao trong các trường hợp sau:</w:t>
      </w:r>
    </w:p>
    <w:p>
      <w:r>
        <w:rPr>
          <w:b w:val="0"/>
          <w:i w:val="0"/>
        </w:rPr>
        <w:t>a) Thu nhập của Ngân hàng Phát triển Việt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w:t>
      </w:r>
    </w:p>
    <w:p>
      <w:r>
        <w:rPr>
          <w:b w:val="0"/>
          <w:i w:val="0"/>
        </w:rPr>
        <w:t>b) Thu nhập của Ngân hàng Chính sách xã hội từ hoạt động tín dụng cho người nghèo và các đối tượng chính sách khác;</w:t>
      </w:r>
    </w:p>
    <w:p>
      <w:r>
        <w:rPr>
          <w:b w:val="0"/>
          <w:i w:val="0"/>
        </w:rPr>
        <w:t>c) Thu nhập của Công ty trách nhiệm hữu hạn một thành viên quản lý tài sản của các tổ chức tín dụng Việt Nam;</w:t>
      </w:r>
    </w:p>
    <w:p>
      <w:r>
        <w:rPr>
          <w:b w:val="0"/>
          <w:i w:val="0"/>
        </w:rPr>
        <w:t>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 được thành lập theo quy định của Luật Khoa học, công nghệ và đổi mới sáng tạo, Quỹ trợ vốn cho người lao động nghèo tự tạo việc làm, Quỹ phát triển đất, Quỹ công nghiệp quốc phòng, an ninh, Quỹ chính sách, đối ngoại quốc phòng, Quỹ Hỗ trợ đầu tư, Quỹ hỗ trợ xây dựng chính sách, pháp luật và quỹ, tổ chức khác của Nhà nước hoạt động không vì mục tiêu lợi nhuận do Chính phủ, Thủ tướng Chính phủ quy định hoặc quyết định.</w:t>
      </w:r>
    </w:p>
    <w:p>
      <w:r>
        <w:rPr>
          <w:b w:val="0"/>
          <w:i w:val="0"/>
        </w:rPr>
        <w:t>Trường hợp các Quỹ, tổ chức nêu trên phát sinh các khoản thu nhập khác ngoài các khoản thu nhập từ hoạt động có thu do thực hiện nhiệm vụ Nhà nước giao thì phải tính và nộp thuế theo quy định.</w:t>
      </w:r>
    </w:p>
    <w:p>
      <w:r>
        <w:rPr>
          <w:b w:val="0"/>
          <w:i w:val="0"/>
        </w:rPr>
        <w:t>12. 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Luật Hợp tác xã.</w:t>
      </w:r>
    </w:p>
    <w:p>
      <w:r>
        <w:rPr>
          <w:b w:val="0"/>
          <w:i w:val="0"/>
        </w:rPr>
        <w:t>a) Phần thu nhập không chia của cơ sở thực hiện xã hội hóa được miễn thuế quy định tại khoản này phải đáp ứng tỷ lệ phần thu nhập không chia trên thu nhập tính thuế tối thiểu là 25%;</w:t>
      </w:r>
    </w:p>
    <w:p>
      <w:r>
        <w:rPr>
          <w:b w:val="0"/>
          <w:i w:val="0"/>
        </w:rPr>
        <w:t>b) Cơ sở thực hiện xã hội hóa quy định tại khoản này bao gồm:</w:t>
      </w:r>
    </w:p>
    <w:p>
      <w:r>
        <w:rPr>
          <w:b w:val="0"/>
          <w:i w:val="0"/>
        </w:rPr>
        <w:t>b1) Các cơ sở ngoài công lập được thành lập và có đủ điều kiện hoạt động theo quy định của cơ quan có thẩm quyền trong các lĩnh vực xã hội hóa;</w:t>
      </w:r>
    </w:p>
    <w:p>
      <w:r>
        <w:rPr>
          <w:b w:val="0"/>
          <w:i w:val="0"/>
        </w:rPr>
        <w:t>b2) Các doanh nghiệp được thành lập để hoạt động trong các lĩnh vực xã hội hóa và có đủ điều kiện hoạt động theo quy định của cơ quan có thẩm quyền;</w:t>
      </w:r>
    </w:p>
    <w:p>
      <w:r>
        <w:rPr>
          <w:b w:val="0"/>
          <w:i w:val="0"/>
        </w:rPr>
        <w:t>b3) 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r>
        <w:rPr>
          <w:b w:val="0"/>
          <w:i w:val="0"/>
        </w:rPr>
        <w:t>Cơ sở xã hội hóa phải đáp ứng danh mục loại hình, tiêu chí quy mô, tiêu chuẩn theo danh mục do Thủ tướng Chính phủ quy định;</w:t>
      </w:r>
    </w:p>
    <w:p>
      <w:r>
        <w:rPr>
          <w:b w:val="0"/>
          <w:i w:val="0"/>
        </w:rPr>
        <w:t>c) Trường hợp phần thu nhập không chia để lại theo quy định tại khoản này mà các đơn vị có chia hoặc chi sai mục đích sẽ bị truy thu thuế và xử phạt vi phạm theo quy định của pháp luật.</w:t>
      </w:r>
    </w:p>
    <w:p>
      <w:r>
        <w:rPr>
          <w:b w:val="0"/>
          <w:i w:val="0"/>
        </w:rPr>
        <w:t>13. Thu nhập từ chuyển giao công nghệ thuộc lĩnh vực ưu tiên chuyển giao cho tổ chức, cá nhân ở địa bàn có điều kiện kinh tế - xã hội đặc biệt khó khăn.</w:t>
      </w:r>
    </w:p>
    <w:p>
      <w:r>
        <w:rPr>
          <w:b w:val="0"/>
          <w:i w:val="0"/>
        </w:rPr>
        <w:t>a) Quy định về chuyển giao công nghệ tại khoản này và khoản 3 Điều 21 của Nghị định này thực hiện theo quy định của pháp luật về chuyển giao công nghệ và pháp luật khác có liên quan;</w:t>
      </w:r>
    </w:p>
    <w:p>
      <w:r>
        <w:rPr>
          <w:b w:val="0"/>
          <w:i w:val="0"/>
        </w:rPr>
        <w:t>b) Lĩnh vực ưu tiên chuyển giao công nghệ là các công nghệ thuộc danh mục công nghệ khuyến khích chuyển giao theo quy định của pháp luật về chuyển giao công nghệ;</w:t>
      </w:r>
    </w:p>
    <w:p>
      <w:r>
        <w:rPr>
          <w:b w:val="0"/>
          <w:i w:val="0"/>
        </w:rPr>
        <w:t>c) Địa bàn có điều kiện kinh tế - xã hội đặc biệt khó khăn theo quy định tại điểm a khoản 3 Điều 18 của Nghị định này.</w:t>
      </w:r>
    </w:p>
    <w:p>
      <w:r>
        <w:rPr>
          <w:b w:val="0"/>
          <w:i w:val="0"/>
        </w:rPr>
        <w:t>14. Thu nhập của đơn vị sự nghiệp công lập từ cung cấp dịch vụ sự nghiệp công, bao gồm:</w:t>
      </w:r>
    </w:p>
    <w:p>
      <w:r>
        <w:rPr>
          <w:b w:val="0"/>
          <w:i w:val="0"/>
        </w:rPr>
        <w:t>a) Dịch vụ sự nghiệp công cơ bản, thiết yếu thuộc danh mục dịch vụ sự nghiệp công sử dụng ngân sách nhà nước;</w:t>
      </w:r>
    </w:p>
    <w:p>
      <w:r>
        <w:rPr>
          <w:b w:val="0"/>
          <w:i w:val="0"/>
        </w:rPr>
        <w:t>b) Dịch vụ sự nghiệp công mà Nhà nước phải hỗ trợ, đảm bảo kinh phí hoạt động do chưa tính đủ chi phí cung cấp dịch vụ trong giá dịch vụ;</w:t>
      </w:r>
    </w:p>
    <w:p>
      <w:r>
        <w:rPr>
          <w:b w:val="0"/>
          <w:i w:val="0"/>
        </w:rPr>
        <w:t>c) Dịch vụ sự nghiệp công tại địa bàn có điều kiện kinh tế - xã hội đặc biệt khó khăn;</w:t>
      </w:r>
    </w:p>
    <w:p>
      <w:r>
        <w:rPr>
          <w:b w:val="0"/>
          <w:i w:val="0"/>
        </w:rPr>
        <w:t>d) Đơn vị sự nghiệp công lập quy định tại khoản này là tổ chức được thành lập theo quyết định của cơ quan có thẩm quyền;</w:t>
      </w:r>
    </w:p>
    <w:p>
      <w:r>
        <w:rPr>
          <w:b w:val="0"/>
          <w:i w:val="0"/>
        </w:rPr>
        <w:t>đ) Dịch vụ sự nghiệp công, dịch vụ sự nghiệp công cơ bản, thiết yếu, dịch vụ sự nghiệp công mà Nhà nước phải hỗ trợ, đảm bảo kinh phí hoạt động do chưa tính đủ chi phí quy định tại khoản này được xác định theo Nghị định số 60/2021/NĐ-CP ngày 21 tháng 6 năm 2021 của Chính phủ quy định cơ chế tự chủ tài chính của đơn vị sự nghiệp công lập (đã được sửa đổi, bổ sung bởi Nghị định số 111/2025/NĐ-CP ngày 22 tháng 5 năm 2025 của Chính phủ).</w:t>
      </w:r>
    </w:p>
    <w:p>
      <w:pPr>
        <w:jc w:val="center"/>
      </w:pPr>
      <w:r>
        <w:rPr>
          <w:b/>
          <w:i w:val="0"/>
        </w:rPr>
        <w:t>Chương II</w:t>
      </w:r>
    </w:p>
    <w:p>
      <w:pPr>
        <w:jc w:val="center"/>
      </w:pPr>
      <w:r>
        <w:rPr>
          <w:b/>
          <w:i w:val="0"/>
        </w:rPr>
        <w:t>CĂN CỨ VÀ PHƯƠNG PHÁP TÍNH THUẾ</w:t>
      </w:r>
    </w:p>
    <w:p>
      <w:r>
        <w:rPr>
          <w:b/>
          <w:i w:val="0"/>
        </w:rPr>
        <w:t>Điều 5. Căn cứ tính thuế</w:t>
      </w:r>
    </w:p>
    <w:p>
      <w:r>
        <w:rPr>
          <w:b w:val="0"/>
          <w:i w:val="0"/>
        </w:rPr>
        <w:t>1. Căn cứ tính thuế là thu nhập tính thuế trong kỳ tính thuế và thuế suất.</w:t>
      </w:r>
    </w:p>
    <w:p>
      <w:r>
        <w:rPr>
          <w:b w:val="0"/>
          <w:i w:val="0"/>
        </w:rPr>
        <w:t>2. Kỳ tính thuế thực hiện theo quy định tại Điều 5 Luật Thuế thu nhập doanh nghiệp và quy định của pháp luật quản lý thuế.</w:t>
      </w:r>
    </w:p>
    <w:p>
      <w:r>
        <w:rPr>
          <w:b/>
          <w:i w:val="0"/>
        </w:rPr>
        <w:t>Điều 6. Thu nhập chịu thuế và bù trừ thu nhập chịu thuế trong kỳ tính thuế</w:t>
      </w:r>
    </w:p>
    <w:p>
      <w:r>
        <w:rPr>
          <w:b w:val="0"/>
          <w:i w:val="0"/>
        </w:rPr>
        <w:t>1. Doanh nghiệp có nhiều hoạt động sản xuất, kinh doanh trong kỳ tính thuế thì thu nhập chịu thuế từ hoạt động sản xuất, kinh doanh là tổng thu nhập của tất cả các hoạt động sản xuất, kinh doanh.</w:t>
      </w:r>
    </w:p>
    <w:p>
      <w:r>
        <w:rPr>
          <w:b w:val="0"/>
          <w:i w:val="0"/>
        </w:rPr>
        <w:t>2. 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khoản 3 và khoản 4 Điều này.</w:t>
      </w:r>
    </w:p>
    <w:p>
      <w:r>
        <w:rPr>
          <w:b w:val="0"/>
          <w:i w:val="0"/>
        </w:rPr>
        <w:t>Phần thu nhập chịu thuế còn lại sau khi bù trừ áp dụng mức thuế suất thuế thu nhập doanh nghiệp của hoạt động sản xuất, kinh doanh còn thu nhập.</w:t>
      </w:r>
    </w:p>
    <w:p>
      <w:r>
        <w:rPr>
          <w:b w:val="0"/>
          <w:i w:val="0"/>
        </w:rPr>
        <w:t>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r>
        <w:rPr>
          <w:b w:val="0"/>
          <w:i w:val="0"/>
        </w:rPr>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r>
        <w:rPr>
          <w:b/>
          <w:i w:val="0"/>
        </w:rPr>
        <w:t>Điều 7. Xác định lỗ và chuyển lỗ</w:t>
      </w:r>
    </w:p>
    <w:p>
      <w:r>
        <w:rPr>
          <w:b w:val="0"/>
          <w:i w:val="0"/>
        </w:rPr>
        <w:t>1. Lỗ phát sinh trong kỳ tính thuế là số chênh lệch âm về thu nhập tính thuế chưa bao gồm các khoản lỗ được kết chuyển từ các năm trước chuyển sang.</w:t>
      </w:r>
    </w:p>
    <w:p>
      <w:r>
        <w:rPr>
          <w:b w:val="0"/>
          <w:i w:val="0"/>
        </w:rPr>
        <w:t>2. Doanh nghiệp sau khi quyết toán thuế mà bị lỗ thì chuyển toàn bộ và liên tục số lỗ vào thu nhập chịu thuế những năm tiếp theo. Thời gian chuyển lỗ tính liên tục không quá 05 năm, kể từ năm tiếp theo năm phát sinh lỗ.</w:t>
      </w:r>
    </w:p>
    <w:p>
      <w:r>
        <w:rPr>
          <w:b w:val="0"/>
          <w:i w:val="0"/>
        </w:rPr>
        <w:t>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 sau:</w:t>
      </w:r>
    </w:p>
    <w:p>
      <w:r>
        <w:rPr>
          <w:b w:val="0"/>
          <w:i w:val="0"/>
        </w:rPr>
        <w:t>a) Doanh nghiệp có số 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năm tiếp theo năm phát sinh lỗ theo quy định nêu trên;</w:t>
      </w:r>
    </w:p>
    <w:p>
      <w:r>
        <w:rPr>
          <w:b w:val="0"/>
          <w:i w:val="0"/>
        </w:rPr>
        <w:t>b) Doanh nghiệp tự xác định số lỗ được trừ vào thu nhập chịu thuế theo quy định tại Nghị định này. 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r>
        <w:rPr>
          <w:b w:val="0"/>
          <w:i w:val="0"/>
        </w:rPr>
        <w:t>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w:t>
      </w:r>
    </w:p>
    <w:p>
      <w:r>
        <w:rPr>
          <w:b w:val="0"/>
          <w:i w:val="0"/>
        </w:rPr>
        <w:t>b2) Quá thời hạn 05 năm kể từ năm tiếp theo năm phát sinh lỗ, nếu số lỗ phát sinh chưa chuyển hết thì sẽ không được chuyển vào thu nhập của các năm tiếp theo.</w:t>
      </w:r>
    </w:p>
    <w:p>
      <w:r>
        <w:rPr>
          <w:b w:val="0"/>
          <w:i w:val="0"/>
        </w:rPr>
        <w:t>3.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tính liên tục không quá 05 năm, kể từ năm tiếp theo năm phát sinh lỗ.</w:t>
      </w:r>
    </w:p>
    <w:p>
      <w:r>
        <w:rPr>
          <w:b w:val="0"/>
          <w:i w:val="0"/>
        </w:rPr>
        <w:t>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theo năm phát sinh lỗ và quy định tại khoản 4 Điều 25 của Nghị định này.</w:t>
      </w:r>
    </w:p>
    <w:p>
      <w:r>
        <w:rPr>
          <w:b w:val="0"/>
          <w:i w:val="0"/>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r>
        <w:rPr>
          <w:b/>
          <w:i w:val="0"/>
        </w:rPr>
        <w:t>Điều 8. Doanh thu</w:t>
      </w:r>
    </w:p>
    <w:p>
      <w:r>
        <w:rPr>
          <w:b w:val="0"/>
          <w:i w:val="0"/>
        </w:rPr>
        <w:t>Doanh thu để tính thu nhập chịu thuế thực hiện theo quy định tại Điều 8 Luật Thuế thu nhập doanh nghiệp.</w:t>
      </w:r>
    </w:p>
    <w:p>
      <w:r>
        <w:rPr>
          <w:b w:val="0"/>
          <w:i w:val="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r>
        <w:rPr>
          <w:b w:val="0"/>
          <w:i w:val="0"/>
        </w:rPr>
        <w:t>a) Đối với doanh nghiệp kê khai, nộp thuế giá trị gia tăng theo phương pháp khấu trừ thuế thì doanh thu tính thuế thu nhập doanh nghiệp là doanh thu không có thuế giá trị gia tăng;</w:t>
      </w:r>
    </w:p>
    <w:p>
      <w:r>
        <w:rPr>
          <w:b w:val="0"/>
          <w:i w:val="0"/>
        </w:rPr>
        <w:t>b) Đối với doanh nghiệp kê khai, nộp thuế giá trị gia tăng theo phương pháp trực tiếp trên giá trị gia tăng thì doanh thu tính thuế thu nhập doanh nghiệp bao gồm cả thuế giá trị gia tăng.</w:t>
      </w:r>
    </w:p>
    <w:p>
      <w:r>
        <w:rPr>
          <w:b w:val="0"/>
          <w:i w:val="0"/>
        </w:rPr>
        <w:t>2. Thời điểm xác định doanh thu</w:t>
      </w:r>
    </w:p>
    <w:p>
      <w:r>
        <w:rPr>
          <w:b w:val="0"/>
          <w:i w:val="0"/>
        </w:rPr>
        <w:t>a) Đối với hoạt động bán hàng hóa là thời điểm chuyển giao quyền sở hữu, quyền sử dụng hàng hóa cho người mua;</w:t>
      </w:r>
    </w:p>
    <w:p>
      <w:r>
        <w:rPr>
          <w:b w:val="0"/>
          <w:i w:val="0"/>
        </w:rPr>
        <w:t>b) Đối với hoạt động cung ứng dịch vụ là thời điểm hoàn thành việc cung ứng dịch vụ hoặc hoàn thành từng phần việc cung ứng dịch vụ cho người mua trừ trường hợp nêu tại khoản 3 Điều này;</w:t>
      </w:r>
    </w:p>
    <w:p>
      <w:r>
        <w:rPr>
          <w:b w:val="0"/>
          <w:i w:val="0"/>
        </w:rPr>
        <w:t>c) Bộ trưởng Bộ Tài chính quy định thời điểm xác định doanh thu ngoài các trường hợp quy định tại điểm a và điểm b khoản này.</w:t>
      </w:r>
    </w:p>
    <w:p>
      <w:r>
        <w:rPr>
          <w:b w:val="0"/>
          <w:i w:val="0"/>
        </w:rPr>
        <w:t>3. Doanh thu để tính thu nhập chịu thuế đối với một số trường hợp được quy định cụ thể như sau:</w:t>
      </w:r>
    </w:p>
    <w:p>
      <w:r>
        <w:rPr>
          <w:b w:val="0"/>
          <w:i w:val="0"/>
        </w:rPr>
        <w:t>a) Đối với hoạt động gia công hàng hóa là tiền thu về hoạt động gia công bao gồm cả tiền công, chi phí về nhiên liệu, động lực, vật liệu phụ và chi phí khác phục vụ cho việc gia công hàng hóa;</w:t>
      </w:r>
    </w:p>
    <w:p>
      <w:r>
        <w:rPr>
          <w:b w:val="0"/>
          <w:i w:val="0"/>
        </w:rPr>
        <w:t>b) Đối với hàng hóa, dịch vụ bán theo phương thức trả góp, trả chậm là tiền bán hàng hóa, dịch vụ trả tiền một lần, không bao gồm tiền lãi trả góp, tiền lãi trả chậm;</w:t>
      </w:r>
    </w:p>
    <w:p>
      <w:r>
        <w:rPr>
          <w:b w:val="0"/>
          <w:i w:val="0"/>
        </w:rPr>
        <w:t>c) Đối với hàng hóa của các đơn vị giao đại lý và nhận đại lý theo hợp đồng đại lý bán đúng giá hưởng hoa hồng được xác định như sau:</w:t>
      </w:r>
    </w:p>
    <w:p>
      <w:r>
        <w:rPr>
          <w:b w:val="0"/>
          <w:i w:val="0"/>
        </w:rPr>
        <w:t>c1) Doanh nghiệp giao hàng hóa cho các đại lý (kể cả đại lý bán hàng đa cấp) là tổng số tiền bán hàng hóa;</w:t>
      </w:r>
    </w:p>
    <w:p>
      <w:r>
        <w:rPr>
          <w:b w:val="0"/>
          <w:i w:val="0"/>
        </w:rPr>
        <w:t>c2) Doanh nghiệp nhận làm đại lý bán hàng đúng giá quy định của doanh nghiệp giao đại lý là tiền hoa hồng được hưởng theo hợp đồng đại lý;</w:t>
      </w:r>
    </w:p>
    <w:p>
      <w:r>
        <w:rPr>
          <w:b w:val="0"/>
          <w:i w:val="0"/>
        </w:rPr>
        <w:t>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w:t>
      </w:r>
    </w:p>
    <w:p>
      <w:r>
        <w:rPr>
          <w:b w:val="0"/>
          <w:i w:val="0"/>
        </w:rPr>
        <w:t>đ) Đối với hoạt động cho thuê tài sản là số tiền bên thuê trả từng kỳ theo hợp đồng thuê. 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r>
        <w:rPr>
          <w:b w:val="0"/>
          <w:i w:val="0"/>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w:t>
      </w:r>
    </w:p>
    <w:p>
      <w:r>
        <w:rPr>
          <w:b w:val="0"/>
          <w:i w:val="0"/>
        </w:rPr>
        <w:t>e) Đối với hoạt động kinh doanh sân gôn là tiền bán thẻ hội viên, bán vé chơi gôn và các khoản thu khác trong kỳ tính thuế được xác định như sau:</w:t>
      </w:r>
    </w:p>
    <w:p>
      <w:r>
        <w:rPr>
          <w:b w:val="0"/>
          <w:i w:val="0"/>
        </w:rPr>
        <w:t>e1) 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w:t>
      </w:r>
    </w:p>
    <w:p>
      <w:r>
        <w:rPr>
          <w:b w:val="0"/>
          <w:i w:val="0"/>
        </w:rPr>
        <w:t>e2)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r>
        <w:rPr>
          <w:b w:val="0"/>
          <w:i w:val="0"/>
        </w:rPr>
        <w:t>g) Đối với hoạt động kinh doanh dịch vụ khác mà khách hàng trả tiền trước cho nhiều năm là số tiền bên mua dịch vụ trả từng năm theo hợp đồng. Trường hợp bên mua dịch vụ trả tiền trước cho nhiều năm thì doanh thu để tính thu nhập chịu thuế được phân bổ đều cho số năm trả tiền trước hoặc xác định theo doanh thu trả tiền một lần. 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w:t>
      </w:r>
    </w:p>
    <w:p>
      <w:r>
        <w:rPr>
          <w:b w:val="0"/>
          <w:i w:val="0"/>
        </w:rPr>
        <w:t>h) Đối với hoạt động ngân hàng, chứng khoán (bao gồm cả 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r>
        <w:rPr>
          <w:b w:val="0"/>
          <w:i w:val="0"/>
        </w:rPr>
        <w:t>Đối với dịch vụ tài chính phái sinh, việc xác định doanh thu thực hiện theo quy định của pháp luật về kế toán và pháp luật khác có liên quan (nếu có);</w:t>
      </w:r>
    </w:p>
    <w:p>
      <w:r>
        <w:rPr>
          <w:b w:val="0"/>
          <w:i w:val="0"/>
        </w:rPr>
        <w:t>i) Đối với hoạt động vận tải là toàn bộ doanh thu vận chuyển hành khách, hàng hóa, hành lý phát sinh trong kỳ tính thuế;</w:t>
      </w:r>
    </w:p>
    <w:p>
      <w:r>
        <w:rPr>
          <w:b w:val="0"/>
          <w:i w:val="0"/>
        </w:rPr>
        <w:t>k) Đối với hoạt động xây dựng, lắp đặt là giá trị công trình, giá trị hạng mục công trình hoặc giá trị khối lượng công trình xây dựng, lắp đặt nghiệm thu;</w:t>
      </w:r>
    </w:p>
    <w:p>
      <w:r>
        <w:rPr>
          <w:b w:val="0"/>
          <w:i w:val="0"/>
        </w:rPr>
        <w:t>k1) Trường hợp xây dựng, lắp đặt có bao thầu nguyên vật liệu, máy móc, thiết bị là số tiền từ hoạt động xây dựng, lắp đặt bao gồm cả giá trị nguyên vật liệu, máy móc, thiết bị;</w:t>
      </w:r>
    </w:p>
    <w:p>
      <w:r>
        <w:rPr>
          <w:b w:val="0"/>
          <w:i w:val="0"/>
        </w:rPr>
        <w:t>k2) Trường hợp xây dựng, lắp đặt không bao thầu nguyên vật liệu, máy móc, thiết bị là số tiền từ hoạt động xây dựng, lắp đặt không bao gồm giá trị nguyên vật liệu, máy móc, thiết bị;</w:t>
      </w:r>
    </w:p>
    <w:p>
      <w:r>
        <w:rPr>
          <w:b w:val="0"/>
          <w:i w:val="0"/>
        </w:rPr>
        <w:t>l) Đối với hoạt động kinh doanh dưới hình thức hợp đồng BCC là số tiền bán hàng hóa, dịch vụ theo hợp đồng;</w:t>
      </w:r>
    </w:p>
    <w:p>
      <w:r>
        <w:rPr>
          <w:b w:val="0"/>
          <w:i w:val="0"/>
        </w:rPr>
        <w:t>l1) Trường hợp các bên tham gia hợp đồng BCC phân chia kết quả kinh doanh bằng doanh thu bán hàng hóa, dịch vụ thì doanh thu tính thuế là doanh thu của từng bên được chia theo hợp đồng;</w:t>
      </w:r>
    </w:p>
    <w:p>
      <w:r>
        <w:rPr>
          <w:b w:val="0"/>
          <w:i w:val="0"/>
        </w:rPr>
        <w:t>l2) Trường hợp các bên tham gia hợp đồng BCC phân chia kết quả kinh doanh bằng sản phẩm thì doanh thu tính thuế là doanh thu của sản phẩm được chia cho từng bên theo hợp đồng;</w:t>
      </w:r>
    </w:p>
    <w:p>
      <w:r>
        <w:rPr>
          <w:b w:val="0"/>
          <w:i w:val="0"/>
        </w:rPr>
        <w:t>m) Đối với hoạt động tìm kiếm, thăm dò và khai thác dầu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giao dịch sòng phẳng của hợp đồng mua bán dầu thô và hợp đồng mua bán khí thiên nhiên trong kỳ tính thuế (không bao gồm thuế giá trị gia tăng).</w:t>
      </w:r>
    </w:p>
    <w:p>
      <w:r>
        <w:rPr>
          <w:b w:val="0"/>
          <w:i w:val="0"/>
        </w:rPr>
        <w:t>m1) Trường hợp dầu thô được bán không theo giao dịch sòng phẳng thì doanh thu từ hoạt động khai thác dầu thô được xác định bằng cách lấy khối lượng phần dầu thô nhân với giá bán 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(Plátt’s) hoặc tham khảo ý kiến cơ quan nhà nước có thẩm quyền về việc xác định giá dầu thô đang khai thác của người nộp thuế;</w:t>
      </w:r>
    </w:p>
    <w:p>
      <w:r>
        <w:rPr>
          <w:b w:val="0"/>
          <w:i w:val="0"/>
        </w:rPr>
        <w:t>m2) Giao dịch sòng phẳng thực hiện theo quy định của pháp luật dầu khí;</w:t>
      </w:r>
    </w:p>
    <w:p>
      <w:r>
        <w:rPr>
          <w:b w:val="0"/>
          <w:i w:val="0"/>
        </w:rPr>
        <w:t>n) Đối với hoạt động kinh doanh trò chơi có thưởng (casino, trò chơi điện tử có thưởng, kinh doanh có đặt cược) là số tiền thu từ hoạt động này bao gồm cả thuế tiêu thụ đặc biệt trừ đi số tiền đã trả thưởng cho khách;</w:t>
      </w:r>
    </w:p>
    <w:p>
      <w:r>
        <w:rPr>
          <w:b w:val="0"/>
          <w:i w:val="0"/>
        </w:rPr>
        <w:t>o) Trường hợp khác theo hướng dẫn của Bộ trưởng Bộ Tài chính.</w:t>
      </w:r>
    </w:p>
    <w:p>
      <w:r>
        <w:rPr>
          <w:b/>
          <w:i w:val="0"/>
        </w:rPr>
        <w:t>Điều 9. Các khoản chi được trừ khi xác định thu nhập chịu thuế</w:t>
      </w:r>
    </w:p>
    <w:p>
      <w:r>
        <w:rPr>
          <w:b w:val="0"/>
          <w:i w:val="0"/>
        </w:rPr>
        <w:t>1. Trừ các khoản chi không được trừ quy định tại Điều 10 của Nghị định này, doanh nghiệp được trừ các khoản chi khi xác định thu nhập chịu thuế nếu đáp ứng đủ điều kiện tại các điểm a, b và c sau đây:</w:t>
      </w:r>
    </w:p>
    <w:p>
      <w:r>
        <w:rPr>
          <w:b w:val="0"/>
          <w:i w:val="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r>
        <w:rPr>
          <w:b w:val="0"/>
          <w:i w:val="0"/>
        </w:rPr>
        <w:t>a1) Khoản chi phí phát sinh trong kỳ tính thuế liên quan đến hoạt động nghiên cứu và phát triển của doanh nghiệp được tính vào chi phí được trừ tối đa không quá 200% tính trên chi phí thực tế cho hoạt động này (không bao gồm các khoản chi quy định tại khoản 3 Điều 10 của Nghị định này) phát sinh trong kỳ tính thuế tại doanh nghiệp;</w:t>
      </w:r>
    </w:p>
    <w:p>
      <w:r>
        <w:rPr>
          <w:b w:val="0"/>
          <w:i w:val="0"/>
        </w:rPr>
        <w:t>a2) Việc xác định mức chi được trừ cho hoạt động nghiên cứu và phát triển quy định tại điểm này phải đảm bảo sau khi áp dụng mức chi bổ sung, doanh nghiệp không bị lỗ;</w:t>
      </w:r>
    </w:p>
    <w:p>
      <w:r>
        <w:rPr>
          <w:b w:val="0"/>
          <w:i w:val="0"/>
        </w:rPr>
        <w:t>a3) Việc xác định khoản chi phí thực tế phát sinh trong kỳ tính thuế liên quan đến hoạt động nghiên cứu và phát triển quy định tại điểm này thực hiện theo quy định của pháp luật về khoa học công nghệ và đổi mới sáng tạo;</w:t>
      </w:r>
    </w:p>
    <w:p>
      <w:r>
        <w:rPr>
          <w:b w:val="0"/>
          <w:i w:val="0"/>
        </w:rPr>
        <w:t>b) Khoản chi có đủ hóa đơn, chứng từ theo quy định của pháp luật.</w:t>
      </w:r>
    </w:p>
    <w:p>
      <w:r>
        <w:rPr>
          <w:b w:val="0"/>
          <w:i w:val="0"/>
        </w:rPr>
        <w:t>Đối với các trường hợp: Mua sản phẩm là nông, lâm, thủy sản của người sản xuất,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w:t>
      </w:r>
    </w:p>
    <w:p>
      <w:r>
        <w:rPr>
          <w:b w:val="0"/>
          <w:i w:val="0"/>
        </w:rPr>
        <w:t>c) Khoản chi có chứng từ thanh toán không dùng tiền mặt đối với trường hợp mua hàng hóa, dịch vụ và các khoản thanh toán khác từng lần có giá trị từ 05 triệu đồng trở lên. Chứng từ thanh toán không dùng tiền mặt thực hiện theo quy định của các văn bản pháp luật về thuế giá trị gia tăng.</w:t>
      </w:r>
    </w:p>
    <w:p>
      <w:r>
        <w:rPr>
          <w:b w:val="0"/>
          <w:i w:val="0"/>
        </w:rPr>
        <w:t>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w:t>
      </w:r>
    </w:p>
    <w:p>
      <w:r>
        <w:rPr>
          <w:b w:val="0"/>
          <w:i w:val="0"/>
        </w:rPr>
        <w:t>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w:t>
      </w:r>
    </w:p>
    <w:p>
      <w:r>
        <w:rPr>
          <w:b w:val="0"/>
          <w:i w:val="0"/>
        </w:rPr>
        <w:t>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r>
        <w:rPr>
          <w:b w:val="0"/>
          <w:i w:val="0"/>
        </w:rPr>
        <w:t>2. Doanh nghiệp được tính vào chi phí được trừ khi xác định thu nhập chịu thuế đối với khoản chi thực tế phát sinh khác đáp ứng đủ điều kiện tại điểm b và điểm c khoản 1 Điều này, bao gồm:</w:t>
      </w:r>
    </w:p>
    <w:p>
      <w:r>
        <w:rPr>
          <w:b w:val="0"/>
          <w:i w:val="0"/>
        </w:rPr>
        <w:t>a) Khoản chi cho thực hiện nhiệm vụ giáo dục quốc phòng và an ninh, huấn luyện, hoạt động của lực lượng dân quân tự vệ và phục vụ các nhiệm vụ quốc phòng, an ninh khác theo quy định của pháp luật;</w:t>
      </w:r>
    </w:p>
    <w:p>
      <w:r>
        <w:rPr>
          <w:b w:val="0"/>
          <w:i w:val="0"/>
        </w:rPr>
        <w:t>b) Khoản chi hỗ trợ phục vụ cho hoạt động của tổ chức đảng, tổ chức chính trị - xã hội trong doanh nghiệp;</w:t>
      </w:r>
    </w:p>
    <w:p>
      <w:r>
        <w:rPr>
          <w:b w:val="0"/>
          <w:i w:val="0"/>
        </w:rPr>
        <w:t>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w:t>
      </w:r>
    </w:p>
    <w:p>
      <w:r>
        <w:rPr>
          <w:b w:val="0"/>
          <w:i w:val="0"/>
        </w:rPr>
        <w:t>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w:t>
      </w:r>
    </w:p>
    <w:p>
      <w:r>
        <w:rPr>
          <w:b w:val="0"/>
          <w:i w:val="0"/>
        </w:rPr>
        <w:t>d)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w:t>
      </w:r>
    </w:p>
    <w:p>
      <w:r>
        <w:rPr>
          <w:b w:val="0"/>
          <w:i w:val="0"/>
        </w:rPr>
        <w:t>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r>
        <w:rPr>
          <w:b w:val="0"/>
          <w:i w:val="0"/>
        </w:rPr>
        <w:t>đ1) Khoản tài 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
        <w:rPr>
          <w:b w:val="0"/>
          <w:i w:val="0"/>
        </w:rPr>
        <w:t>đ2) Khoản tài trợ cho y tế bằng tiền hoặc hiện vật quy định tại điểm này 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của tổ chức được cấp phép hoạt động khám, chữa bệnh theo pháp luật; tài trợ cho người bệnh thông qua một cơ quan, tổ chức có chức năng huy động tài trợ theo quy định của pháp luật;</w:t>
      </w:r>
    </w:p>
    <w:p>
      <w:r>
        <w:rPr>
          <w:b w:val="0"/>
          <w:i w:val="0"/>
        </w:rPr>
        <w:t>đ3) Khoản tài trợ cho văn hóa bằng tiền hoặc hiện vật quy định tại tiết này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luật;</w:t>
      </w:r>
    </w:p>
    <w:p>
      <w:r>
        <w:rPr>
          <w:b w:val="0"/>
          <w:i w:val="0"/>
        </w:rPr>
        <w:t>đ4) Khoản tài trợ cho phòng, chống, khắc phục hậu quả thiên tai, dịch bệnh bằng tiền hoặc hiện vật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luật;</w:t>
      </w:r>
    </w:p>
    <w:p>
      <w:r>
        <w:rPr>
          <w:b w:val="0"/>
          <w:i w:val="0"/>
        </w:rPr>
        <w:t>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 động tài trợ theo quy định của pháp luật.</w:t>
      </w:r>
    </w:p>
    <w:p>
      <w:r>
        <w:rPr>
          <w:b w:val="0"/>
          <w:i w:val="0"/>
        </w:rPr>
        <w:t>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r>
        <w:rPr>
          <w:b w:val="0"/>
          <w:i w:val="0"/>
        </w:rPr>
        <w:t>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r>
        <w:rPr>
          <w:b w:val="0"/>
          <w:i w:val="0"/>
        </w:rPr>
        <w:t>đ7) Khoản tài trợ bằng tiền hoặc hiện vật cho nghiên cứu khoa học, phát triển công nghệ và đổi mới sáng tạo, chuyển đổi số cho các tổ chức, cá nhân. Đối tượng nhận tài trợ quy định tại điểm này thực hiện theo quy định của pháp luật về khoa học, công nghệ và đổi mới sáng tạo, pháp luật về chuyển đổi số;</w:t>
      </w:r>
    </w:p>
    <w:p>
      <w:r>
        <w:rPr>
          <w:b w:val="0"/>
          <w:i w:val="0"/>
        </w:rPr>
        <w:t>e) Khoản chi cho nghiên cứu khoa học, phát triển công nghệ và đổi mới sáng tạo, chuyển đổi số.</w:t>
      </w:r>
    </w:p>
    <w:p>
      <w:r>
        <w:rPr>
          <w:b w:val="0"/>
          <w:i w:val="0"/>
        </w:rPr>
        <w:t>Việc xác định khoản chi cho nghiên cứu khoa học, phát triển công nghệ và đổi mới sáng tạo, chuyển đổi số quy định tại điểm này thực hiện theo quy định của pháp luật về khoa học, công nghệ và đổi mới sáng tạo, pháp luật về chuyển đổi số;</w:t>
      </w:r>
    </w:p>
    <w:p>
      <w:r>
        <w:rPr>
          <w:b w:val="0"/>
          <w:i w:val="0"/>
        </w:rPr>
        <w:t>g) Phần giá trị tổn thất do thiên tai, dịch bệnh và trường hợp bất khả kháng khác không được bồi thường.</w:t>
      </w:r>
    </w:p>
    <w:p>
      <w:r>
        <w:rPr>
          <w:b w:val="0"/>
          <w:i w:val="0"/>
        </w:rPr>
        <w:t>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luật;</w:t>
      </w:r>
    </w:p>
    <w:p>
      <w:r>
        <w:rPr>
          <w:b w:val="0"/>
          <w:i w:val="0"/>
        </w:rPr>
        <w:t>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thường;</w:t>
      </w:r>
    </w:p>
    <w:p>
      <w:r>
        <w:rPr>
          <w:b w:val="0"/>
          <w:i w:val="0"/>
        </w:rPr>
        <w:t>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p>
    <w:p>
      <w:r>
        <w:rPr>
          <w:b w:val="0"/>
          <w:i w:val="0"/>
        </w:rPr>
        <w:t>h)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r>
        <w:rPr>
          <w:b w:val="0"/>
          <w:i w:val="0"/>
        </w:rPr>
        <w:t>i) Một số khoản chi phục vụ sản xuất, kinh doanh của doanh nghiệp nhưng chưa tương ứng với doanh thu phát sinh trong kỳ, bao gồm:</w:t>
      </w:r>
    </w:p>
    <w:p>
      <w:r>
        <w:rPr>
          <w:b w:val="0"/>
          <w:i w:val="0"/>
        </w:rPr>
        <w:t>i1) Chi phí của bên tham gia dự thầu phải bỏ ra cho hoạt động tham gia đấu thầu nhưng không trúng thầu;</w:t>
      </w:r>
    </w:p>
    <w:p>
      <w:r>
        <w:rPr>
          <w:b w:val="0"/>
          <w:i w:val="0"/>
        </w:rPr>
        <w:t>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r>
        <w:rPr>
          <w:b w:val="0"/>
          <w:i w:val="0"/>
        </w:rPr>
        <w:t>Doanh nghiệp được tính vào chi phí được trừ khi tính thuế thu nhập doanh nghiệp đối với các khoản chi phí quy định tại điểm này khi có báo cáo nghiên cứu về phát triển thị trường, phát triển về sản phẩm, dịch vụ mới gửi cơ quan quản lý nhà nước có liên quan theo quy định của pháp luật chuyên ngành. Trường hợp pháp luật chuyên ngành không yêu cầu gửi báo cáo thì thực hiện lưu trữ báo cáo tại doanh nghiệp;</w:t>
      </w:r>
    </w:p>
    <w:p>
      <w:r>
        <w:rPr>
          <w:b w:val="0"/>
          <w:i w:val="0"/>
        </w:rPr>
        <w:t>i3)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w:t>
      </w:r>
    </w:p>
    <w:p>
      <w:r>
        <w:rPr>
          <w:b w:val="0"/>
          <w:i w:val="0"/>
        </w:rPr>
        <w:t>i4) Chi phí khấu hao hoặc phân bổ dần vào chi phí theo quy định đối với tài sản cho thuê trong thời gian chưa có khách thuê.</w:t>
      </w:r>
    </w:p>
    <w:p>
      <w:r>
        <w:rPr>
          <w:b w:val="0"/>
          <w:i w:val="0"/>
        </w:rPr>
        <w:t>Trường hợp doanh nghiệp có tài sản cho thuê nhưng chưa có khách thuê, nếu tài sản thuộc quyền sở hữu hoặc quyền sử dụng hợp pháp của doanh nghiệp thì doanh nghiệp được tính vào chi phí được trừ đối với khoản chi phí liên quan đến tài sản này trong thời gian chưa có khách thuê;</w:t>
      </w:r>
    </w:p>
    <w:p>
      <w:r>
        <w:rPr>
          <w:b w:val="0"/>
          <w:i w:val="0"/>
        </w:rPr>
        <w:t>i5)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hoạt động sản xuất, kinh doanh của doanh nghiệp hoặc chấm dứt hoạt động chi nhánh, đơn vị phụ thuộc, địa điểm kinh doanh của doanh nghiệp;</w:t>
      </w:r>
    </w:p>
    <w:p>
      <w:r>
        <w:rPr>
          <w:b w:val="0"/>
          <w:i w:val="0"/>
        </w:rPr>
        <w:t>i6) Chi phí giới thiệu/marketing sản phẩm, dịch vụ trước khi bán hàng.</w:t>
      </w:r>
    </w:p>
    <w:p>
      <w:r>
        <w:rPr>
          <w:b w:val="0"/>
          <w:i w:val="0"/>
        </w:rPr>
        <w:t>Doanh nghiệp được tính vào chi phí được trừ khi 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 Trường hợp pháp luật chuyên ngành không yêu cầu gửi báo cáo thì thực hiện lưu trữ báo cáo tại doanh nghiệp;</w:t>
      </w:r>
    </w:p>
    <w:p>
      <w:r>
        <w:rPr>
          <w:b w:val="0"/>
          <w:i w:val="0"/>
        </w:rPr>
        <w:t>i7)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Chi phí hủy hàng tại điểm này bao gồm giá trị hàng hủy theo giá vốn của hàng hóa, nguyên liệu, vật tư, linh kiện (trừ phần trích lập dự phòng theo quy định (nếu có)) và chi phí liên quan đến hoạt động hủy hàng;</w:t>
      </w:r>
    </w:p>
    <w:p>
      <w:r>
        <w:rPr>
          <w:b w:val="0"/>
          <w:i w:val="0"/>
        </w:rPr>
        <w:t>i8) Chi phí hủy tài sản do hư hỏng không còn nhu cầu sử dụng. Chi phí hủy tài sản tại điểm này bao gồm giá trị còn lại trên sổ sách tại doanh nghiệp và chi phí liên quan đến hoạt động hủy tài sản;</w:t>
      </w:r>
    </w:p>
    <w:p>
      <w:r>
        <w:rPr>
          <w:b w:val="0"/>
          <w:i w:val="0"/>
        </w:rPr>
        <w:t>i9) Chi phí hủy phế liệu, phế phẩm phát sinh trong quá trình gia công, sản xuất.</w:t>
      </w:r>
    </w:p>
    <w:p>
      <w:r>
        <w:rPr>
          <w:b w:val="0"/>
          <w:i w:val="0"/>
        </w:rPr>
        <w:t>Doanh nghiệp phải lưu giữ và cung cấp đầy đủ hồ sơ liên quan đến các khoản chi phí tại điểm i khoản này để phục vụ cho công tác thanh tra, kiểm tra theo quy định của pháp luật;</w:t>
      </w:r>
    </w:p>
    <w:p>
      <w:r>
        <w:rPr>
          <w:b w:val="0"/>
          <w:i w:val="0"/>
        </w:rPr>
        <w:t>k) Khoản chi hỗ trợ xây dựng công trình công cộng đồng thời phục vụ hoạt động sản xuất, kinh doanh của doanh nghiệp.</w:t>
      </w:r>
    </w:p>
    <w:p>
      <w:r>
        <w:rPr>
          <w:b w:val="0"/>
          <w:i w:val="0"/>
        </w:rPr>
        <w:t>Việc xác định công trình công cộng quy định tại tiết này được thực hiện theo quy định tại điểm 2 Mục I, Mục III và Mục IV Phụ lục I ban hành kèm theo Nghị định số 06/2021/NĐ-CP ngày 26 tháng 01 năm 2021 của Chính phủ quy định chi tiết một số nội dung về quản lý chất lượng, thi công xây dựng và bảo trì công trình xây dựng;</w:t>
      </w:r>
    </w:p>
    <w:p>
      <w:r>
        <w:rPr>
          <w:b w:val="0"/>
          <w:i w:val="0"/>
        </w:rPr>
        <w:t>l) Chi phí liên quan đến việc giảm phát thải khí nhà kính nhằm trung hòa các-bon và net zero, giảm ô nhiễm môi trường, đồng thời liên quan đến hoạt động sản xuất, kinh doanh của doanh nghiệp;</w:t>
      </w:r>
    </w:p>
    <w:p>
      <w:r>
        <w:rPr>
          <w:b w:val="0"/>
          <w:i w:val="0"/>
        </w:rPr>
        <w:t>m) Khoản đóng góp vào các Quỹ được thành lập theo quyết định của Thủ tướng Chính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 Khoản đóng góp vào các Quỹ được tính vào chi phí được trừ quy định tại điểm này là khoản doanh nghiệp có nghĩa vụ phải nộp vào các Quỹ theo quy định.</w:t>
      </w:r>
    </w:p>
    <w:p>
      <w:r>
        <w:rPr>
          <w:b/>
          <w:i w:val="0"/>
        </w:rPr>
        <w:t>Điều 10. Các khoản chi không được trừ khi xác định thu nhập chịu thuế</w:t>
      </w:r>
    </w:p>
    <w:p>
      <w:r>
        <w:rPr>
          <w:b w:val="0"/>
          <w:i w:val="0"/>
        </w:rPr>
        <w:t>Các khoản chi không được trừ khi xác định thu nhập chịu thuế thực hiện theo quy định tại khoản 2 Điều 9 Luật Thuế thu nhập doanh nghiệp, cụ thể như sau:</w:t>
      </w:r>
    </w:p>
    <w:p>
      <w:r>
        <w:rPr>
          <w:b w:val="0"/>
          <w:i w:val="0"/>
        </w:rPr>
        <w:t>1. Các khoản chi không đáp ứng đủ các điều kiện quy định tại khoản 1 Điều 9 của Nghị định này.</w:t>
      </w:r>
    </w:p>
    <w:p>
      <w:r>
        <w:rPr>
          <w:b w:val="0"/>
          <w:i w:val="0"/>
        </w:rPr>
        <w:t>2. Các khoản tiền phạt về vi phạm hành chính bao gồm: Vi phạm luật giao thông, vi phạm quy định đăng ký kinh doanh, vi phạm quy định kế toán, vi phạm pháp luật về thuế bao gồm cả tiền chậm nộp thuế theo quy định của Luật Quản lý thuế và các khoản phạt về vi phạm hành chính khác theo quy định của pháp luật.</w:t>
      </w:r>
    </w:p>
    <w:p>
      <w:r>
        <w:rPr>
          <w:b w:val="0"/>
          <w:i w:val="0"/>
        </w:rPr>
        <w:t>3. Các khoản chi được bù đắp bằng nguồn kinh phí khác; khoản chi đã được chi từ Quỹ phát triển khoa học và công nghệ của doanh nghiệp, Quỹ phát triển khoa học, công nghệ và đổi mới sáng tạo, chuyển đổi số của doanh nghiệp.</w:t>
      </w:r>
    </w:p>
    <w:p>
      <w:r>
        <w:rPr>
          <w:b w:val="0"/>
          <w:i w:val="0"/>
        </w:rPr>
        <w:t>4. Phần chi vượt mức quy định đối với các khoản chi sau:</w:t>
      </w:r>
    </w:p>
    <w:p>
      <w:r>
        <w:rPr>
          <w:b w:val="0"/>
          <w:i w:val="0"/>
        </w:rPr>
        <w:t>a) Phần chi phí quản lý kinh doanh do doanh nghiệp nước ngoài phân bổ cho cơ sở thường trú tại Việt Nam vượt mức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quản lý kinh doanh do công ty ở nước ngoài phân bổ cho cơ sở thường trú tại Việt Nam trong kỳ tính thuế</w:t>
            </w:r>
          </w:p>
        </w:tc>
        <w:tc>
          <w:tcPr>
            <w:tcW w:type="dxa" w:w="1728"/>
          </w:tcPr>
          <w:p>
            <w:r>
              <w:rPr>
                <w:b w:val="0"/>
                <w:i w:val="0"/>
              </w:rPr>
              <w:br/>
            </w:r>
            <w:r>
              <w:rPr>
                <w:b w:val="0"/>
                <w:i w:val="0"/>
              </w:rPr>
              <w:t>=</w:t>
            </w:r>
          </w:p>
        </w:tc>
        <w:tc>
          <w:tcPr>
            <w:tcW w:type="dxa" w:w="1728"/>
          </w:tcPr>
          <w:p>
            <w:r>
              <w:rPr>
                <w:b w:val="0"/>
                <w:i w:val="0"/>
              </w:rPr>
              <w:br/>
            </w:r>
            <w:r>
              <w:rPr>
                <w:b w:val="0"/>
                <w:i w:val="0"/>
              </w:rPr>
              <w:t>Doanh thu tính thuế của cơ sở thường trú tại Việt Nam trong kỳ tính thuế</w:t>
            </w:r>
          </w:p>
        </w:tc>
        <w:tc>
          <w:tcPr>
            <w:tcW w:type="dxa" w:w="1728"/>
          </w:tcPr>
          <w:p>
            <w:r>
              <w:rPr>
                <w:b w:val="0"/>
                <w:i w:val="0"/>
              </w:rPr>
              <w:br/>
            </w:r>
            <w:r>
              <w:rPr>
                <w:b w:val="0"/>
                <w:i w:val="0"/>
              </w:rPr>
              <w:t>x</w:t>
            </w:r>
          </w:p>
        </w:tc>
        <w:tc>
          <w:tcPr>
            <w:tcW w:type="dxa" w:w="1728"/>
          </w:tcPr>
          <w:p>
            <w:r>
              <w:rPr>
                <w:b w:val="0"/>
                <w:i w:val="0"/>
              </w:rPr>
              <w:br/>
            </w:r>
            <w:r>
              <w:rPr>
                <w:b w:val="0"/>
                <w:i w:val="0"/>
              </w:rPr>
              <w:t>Tổng số chi phí quản lý kinh doanh của công ty ở nước ngoài trong kỳ tính thuế</w:t>
            </w:r>
          </w:p>
        </w:tc>
      </w:tr>
    </w:tbl>
    <w:p>
      <w:r>
        <w:rPr>
          <w:b w:val="0"/>
          <w:i w:val="0"/>
        </w:rPr>
        <w:t>b) Phần chi phí liên quan đến việc thuê quản lý đối với hoạt động kinh doanh trò chơi điện tử có thưởng, kinh doanh casino vượt quá 4% doanh thu hoạt động kinh doanh trò chơi điện tử có thưởng, kinh doanh casino;</w:t>
      </w:r>
    </w:p>
    <w:p>
      <w:r>
        <w:rPr>
          <w:b w:val="0"/>
          <w:i w:val="0"/>
        </w:rPr>
        <w:t>c) Chi trả lãi tiền vay của doanh nghiệp có giao dịch liên kết theo quy định của pháp luật về quản lý thuế đối với doanh nghiệp có giao dịch liên kết;</w:t>
      </w:r>
    </w:p>
    <w:p>
      <w:r>
        <w:rPr>
          <w:b w:val="0"/>
          <w:i w:val="0"/>
        </w:rPr>
        <w:t>d) Phần chi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Luật Bảo hiểm xã hội, khoản chi mua bảo hiểm nhân thọ cho người lao động, bảo hiểm hưu trí tự nguyện cho người lao động hướng dẫn tại điểm đ khoản này) và những khoản chi có tính chất phúc lợi khác, cụ thể như sau:</w:t>
      </w:r>
    </w:p>
    <w:p>
      <w:r>
        <w:rPr>
          <w:b w:val="0"/>
          <w:i w:val="0"/>
        </w:rPr>
        <w:t>d1) Việc xác định 01 tháng lương bình quân thực tế thực hiện trong năm tính thuế của doanh 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w:t>
      </w:r>
    </w:p>
    <w:p>
      <w:r>
        <w:rPr>
          <w:b w:val="0"/>
          <w:i w:val="0"/>
        </w:rPr>
        <w:t>d2) 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
        <w:rPr>
          <w:b w:val="0"/>
          <w:i w:val="0"/>
        </w:rPr>
        <w:t>đ) Phần chi vượt mức 05 triệu đồng/tháng/người để đóng góp tham gia bảo hiểm hưu trí bổ sung theo Luật Bảo hiểm xã hội hoặc quỹ có tính chất an sinh xã hội,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 cụ thể như sau:</w:t>
      </w:r>
    </w:p>
    <w:p>
      <w:r>
        <w:rPr>
          <w:b w:val="0"/>
          <w:i w:val="0"/>
        </w:rPr>
        <w:t>đ1) Khoản tham gia bảo hiểm hưu trí bổ sung theo Luật Bảo hiểm xã hội hoặc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r>
        <w:rPr>
          <w:b w:val="0"/>
          <w:i w:val="0"/>
        </w:rPr>
        <w:t>đ2) Doanh nghiệp không được tính vào chi phí đối với các khoản chi tham gia bảo hiểm hưu trí bổ sung theo Luật Bảo hiểm xã hội hoặc quỹ có tính chất an sinh xã hội,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r>
        <w:rPr>
          <w:b w:val="0"/>
          <w:i w:val="0"/>
        </w:rPr>
        <w:t>5. 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 của doanh nghiệp thẩm định giá, doanh nghiệp cung cấp dịch vụ kiểm toán độc lập.</w:t>
      </w:r>
    </w:p>
    <w:p>
      <w:r>
        <w:rPr>
          <w:b w:val="0"/>
          <w:i w:val="0"/>
        </w:rPr>
        <w:t>6. Chi khấu hao tài sản cố định thuộc một trong các trường hợp sau:</w:t>
      </w:r>
    </w:p>
    <w:p>
      <w:r>
        <w:rPr>
          <w:b w:val="0"/>
          <w:i w:val="0"/>
        </w:rPr>
        <w:t>a) Chi khấu hao đối với tài sản cố định không sử dụng cho hoạt động sản xuất, kinh doanh hàng hóa, dịch vụ.</w:t>
      </w:r>
    </w:p>
    <w:p>
      <w:r>
        <w:rPr>
          <w:b w:val="0"/>
          <w:i w:val="0"/>
        </w:rPr>
        <w:t>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r>
        <w:rPr>
          <w:b w:val="0"/>
          <w:i w:val="0"/>
        </w:rPr>
        <w:t>b) Chi khấu hao đối với tài sản cố định không có giấy tờ chứng minh thuộc quyền sở hữu của doanh nghiệp (trừ tài sản cố định thuê tài chính);</w:t>
      </w:r>
    </w:p>
    <w:p>
      <w:r>
        <w:rPr>
          <w:b w:val="0"/>
          <w:i w:val="0"/>
        </w:rPr>
        <w:t>c) Chi khấu hao đối với tài sản cố định không được quản lý, theo dõi, hạch toán trong sổ sách kế toán của doanh nghiệp theo chế độ quản lý tài sản cố định và hạch toán kế toán hiện hành;</w:t>
      </w:r>
    </w:p>
    <w:p>
      <w:r>
        <w:rPr>
          <w:b w:val="0"/>
          <w:i w:val="0"/>
        </w:rPr>
        <w:t>d) Phần trích khấu hao không đúng hoặc vượt mức quy định hiện hành của Bộ trưởng Bộ Tài chính về chế độ quản lý, sử dụng và trích khấu hao tài sản cố định, cụ thể như sau:</w:t>
      </w:r>
    </w:p>
    <w:p>
      <w:r>
        <w:rPr>
          <w:b w:val="0"/>
          <w:i w:val="0"/>
        </w:rPr>
        <w:t>d1) Doanh nghiệp trích khấu hao tài sản cố định theo quy định của Bộ trưởng Bộ Tài chính về chế độ quản lý, sử dụng và trích khấu hao tài sản cố định kể cả trường hợp khấu hao nhanh nhưng phải đáp ứng điều kiện đảm bảo kinh doanh có lãi;</w:t>
      </w:r>
    </w:p>
    <w:p>
      <w:r>
        <w:rPr>
          <w:b w:val="0"/>
          <w:i w:val="0"/>
        </w:rPr>
        <w:t>d2) 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w:t>
      </w:r>
    </w:p>
    <w:p>
      <w:r>
        <w:rPr>
          <w:b w:val="0"/>
          <w:i w:val="0"/>
        </w:rPr>
        <w:t>đ) Khấu hao đối với tài sản cố định đã khấu hao hết giá trị trừ trường hợp tài sản cố định được cơ quan có thẩm quyền cho phép đánh giá lại;</w:t>
      </w:r>
    </w:p>
    <w:p>
      <w:r>
        <w:rPr>
          <w:b w:val="0"/>
          <w:i w:val="0"/>
        </w:rPr>
        <w:t>e) Một số trường hợp cụ thể được xác định như sau:</w:t>
      </w:r>
    </w:p>
    <w:p>
      <w:r>
        <w:rPr>
          <w:b w:val="0"/>
          <w:i w:val="0"/>
        </w:rPr>
        <w:t>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 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theo chế độ quản lý sử dụng và trích khấu hao tài sản cố định tính đến thời điểm chuyển nhượng, thanh lý xe.</w:t>
      </w:r>
    </w:p>
    <w:p>
      <w:r>
        <w:rPr>
          <w:b w:val="0"/>
          <w:i w:val="0"/>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 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w:t>
      </w:r>
    </w:p>
    <w:p>
      <w:r>
        <w:rPr>
          <w:b w:val="0"/>
          <w:i w:val="0"/>
        </w:rPr>
        <w:t>e2)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r>
        <w:rPr>
          <w:b w:val="0"/>
          <w:i w:val="0"/>
        </w:rPr>
        <w:t>Doanh nghiệp được trích khấu hao tính vào chi phí được trừ khi xác định thu nhập chịu thuế theo đúng mức trích khấu hao và thời gian sử dụng tài sản cố định theo quy 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 có hóa đơn thanh toán khối lượng công trình xây dựng bàn giao kèm theo hợp đồng xây dựng công trình, thanh lý hợp đồng (nếu có), quyết toán giá trị công trình xây dựng mang tên, địa chỉ và mã số thuế của doanh nghiệp; công trình trên đất được quản lý, theo dõi hạch toán theo quy định hiện hành về quản lý tài sản cố định;</w:t>
      </w:r>
    </w:p>
    <w:p>
      <w:r>
        <w:rPr>
          <w:b w:val="0"/>
          <w:i w:val="0"/>
        </w:rPr>
        <w:t>e3) Trường hợp tài sản cố định thuộc quyền sở hữu của doanh nghiệp đang dùng cho sản xuất, kinh doanh nhưng phải tạm thời dừng do sản xuất theo mùa vụ với thời gian dưới 09 tháng; tạm thời dùng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
        <w:rPr>
          <w:b w:val="0"/>
          <w:i w:val="0"/>
        </w:rPr>
        <w:t>Doanh nghiệp phải lưu giữ và cung cấp đầy đủ hồ sơ, nguyên nhân của việc tạm dừng tài sản cố định khi cơ quan thuế yêu cầu;</w:t>
      </w:r>
    </w:p>
    <w:p>
      <w:r>
        <w:rPr>
          <w:b w:val="0"/>
          <w:i w:val="0"/>
        </w:rPr>
        <w:t>e4) Quyền sử dụng đất lâu dài không được trích khấu hao và phân bổ vào chi phí được trừ khi xác định thu nhập chịu thuế. Quyền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 trường hợp đầu tư xây dựng mới, dừng hoạt động để sửa chữa, để đầu tư xây dựng mới).</w:t>
      </w:r>
    </w:p>
    <w:p>
      <w:r>
        <w:rPr>
          <w:b w:val="0"/>
          <w:i w:val="0"/>
        </w:rPr>
        <w:t>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Ủy ban nhân dân tỉnh, thành phố trực thuộc trung ương quy định tại thời điểm mua tài sản.</w:t>
      </w:r>
    </w:p>
    <w:p>
      <w:r>
        <w:rPr>
          <w:b w:val="0"/>
          <w:i w:val="0"/>
        </w:rPr>
        <w:t>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r>
        <w:rPr>
          <w:b w:val="0"/>
          <w:i w:val="0"/>
        </w:rPr>
        <w:t>7. Các khoản chi phí trích trước theo kỳ hạn, theo chu kỳ mà đến hết kỳ hạn, hết chu kỳ chưa chi hoặc chi không hết, cụ thể như sau:</w:t>
      </w:r>
    </w:p>
    <w:p>
      <w:r>
        <w:rPr>
          <w:b w:val="0"/>
          <w:i w:val="0"/>
        </w:rPr>
        <w:t>a) Các khoản trích trước bao gồm: Khoản trích trước về sửa chữa lớn tài sản cố định theo quy định của pháp luật kế toán;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r>
        <w:rPr>
          <w:b w:val="0"/>
          <w:i w:val="0"/>
        </w:rPr>
        <w:t>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hóa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
        <w:rPr>
          <w:b w:val="0"/>
          <w:i w:val="0"/>
        </w:rPr>
        <w:t>8. Chi cho người lao động thuộc một trong các trường hợp sau:</w:t>
      </w:r>
    </w:p>
    <w:p>
      <w:r>
        <w:rPr>
          <w:b w:val="0"/>
          <w:i w:val="0"/>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
        <w:rPr>
          <w:b w:val="0"/>
          <w:i w:val="0"/>
        </w:rPr>
        <w:t>b) Các khoản tiền lương, tiền công,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r>
        <w:rPr>
          <w:b w:val="0"/>
          <w:i w:val="0"/>
        </w:rPr>
        <w:t>b1)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hóa đơn, chứng từ theo quy định thì được tính vào chi phí được trừ khi xác định thu nhập chịu thuế thu nhập doanh nghiệp;</w:t>
      </w:r>
    </w:p>
    <w:p>
      <w:r>
        <w:rPr>
          <w:b w:val="0"/>
          <w:i w:val="0"/>
        </w:rPr>
        <w:t>b2) Trường hợp doanh nghiệp ký hợp đồng lao động với người lao động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doanh nghiệp;</w:t>
      </w:r>
    </w:p>
    <w:p>
      <w:r>
        <w:rPr>
          <w:b w:val="0"/>
          <w:i w:val="0"/>
        </w:rPr>
        <w:t>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r>
        <w:rPr>
          <w:b w:val="0"/>
          <w:i w:val="0"/>
        </w:rPr>
        <w:t>c) Chi tiền lương, tiền công và các khoản phụ cấp phải trả cho người lao động nhưng hết thời hạn nộp hồ sơ quyết toán thuế năm thực tế chưa chi; trừ trường hợp doanh nghiệp có trích lập quỹ lương dự phòng. Mức dự phòng hàng năm do doanh nghiệp quyết định nhưng không quá 17% quỹ tiền lương thực hiện.</w:t>
      </w:r>
    </w:p>
    <w:p>
      <w:r>
        <w:rPr>
          <w:b w:val="0"/>
          <w:i w:val="0"/>
        </w:rPr>
        <w:t>Việc trích lập quỹ lương dự phòng phải đảm bảo sau khi trích lập, doanh nghiệp không bị lỗ, nếu doanh nghiệp bị lỗ thì không được trích đủ 17%. Trường hợp năm trước doanh nghiệp có trích lập quỹ lương dự phòng mà sau 6 tháng kể từ ngày kết thúc kỳ tính thuế doanh nghiệp chưa sử dụng hoặc sử dụng không hết quỹ lương dự phòng thì doanh nghiệp phải tính giảm chi phí của năm sau;</w:t>
      </w:r>
    </w:p>
    <w:p>
      <w:r>
        <w:rPr>
          <w:b w:val="0"/>
          <w:i w:val="0"/>
        </w:rPr>
        <w:t>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p>
    <w:p>
      <w:r>
        <w:rPr>
          <w:b w:val="0"/>
          <w:i w:val="0"/>
        </w:rPr>
        <w:t>đ) Phần chi trang phục bằng hiện vật cho người lao động không có hóa đơn, chứng từ. Phần chi trang phục bằng tiền cho người lao động vượt quá 05 triệu đồng/người/năm.</w:t>
      </w:r>
    </w:p>
    <w:p>
      <w:r>
        <w:rPr>
          <w:b w:val="0"/>
          <w:i w:val="0"/>
        </w:rPr>
        <w:t>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r>
        <w:rPr>
          <w:b w:val="0"/>
          <w:i w:val="0"/>
        </w:rPr>
        <w:t>e) Chi thưởng sáng kiến, cải tiến mà doanh nghiệp không có quy chế quy định cụ thể về việc chi thưởng sáng kiến, cải tiến và không có hội đồng nghiệm thu sáng kiến, cải tiến;</w:t>
      </w:r>
    </w:p>
    <w:p>
      <w:r>
        <w:rPr>
          <w:b w:val="0"/>
          <w:i w:val="0"/>
        </w:rPr>
        <w:t>g) Chi phụ cấp phương tiện đi lại đi nghỉ phép không đúng theo quy định của Bộ luật Lao động;</w:t>
      </w:r>
    </w:p>
    <w:p>
      <w:r>
        <w:rPr>
          <w:b w:val="0"/>
          <w:i w:val="0"/>
        </w:rPr>
        <w:t>h) 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dùng tiền mặt và khoản chi này sau đó được doanh nghiệp thanh toán lại cho người lao động.</w:t>
      </w:r>
    </w:p>
    <w:p>
      <w:r>
        <w:rPr>
          <w:b w:val="0"/>
          <w:i w:val="0"/>
        </w:rPr>
        <w:t>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r>
        <w:rPr>
          <w:b w:val="0"/>
          <w:i w:val="0"/>
        </w:rPr>
        <w:t>i) Các khoản chi được trừ sau đây nhưng nếu chi không đúng đối tượng, không đúng mục đích:</w:t>
      </w:r>
    </w:p>
    <w:p>
      <w:r>
        <w:rPr>
          <w:b w:val="0"/>
          <w:i w:val="0"/>
        </w:rPr>
        <w:t>i1) Các khoản chi thêm cho lao động nữ, bao gồm: Chi cho công tác đào tạo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r>
        <w:rPr>
          <w:b w:val="0"/>
          <w:i w:val="0"/>
        </w:rPr>
        <w:t>i2) Các khoản chi thêm cho lao động là người dân tộc thiểu số được tính vào chi phí được trừ bao gồm: Học phí đi học (nếu có) cộng với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r>
        <w:rPr>
          <w:b w:val="0"/>
          <w:i w:val="0"/>
        </w:rPr>
        <w:t>k) Chi trả trợ cấp mất việc làm, trợ cấp thôi việc, chi bồi thường, trợ cấp cho người bị tai nạn lao động, bệnh nghề nghiệp cho người lao động không theo đúng quy định;</w:t>
      </w:r>
    </w:p>
    <w:p>
      <w:r>
        <w:rPr>
          <w:b w:val="0"/>
          <w:i w:val="0"/>
        </w:rPr>
        <w:t>l) Chi phí mua thẻ hội viên sân gôn, chi phí chơi gôn.</w:t>
      </w:r>
    </w:p>
    <w:p>
      <w:r>
        <w:rPr>
          <w:b w:val="0"/>
          <w:i w:val="0"/>
        </w:rPr>
        <w:t>9. Chi trả lãi tiền vay tương ứng với phần vốn điều lệ (đối với doanh nghiệp tư nhân là vốn đầu tư) đã đăng ký còn thiếu theo tiến độ góp vốn ghi trong điều lệ của doanh nghiệp nhưng tiến độ góp vốn tối đa không được vượt quá thời hạn góp vốn theo quy định của Luật Doanh nghiệp kể cả trường hợp doanh nghiệp đã đi vào sản xuất kinh doanh; chi trả lãi tiền vay trong quá trình đầu tư đã được ghi nhận vào giá trị của tài sản, giá trị công trình đầu tư.</w:t>
      </w:r>
    </w:p>
    <w:p>
      <w:r>
        <w:rPr>
          <w:b w:val="0"/>
          <w:i w:val="0"/>
        </w:rPr>
        <w:t>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r>
        <w:rPr>
          <w:b w:val="0"/>
          <w:i w:val="0"/>
        </w:rPr>
        <w:t>b) Chi trả lãi tiền vay tương ứng với vốn điều lệ còn thiếu theo tiến độ góp vốn ghi trong điều lệ của doanh nghiệp nhưng tiến độ góp vốn tối đa không được vượt quá thời hạn góp vốn theo quy định của Luật Doanh nghiệp không được trừ khi xác định thu nhập chịu thuế được xác định như sau:</w:t>
      </w:r>
    </w:p>
    <w:p>
      <w:r>
        <w:rPr>
          <w:b w:val="0"/>
          <w:i w:val="0"/>
        </w:rPr>
        <w:t>b1) Trường hợp số tiền vay nhỏ hơn hoặc bằng số vốn điều lệ còn thiếu thì toàn bộ lãi tiền vay là khoản chi không được trừ;</w:t>
      </w:r>
    </w:p>
    <w:p>
      <w:r>
        <w:rPr>
          <w:b w:val="0"/>
          <w:i w:val="0"/>
        </w:rPr>
        <w:t>b2) Trường hợp số tiền vay lớn hơn số vốn điều lệ còn thiếu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một khoản vay thì khoản chi trả lãi tiền vay không được trừ bằng số vốn điều lệ còn thiếu nhân với lãi suất của khoản vay nhân với thời gian góp vốn điều lệ còn thiếu.</w:t>
      </w:r>
    </w:p>
    <w:p>
      <w:r>
        <w:rPr>
          <w:b w:val="0"/>
          <w:i w:val="0"/>
        </w:rPr>
        <w:t>10. Phần chi phí trả lãi tiền vay vốn sản xuất kinh doanh của đối tượng không phải là tổ chức tín dụng vượt quá mức quy định tại Bộ luật Dân sự.</w:t>
      </w:r>
    </w:p>
    <w:p>
      <w:r>
        <w:rPr>
          <w:b w:val="0"/>
          <w:i w:val="0"/>
        </w:rPr>
        <w:t>11. 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w:t>
      </w:r>
    </w:p>
    <w:p>
      <w:r>
        <w:rPr>
          <w:b w:val="0"/>
          <w:i w:val="0"/>
        </w:rPr>
        <w:t>a) Các khoản chi quy định tại Điều 10 của Nghị định này;</w:t>
      </w:r>
    </w:p>
    <w:p>
      <w:r>
        <w:rPr>
          <w:b w:val="0"/>
          <w:i w:val="0"/>
        </w:rPr>
        <w:t>b) Chi phí phát sinh trước khi hợp đồng dầu khí có hiệu lực, trừ trường hợp đã được thỏa thuận trong hợp đồng dầu khí hoặc theo quyết định của Thủ tướng Chính phủ;</w:t>
      </w:r>
    </w:p>
    <w:p>
      <w:r>
        <w:rPr>
          <w:b w:val="0"/>
          <w:i w:val="0"/>
        </w:rPr>
        <w:t>c) Các loại hoa hồng dầu khí và các khoản chi khác không tính vào chi phí thu hồi theo hợp đồng;</w:t>
      </w:r>
    </w:p>
    <w:p>
      <w:r>
        <w:rPr>
          <w:b w:val="0"/>
          <w:i w:val="0"/>
        </w:rPr>
        <w:t>d) Chi lãi đối với khoản đầu tư cho tìm kiếm, thăm dò, phát triển mỏ và khai thác dầu khí;</w:t>
      </w:r>
    </w:p>
    <w:p>
      <w:r>
        <w:rPr>
          <w:b w:val="0"/>
          <w:i w:val="0"/>
        </w:rPr>
        <w:t>đ) Tiền phạt, tiền bồi thường thiệt hại;</w:t>
      </w:r>
    </w:p>
    <w:p>
      <w:r>
        <w:rPr>
          <w:b w:val="0"/>
          <w:i w:val="0"/>
        </w:rPr>
        <w:t>e) Các khoản chi khác không được tính vào chi phí thu hồi theo Luật Dầu khí, thỏa thuận tại hợp đồng dầu khí, chi phí vượt tỷ lệ để lại quy định tại Điều ước quốc tế.</w:t>
      </w:r>
    </w:p>
    <w:p>
      <w:r>
        <w:rPr>
          <w:b w:val="0"/>
          <w:i w:val="0"/>
        </w:rPr>
        <w:t>Bộ trưởng Bộ Tài chính quy định chi tiết khoản này.</w:t>
      </w:r>
    </w:p>
    <w:p>
      <w:r>
        <w:rPr>
          <w:b w:val="0"/>
          <w:i w:val="0"/>
        </w:rPr>
        <w:t>12. 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r>
        <w:rPr>
          <w:b w:val="0"/>
          <w:i w:val="0"/>
        </w:rPr>
        <w:t>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 doanh của doanh nghiệp; phần thuế giá trị gia tăng phải nộp phát sinh của hàng hóa, dịch vụ sử dụng để tài trợ theo quy định tại điểm đ khoản 2 Điều 9 của Nghị định này; phần thuế giá trị gia tăng của hàng hóa, dịch vụ đầu vào có liên quan trực tiếp đến sản xuất, kinh doanh của doanh nghiệp chưa được khấu trừ hết nhưng không thuộc trường hợp hoàn thuế. Số thuế giá trị gia tăng đầu vào khi đã được tính vào chi phí được trừ thì không được khấu trừ với số thuế giá trị gia tăng đầu ra.</w:t>
      </w:r>
    </w:p>
    <w:p>
      <w:r>
        <w:rPr>
          <w:b w:val="0"/>
          <w:i w:val="0"/>
        </w:rPr>
        <w:t>13. Chi đóng góp hình thành nguồn chi phí quản lý cho cấp trên; phần chi đóng góp vào các Hội được thành lập theo quy định của Nghị định số 126/2024/NĐ-CP ngày 08 tháng 10 năm 2024 của Chính phủ vượt quá mức quy định của Hội.</w:t>
      </w:r>
    </w:p>
    <w:p>
      <w:r>
        <w:rPr>
          <w:b w:val="0"/>
          <w:i w:val="0"/>
        </w:rPr>
        <w:t>14. 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w:t>
      </w:r>
    </w:p>
    <w:p>
      <w:r>
        <w:rPr>
          <w:b w:val="0"/>
          <w:i w:val="0"/>
        </w:rPr>
        <w:t>a) Trường hợp doanh nghiệp thuê địa điểm sản xuất, kinh doanh trực tiếp thanh toán tiền điện, nước cho nhà cung cấp điện, nước không có các hóa đơn thanh toán tiền điện, nước và hợp đồng thuê địa điểm sản xuất, kinh doanh;</w:t>
      </w:r>
    </w:p>
    <w:p>
      <w:r>
        <w:rPr>
          <w:b w:val="0"/>
          <w:i w:val="0"/>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
        <w:rPr>
          <w:b w:val="0"/>
          <w:i w:val="0"/>
        </w:rPr>
        <w:t>15. Phần chi phí thuê tài sản cố định vượt quá mức phân bổ theo số năm mà bên đi thuê trả tiền trước.</w:t>
      </w:r>
    </w:p>
    <w:p>
      <w:r>
        <w:rPr>
          <w:b w:val="0"/>
          <w:i w:val="0"/>
        </w:rPr>
        <w:t>a) 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tối đa không quá 03 năm;</w:t>
      </w:r>
    </w:p>
    <w:p>
      <w:r>
        <w:rPr>
          <w:b w:val="0"/>
          <w:i w:val="0"/>
        </w:rPr>
        <w:t>b) Trường hợp doanh nghiệp có chi các khoản chi phí để có các tài sản không thuộc tài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r>
        <w:rPr>
          <w:b w:val="0"/>
          <w:i w:val="0"/>
        </w:rPr>
        <w:t>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r>
        <w:rPr>
          <w:b w:val="0"/>
          <w:i w:val="0"/>
        </w:rPr>
        <w:t>16.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r>
        <w:rPr>
          <w:b w:val="0"/>
          <w:i w:val="0"/>
        </w:rPr>
        <w:t>a) 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w:t>
      </w:r>
    </w:p>
    <w:p>
      <w:r>
        <w:rPr>
          <w:b w:val="0"/>
          <w:i w:val="0"/>
        </w:rPr>
        <w:t>b) Đối với khoản nợ phải thu, khoản cho vay, tiền mặt, tiền gửi, 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r>
        <w:rPr>
          <w:b w:val="0"/>
          <w:i w:val="0"/>
        </w:rPr>
        <w:t>17. Chi tài trợ, chi ủng hộ địa phương, chi ủng hộ các đoàn thể, tổ chức xã hội, chi từ thiện, trừ chi ủng hộ, tài trợ quy định tại điểm đ khoản 2 Điều 9 của Nghị định này.</w:t>
      </w:r>
    </w:p>
    <w:p>
      <w:r>
        <w:rPr>
          <w:b w:val="0"/>
          <w:i w:val="0"/>
        </w:rPr>
        <w:t>18. Chi về đầu tư xây dựng cơ bản trong giai đoạn đầu tư để hình thành tài sản cố định.</w:t>
      </w:r>
    </w:p>
    <w:p>
      <w:r>
        <w:rPr>
          <w:b w:val="0"/>
          <w:i w:val="0"/>
        </w:rPr>
        <w:t>a) 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r>
        <w:rPr>
          <w:b w:val="0"/>
          <w:i w:val="0"/>
        </w:rPr>
        <w:t>b) 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
        <w:rPr>
          <w:b w:val="0"/>
          <w:i w:val="0"/>
        </w:rPr>
        <w:t>19. Khoản chi liên quan trực tiếp đến việc phát hành cổ phiếu (trừ cổ phiếu thuộc loại nợ phải trả) và cổ tức của cổ phiếu (trừ cổ tức của cổ phiếu thuộc loại nợ phải trả), mua cổ phiếu quỹ, cổ phiếu mua lại của chính mình và các khoản chi khác liên quan trực tiếp đến việc tăng, giảm vốn chủ sở hữu của doanh nghiệp.</w:t>
      </w:r>
    </w:p>
    <w:p>
      <w:r>
        <w:rPr>
          <w:b w:val="0"/>
          <w:i w:val="0"/>
        </w:rPr>
        <w:t>20. Số tiền cấp quyền khai thác khoáng sản vượt mức tiền khai thác khoáng sản phải nộp hàng năm theo quy định của pháp luật về khoáng sản.</w:t>
      </w:r>
    </w:p>
    <w:p>
      <w:r>
        <w:rPr>
          <w:b w:val="0"/>
          <w:i w:val="0"/>
        </w:rPr>
        <w:t>a) Khi thực hiện quyết toán số tiền cấp quyền khai thác khoáng sản theo quy định của pháp luật về khoáng sản, trường hợp số tiền đã nộp nhỏ hơn số phải nộp sau khi quyết toán thì số tiền cấp quyền khai thác khoáng sản nộp bổ sung được tính vào chi phí được trừ tại kỳ tính thuế phát sinh khoản nộp bổ sung của doanh nghiệp khai thác, thu hồi khoáng sản.</w:t>
      </w:r>
    </w:p>
    <w:p>
      <w:r>
        <w:rPr>
          <w:b w:val="0"/>
          <w:i w:val="0"/>
        </w:rPr>
        <w:t>b) Trường hợp các giấy phép khai thác khoáng sản, văn bản cho phép khai thác, thu hồi khoáng sản còn thời hạn khai thác, thu hồi khoáng sản tính đến thời điểm Nghị định này có hiệu lực thì tiền cấp quyền khai thác khoáng sản tính vào chi phí được trừ được xác định theo số tiền cấp quyền khai thác khoáng sản còn phải nộp sau quyết toán theo quy định của pháp luật về khoáng sản phân bổ đều cho số năm còn được khai thác, thu hồi.</w:t>
      </w:r>
    </w:p>
    <w:p>
      <w:r>
        <w:rPr>
          <w:b w:val="0"/>
          <w:i w:val="0"/>
        </w:rPr>
        <w:t>c) Đối với tiền cấp quyền khai thác khoáng sản đã tính vào chi phí được trừ theo kỳ tính thuế trước khi Nghị định này có hiệu lực thi hành thì không điều chỉnh lại.</w:t>
      </w:r>
    </w:p>
    <w:p>
      <w:r>
        <w:rPr>
          <w:b w:val="0"/>
          <w:i w:val="0"/>
        </w:rPr>
        <w:t>21. Các khoản chi của hoạt động kinh doanh: Ngân hàng, bảo hiểm, xổ số, chứng khoán, hợp đồng BT, BOT, BTO và một số hoạt động kinh doanh đặc thù khác không đúng hoặc vượt mức quy định của cơ quan có thẩm quyền.</w:t>
      </w:r>
    </w:p>
    <w:p>
      <w:r>
        <w:rPr>
          <w:b w:val="0"/>
          <w:i w:val="0"/>
        </w:rPr>
        <w:t>a) Đối với chi phí trả lãi tiền vay của các hợp đồng BT, BOT, BTO:</w:t>
      </w:r>
    </w:p>
    <w:p>
      <w:r>
        <w:rPr>
          <w:b w:val="0"/>
          <w:i w:val="0"/>
        </w:rPr>
        <w:t>a1) Doanh nghiệp BT, BOT, BTO được tính vào chi phí được trừ đối với khoản chi trả lãi tiền vay của các hợp đồng 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lãi vay trong kỳ</w:t>
            </w:r>
          </w:p>
        </w:tc>
        <w:tc>
          <w:tcPr>
            <w:tcW w:type="dxa" w:w="1728"/>
          </w:tcPr>
          <w:p>
            <w:r>
              <w:rPr>
                <w:b w:val="0"/>
                <w:i w:val="0"/>
              </w:rPr>
              <w:br/>
            </w:r>
            <w:r>
              <w:rPr>
                <w:b w:val="0"/>
                <w:i w:val="0"/>
              </w:rPr>
              <w:t>=</w:t>
            </w:r>
          </w:p>
        </w:tc>
        <w:tc>
          <w:tcPr>
            <w:tcW w:type="dxa" w:w="1728"/>
          </w:tcPr>
          <w:p>
            <w:r>
              <w:rPr>
                <w:b w:val="0"/>
                <w:i w:val="0"/>
              </w:rPr>
              <w:br/>
            </w:r>
            <w:r>
              <w:rPr>
                <w:b w:val="0"/>
                <w:i w:val="0"/>
              </w:rPr>
              <w:t>Tổng chi phí lãi vay theo phương án tài chính</w:t>
            </w:r>
          </w:p>
        </w:tc>
        <w:tc>
          <w:tcPr>
            <w:tcW w:type="dxa" w:w="1728"/>
          </w:tcPr>
          <w:p>
            <w:r>
              <w:rPr>
                <w:b w:val="0"/>
                <w:i w:val="0"/>
              </w:rPr>
              <w:br/>
            </w:r>
            <w:r>
              <w:rPr>
                <w:b w:val="0"/>
                <w:i w:val="0"/>
              </w:rPr>
              <w:t>x</w:t>
            </w:r>
          </w:p>
        </w:tc>
        <w:tc>
          <w:tcPr>
            <w:tcW w:type="dxa" w:w="1728"/>
          </w:tcPr>
          <w:p>
            <w:r>
              <w:rPr>
                <w:b w:val="0"/>
                <w:i w:val="0"/>
              </w:rPr>
              <w:br/>
            </w:r>
            <w:r>
              <w:rPr>
                <w:b w:val="0"/>
                <w:i w:val="0"/>
              </w:rPr>
              <w:t>Doanh thu thực hiện trong kỳ</w:t>
            </w:r>
          </w:p>
        </w:tc>
      </w:tr>
    </w:tbl>
    <w:p>
      <w:r>
        <w:rPr>
          <w:b w:val="0"/>
          <w:i w:val="0"/>
        </w:rPr>
        <w:t>a2) Trường hợp doanh nghiệp đã lựa chọn áp dụng chi phí trả lãi tiền vay phân bổ theo doanh thu thì việc áp dụng phương pháp phân bổ chi phí trả lãi tiền vay được áp dụng trong suốt thời gian thực hiện hợp đồng BT, BOT, BTO;</w:t>
      </w:r>
    </w:p>
    <w:p>
      <w:r>
        <w:rPr>
          <w:b w:val="0"/>
          <w:i w:val="0"/>
        </w:rPr>
        <w:t>a3) 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tiếp theo;</w:t>
      </w:r>
    </w:p>
    <w:p>
      <w:r>
        <w:rPr>
          <w:b w:val="0"/>
          <w:i w:val="0"/>
        </w:rPr>
        <w:t>a4) Trường hợp trong kỳ tính thuế doanh nghiệp phát sinh giao dịch liên kết thì thực hiện theo quy định của pháp luật về quản lý thuế đối với doanh nghiệp có giao dịch liên kết.</w:t>
      </w:r>
    </w:p>
    <w:p>
      <w:r>
        <w:rPr>
          <w:b w:val="0"/>
          <w:i w:val="0"/>
        </w:rPr>
        <w:t>b) Các khoản chi của hoạt động kinh doanh ngân hàng, bảo hiểm, xổ số, chứng khoán không đúng hoặc vượt mức quy định theo hướng dẫn của Bộ trưởng Bộ Tài chính.</w:t>
      </w:r>
    </w:p>
    <w:p>
      <w:r>
        <w:rPr>
          <w:b w:val="0"/>
          <w:i w:val="0"/>
        </w:rPr>
        <w:t>22. Khoản chi không tương ứng với doanh thu tính thuế, trừ các khoản chi quy định tại điểm i khoản 2 Điều 9 của Nghị định này.</w:t>
      </w:r>
    </w:p>
    <w:p>
      <w:r>
        <w:rPr>
          <w:b w:val="0"/>
          <w:i w:val="0"/>
        </w:rPr>
        <w:t>23. Khoản chi không đáp ứng điều kiện chi, nội dung chi theo quy định của pháp luật chuyên ngành, bao gồm: Khoản chi cho làm thêm giờ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p>
    <w:p>
      <w:r>
        <w:rPr>
          <w:b/>
          <w:i w:val="0"/>
        </w:rPr>
        <w:t>Điều 11. Thuế suất</w:t>
      </w:r>
    </w:p>
    <w:p>
      <w:r>
        <w:rPr>
          <w:b w:val="0"/>
          <w:i w:val="0"/>
        </w:rPr>
        <w:t>1. Thuế suất thuế thu nhập doanh nghiệp là 20%, trừ trường hợp quy định tại các khoản 2, 3 và 5 Điều này và đối tượng được ưu đãi về thuế suất quy định tại Điều 19 Nghị định này.</w:t>
      </w:r>
    </w:p>
    <w:p>
      <w:r>
        <w:rPr>
          <w:b w:val="0"/>
          <w:i w:val="0"/>
        </w:rPr>
        <w:t>2. Thuế suất 15% áp dụng đối với doanh nghiệp có tổng doanh thu năm không quá 03 tỷ đồng.</w:t>
      </w:r>
    </w:p>
    <w:p>
      <w:r>
        <w:rPr>
          <w:b w:val="0"/>
          <w:i w:val="0"/>
        </w:rPr>
        <w:t>3. Thuế suất 17% áp dụng đối với doanh nghiệp có tổng doanh thu năm từ trên 03 tỷ đồng đến không quá 50 tỷ đồng.</w:t>
      </w:r>
    </w:p>
    <w:p>
      <w:r>
        <w:rPr>
          <w:b w:val="0"/>
          <w:i w:val="0"/>
        </w:rPr>
        <w:t>4. Tổng doanh thu làm căn cứ xác định doanh nghiệp thuộc đối tượng áp dụng thuế suất 15% và 17% quy định tại khoản 2 và khoản 3 Điều này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r>
        <w:rPr>
          <w:b w:val="0"/>
          <w:i w:val="0"/>
        </w:rPr>
        <w:t>a)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w:t>
      </w:r>
    </w:p>
    <w:p>
      <w:r>
        <w:rPr>
          <w:b w:val="0"/>
          <w:i w:val="0"/>
        </w:rPr>
        <w:t>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r>
        <w:rPr>
          <w:b w:val="0"/>
          <w:i w:val="0"/>
        </w:rPr>
        <w:t>b)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r>
        <w:rPr>
          <w:b w:val="0"/>
          <w:i w:val="0"/>
        </w:rPr>
        <w:t>Kết thúc kỳ tính thuế, trường hợp tổng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r>
        <w:rPr>
          <w:b w:val="0"/>
          <w:i w:val="0"/>
        </w:rPr>
        <w:t>c) Thuế suất 15% và 17% quy định tại Điều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áp dụng thuế suất quy định tại khoản 2 và khoản 3 Điều này.</w:t>
      </w:r>
    </w:p>
    <w:p>
      <w:r>
        <w:rPr>
          <w:b w:val="0"/>
          <w:i w:val="0"/>
        </w:rPr>
        <w:t>5. Thuế suất thuế thu nhập doanh nghiệp đối với một số trường hợp khác được quy định như sau:</w:t>
      </w:r>
    </w:p>
    <w:p>
      <w:r>
        <w:rPr>
          <w:b w:val="0"/>
          <w:i w:val="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r>
        <w:rPr>
          <w:b w:val="0"/>
          <w:i w:val="0"/>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r>
        <w:rPr>
          <w:b/>
          <w:i w:val="0"/>
        </w:rPr>
        <w:t>Điều 12. Phương pháp tính thuế</w:t>
      </w:r>
    </w:p>
    <w:p>
      <w:r>
        <w:rPr>
          <w:b w:val="0"/>
          <w:i w:val="0"/>
        </w:rPr>
        <w:t>1. Số thuế thu nhập doanh nghiệp phải nộp trong kỳ tính thuế được tính bằng thu nhập tính thuế nhân với thuế suất, trừ trường hợp quy định tại các khoản 3, 4 và 5 Điều này.</w:t>
      </w:r>
    </w:p>
    <w:p>
      <w:r>
        <w:rPr>
          <w:b w:val="0"/>
          <w:i w:val="0"/>
        </w:rPr>
        <w:t>2. Doanh nghiệp Việt Nam đầu tư ở nước ngoài có phát sinh thu nhập từ hoạt động sản xuất, kinh doanh tại nước ngoài trong kỳ tính thuế thực hiện như sau đây:</w:t>
      </w:r>
    </w:p>
    <w:p>
      <w:r>
        <w:rPr>
          <w:b w:val="0"/>
          <w:i w:val="0"/>
        </w:rPr>
        <w:t>a) Đối với các nước mà Việt Nam đã ký Hiệp định tránh đánh thuế hai lần thì thực hiện theo quy định của Hiệp định;</w:t>
      </w:r>
    </w:p>
    <w:p>
      <w:r>
        <w:rPr>
          <w:b w:val="0"/>
          <w:i w:val="0"/>
        </w:rPr>
        <w:t>b) Đối với các nước mà Việt Nam chưa ký Hiệp định tránh đánh thuế hai lần, 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Luật Thuế thu nhập doanh nghiệp của Việt Nam, cụ thể như sau:</w:t>
      </w:r>
    </w:p>
    <w:p>
      <w:r>
        <w:rPr>
          <w:b w:val="0"/>
          <w:i w:val="0"/>
        </w:rPr>
        <w:t>b1) Doanh nghiệp Việt Nam đầu tư ra nước ngoài có thu nhập từ hoạt động sản xuất, kinh doanh tại nước ngoài, thực hiện kê khai và nộp thuế thu nhập doanh nghiệp theo quy định của Luật Thuế thu nhập doanh nghiệp của Việt Nam, kể cả trường hợp doanh nghiệp đang được hưởng ưu đãi miễn thuế, giảm thuế thu nhập theo quy định của nước doanh nghiệp đầu tư. Mức thuế suất thuế thu nhập doanh nghiệp để tính và kê khai thuế đối với các khoản thu nhập từ nước ngoài là 20%, không áp dụng mức thuế suất ưu đãi (nếu có) mà doanh nghiệp Việt Nam đầu tư ra nước ngoài đang được hưởng theo Luật Thuế thu nhập doanh nghiệp của Việt Nam;</w:t>
      </w:r>
    </w:p>
    <w:p>
      <w:r>
        <w:rPr>
          <w:b w:val="0"/>
          <w:i w:val="0"/>
        </w:rPr>
        <w:t>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Luật Thuế thu nhập doanh nghiệp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w:t>
      </w:r>
    </w:p>
    <w:p>
      <w:r>
        <w:rPr>
          <w:b w:val="0"/>
          <w:i w:val="0"/>
        </w:rPr>
        <w:t>b3) Trường hợp tại thời điểm doanh nghiệp kê khai và nộp thuế thu nhập doanh nghiệp theo quy định của Luật Thuế thu nhập doanh nghiệp của Việt Nam mà khoản thu nhập từ dự án đầu tư tại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thừa thì doanh nghiệp được hoàn hoặc chuyển sang kỳ sau theo quy định của pháp luật về quản lý thuế;</w:t>
      </w:r>
    </w:p>
    <w:p>
      <w:r>
        <w:rPr>
          <w:b w:val="0"/>
          <w:i w:val="0"/>
        </w:rPr>
        <w:t>b4) Trường hợp doanh nghiệp Việt Nam đầu tư ở nước ngoài có thu nhập từ dự án đầu tư tại nước ngoài trong kỳ tính thuế mà không thực hiện kê khai và nộp thuế đối với phần thu nhập này thì cơ quan thuế thực hiện ấn định thu nhập chịu thuế từ hoạt động sản xuất, kinh doanh tại nước ngoài theo quy định của pháp luật về quản lý thuế;</w:t>
      </w:r>
    </w:p>
    <w:p>
      <w:r>
        <w:rPr>
          <w:b w:val="0"/>
          <w:i w:val="0"/>
        </w:rPr>
        <w:t>b5) Khoản thu nhập từ dự án đầu tư tại nước ngoài được kê khai vào quyết toán thuế thu nhập doanh nghiệp của kỳ tính thuế phát sinh khoản thuế thu nhập doanh nghiệp phải nộp ở nước ngoài. Khoản lãi, lỗ phát sinh từ dự án đầu tư ở nước ngoài không được trừ vào số lỗ, lãi phát sinh trong nước của doanh nghiệp khi tính thuế thu nhập doanh nghiệp.</w:t>
      </w:r>
    </w:p>
    <w:p>
      <w:r>
        <w:rPr>
          <w:b w:val="0"/>
          <w:i w:val="0"/>
        </w:rPr>
        <w:t>Bộ trưởng Bộ Tài chính hướng dẫn cụ thể hồ sơ kê khai và nộp thuế của doanh nghiệp Việt Nam đầu tư ra nước ngoài đối với khoản thu nhập từ dự án đầu tư tại nước ngoài quy định tại khoản này;</w:t>
      </w:r>
    </w:p>
    <w:p>
      <w:r>
        <w:rPr>
          <w:b w:val="0"/>
          <w:i w:val="0"/>
        </w:rPr>
        <w:t>c) Đối với doanh nghiệp là công ty mẹ có số thuế được phân bổ từ số thuế bổ sung của đơn vị hợp thành chịu thuế suất thấp theo quy định tại khoản 11 Điều 5 Nghị quyết số 107/2023/QH15 ngày 29 tháng 11 năm 2023 của Quốc hội về việc áp dụng thuế thu nhập doanh nghiệp bổ sung theo quy định chống xói mòn cơ sở thuế toàn cầu và các văn bản hướng dẫn thì số thuế được phân bổ được trừ vào số thuế thu nhập doanh nghiệp phải nộp theo pháp luật thuế thu nhập doanh nghiệp của Việt Nam nhưng tổng số thuế được trừ quy định tại điểm b khoản này và điểm này không vượt quá số thuế thu nhập tính theo quy định của Luật Thuế thu nhập doanh nghiệp của Việt Nam.</w:t>
      </w:r>
    </w:p>
    <w:p>
      <w:r>
        <w:rPr>
          <w:b w:val="0"/>
          <w:i w:val="0"/>
        </w:rPr>
        <w:t>Việc bù trừ quy định tại điểm này được thực hiện vào kỳ tính thuế mà doanh nghiệp kê khai và nộp thuế theo quy định tại Nghị quyết số 107/2023/QH15.</w:t>
      </w:r>
    </w:p>
    <w:p>
      <w:r>
        <w:rPr>
          <w:b w:val="0"/>
          <w:i w:val="0"/>
        </w:rPr>
        <w:t>3. Số thuế thu nhập doanh nghiệp phải nộp đối với doanh nghiệp nước ngoài quy định tại các điểm b2, b3 và b4 khoản 1 Điều 2 của Nghị định này được tính theo tỷ lệ % trên doanh thu tính thuế phát sinh tại Việt Nam, cụ thể như sau:</w:t>
      </w:r>
    </w:p>
    <w:p>
      <w:r>
        <w:rPr>
          <w:b w:val="0"/>
          <w:i w:val="0"/>
        </w:rPr>
        <w:t>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w:t>
      </w:r>
    </w:p>
    <w:p>
      <w:r>
        <w:rPr>
          <w:b w:val="0"/>
          <w:i w:val="0"/>
        </w:rPr>
        <w:t>b) Cung cấp và phân phối hàng hóa tại Việt Nam theo hình thức xuất khẩu, nhập khẩu tại chỗ 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w:t>
      </w:r>
    </w:p>
    <w:p>
      <w:r>
        <w:rPr>
          <w:b w:val="0"/>
          <w:i w:val="0"/>
        </w:rPr>
        <w:t>c) Tiền bản quyền: 10%;</w:t>
      </w:r>
    </w:p>
    <w:p>
      <w:r>
        <w:rPr>
          <w:b w:val="0"/>
          <w:i w:val="0"/>
        </w:rPr>
        <w:t>d) Cho thuê máy bay, trực thăng, tàu lượn (kể cả thuê động cơ, phụ tùng), tàu biển: 2%;</w:t>
      </w:r>
    </w:p>
    <w:p>
      <w:r>
        <w:rPr>
          <w:b w:val="0"/>
          <w:i w:val="0"/>
        </w:rPr>
        <w:t>đ) Cho thuê giàn khoan, máy móc, thiết bị, phương tiện vận tải (trừ quy định tại điểm d khoản này): 5%;</w:t>
      </w:r>
    </w:p>
    <w:p>
      <w:r>
        <w:rPr>
          <w:b w:val="0"/>
          <w:i w:val="0"/>
        </w:rPr>
        <w:t>e) Lãi tiền vay: 5%;</w:t>
      </w:r>
    </w:p>
    <w:p>
      <w:r>
        <w:rPr>
          <w:b w:val="0"/>
          <w:i w:val="0"/>
        </w:rPr>
        <w:t>g) Chuyển nhượng chứng khoán; tái bảo hiểm ra nước ngoài: 0,1%;</w:t>
      </w:r>
    </w:p>
    <w:p>
      <w:r>
        <w:rPr>
          <w:b w:val="0"/>
          <w:i w:val="0"/>
        </w:rPr>
        <w:t>h) Dịch vụ tài chính phái sinh: 2%;</w:t>
      </w:r>
    </w:p>
    <w:p>
      <w:r>
        <w:rPr>
          <w:b w:val="0"/>
          <w:i w:val="0"/>
        </w:rPr>
        <w:t>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w:t>
      </w:r>
    </w:p>
    <w:p>
      <w:r>
        <w:rPr>
          <w:b w:val="0"/>
          <w:i w:val="0"/>
        </w:rPr>
        <w:t>k) Xây dựng, vận tải và hoạt động khác: 2%.</w:t>
      </w:r>
    </w:p>
    <w:p>
      <w:r>
        <w:rPr>
          <w:b w:val="0"/>
          <w:i w:val="0"/>
        </w:rPr>
        <w:t>Doanh thu tính thuế được xác định theo quy định tại Điều 8 của Nghị định này. Bộ trưởng Bộ Tài chính quy định chi tiết khoản này, bao gồm cả việc xác định doanh thu tính thuế thu nhập doanh nghiệp đối với một số trường hợp cụ thể.</w:t>
      </w:r>
    </w:p>
    <w:p>
      <w:r>
        <w:rPr>
          <w:b w:val="0"/>
          <w:i w:val="0"/>
        </w:rPr>
        <w:t>4. Doanh nghiệp có tổng doanh thu năm không quá 03 tỷ đồng quy định tại Điều 11 của Nghị định này, trong trường hợp không xác định được chi phí, thu nhập của hoạt động sản xuất, kinh doanh thì kê khai nộp thuế thu nhập doanh nghiệp theo tỷ lệ phần trăm (%) trên doanh thu bán hàng hoá, dịch vụ, cụ thể như sau:</w:t>
      </w:r>
    </w:p>
    <w:p>
      <w:r>
        <w:rPr>
          <w:b w:val="0"/>
          <w:i w:val="0"/>
        </w:rPr>
        <w:t>a) Phân phối, cung cấp hàng hóa: 0,3%;</w:t>
      </w:r>
    </w:p>
    <w:p>
      <w:r>
        <w:rPr>
          <w:b w:val="0"/>
          <w:i w:val="0"/>
        </w:rPr>
        <w:t>b) Sản xuất, vận tải, dịch vụ có gắn với hàng hóa, xây dựng có bao thầu nguyên vật liệu: 1,2%;</w:t>
      </w:r>
    </w:p>
    <w:p>
      <w:r>
        <w:rPr>
          <w:b w:val="0"/>
          <w:i w:val="0"/>
        </w:rPr>
        <w:t>c) Dịch vụ (bao gồm cả lãi tiền gửi, lãi tiền cho vay), xây dựng không bao thầu nguyên vật liệu: 1,5%. Riêng hoạt động cho thuê tài sản, đại lý bảo hiểm, đại lý xổ số, đại lý bán hàng đa cấp: 4%;</w:t>
      </w:r>
    </w:p>
    <w:p>
      <w:r>
        <w:rPr>
          <w:b w:val="0"/>
          <w:i w:val="0"/>
        </w:rPr>
        <w:t>d) Hoạt động cung cấp sản phẩm và dịch vụ nội dung thông tin số về giải trí, trò chơi điện tử, phim số, ảnh số, nhạc số, quảng cáo số: 4%;</w:t>
      </w:r>
    </w:p>
    <w:p>
      <w:r>
        <w:rPr>
          <w:b w:val="0"/>
          <w:i w:val="0"/>
        </w:rPr>
        <w:t>đ) Hoạt động khác: 0,5%.</w:t>
      </w:r>
    </w:p>
    <w:p>
      <w:r>
        <w:rPr>
          <w:b w:val="0"/>
          <w:i w:val="0"/>
        </w:rPr>
        <w:t>5. Hợp tác xã, liên hiệp hợp tác xã được thành lập theo quy định của Luật Hợp tác xã, đơn vị sự nghiệp và tổ chức khác quy định tại các điểm c, d và e khoản 1 Điều 2 của Nghị định này có hoạt động sản xuất, kinh doanh hàng hoá, dịch vụ có thu nhập chịu thuế thu nhập doanh nghiệp (trừ thu nhập được miễn thuế quy định tại Điều 4 của Nghị định này) mà các đơn vị này hạch toán được doanh thu nhưng không xác định được chi phí, thu nhập của hoạt động sản xuất, kinh doanh thì kê khai nộp thuế thu nhập doanh nghiệp tính theo tỷ lệ % trên doanh thu bán hàng hoá, dịch vụ, cụ thể như sau:</w:t>
      </w:r>
    </w:p>
    <w:p>
      <w:r>
        <w:rPr>
          <w:b w:val="0"/>
          <w:i w:val="0"/>
        </w:rPr>
        <w:t>a) Đối với dịch vụ (bao gồm cả lãi tiền gửi, lãi tiền cho vay): 5%. Riêng dịch vụ trong lĩnh vực giáo dục, y tế, biểu diễn nghệ thuật: 2%;</w:t>
      </w:r>
    </w:p>
    <w:p>
      <w:r>
        <w:rPr>
          <w:b w:val="0"/>
          <w:i w:val="0"/>
        </w:rPr>
        <w:t>b) Đối với sản xuất, kinh doanh hàng hoá: 1%;</w:t>
      </w:r>
    </w:p>
    <w:p>
      <w:r>
        <w:rPr>
          <w:b w:val="0"/>
          <w:i w:val="0"/>
        </w:rPr>
        <w:t>c) Đối với hoạt động khác: 2%.</w:t>
      </w:r>
    </w:p>
    <w:p>
      <w:pPr>
        <w:jc w:val="center"/>
      </w:pPr>
      <w:r>
        <w:rPr>
          <w:b/>
          <w:i w:val="0"/>
        </w:rPr>
        <w:t>Chương III</w:t>
      </w:r>
    </w:p>
    <w:p>
      <w:pPr>
        <w:jc w:val="center"/>
      </w:pPr>
      <w:r>
        <w:rPr>
          <w:b/>
          <w:i w:val="0"/>
        </w:rPr>
        <w:t>THU NHẬP TỪ CHUYỂN NHƯỢNG VỐN, CHUYỂN NHƯỢNG CHỨNG KHOÁN</w:t>
      </w:r>
    </w:p>
    <w:p>
      <w:r>
        <w:rPr>
          <w:b/>
          <w:i w:val="0"/>
        </w:rPr>
        <w:t>Điều 13. Thu nhập từ chuyển nhượng vốn</w:t>
      </w:r>
    </w:p>
    <w:p>
      <w:r>
        <w:rPr>
          <w:b w:val="0"/>
          <w:i w:val="0"/>
        </w:rPr>
        <w:t>1. 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 chuyển nhượng cổ phần của tổ chức không phải là tổ chức niêm yết, đăng ký giao dịch theo quy định của pháp luật chứng khoán.</w:t>
      </w:r>
    </w:p>
    <w:p>
      <w:r>
        <w:rPr>
          <w:b w:val="0"/>
          <w:i w:val="0"/>
        </w:rPr>
        <w:t>Thời điểm xác định thu nhập từ chuyển nhượng vốn là thời điểm chuyển quyền sở hữu vốn.</w:t>
      </w:r>
    </w:p>
    <w:p>
      <w:r>
        <w:rPr>
          <w:b w:val="0"/>
          <w:i w:val="0"/>
        </w:rPr>
        <w:t>a) 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r>
        <w:rPr>
          <w:b w:val="0"/>
          <w:i w:val="0"/>
        </w:rPr>
        <w:t>b) Trường hợp doanh nghiệp có chuyển nhượng vốn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r>
        <w:rPr>
          <w:b w:val="0"/>
          <w:i w:val="0"/>
        </w:rPr>
        <w:t>c) Doanh nghiệp có thu nhập từ chuyển nhượng vốn thì khoản thu nhập này được xác định là khoản thu nhập khác và kê khai vào thu nhập chịu thuế khi tính thuế thu nhập doanh nghiệp.</w:t>
      </w:r>
    </w:p>
    <w:p>
      <w:r>
        <w:rPr>
          <w:b w:val="0"/>
          <w:i w:val="0"/>
        </w:rPr>
        <w:t>2. Xác định thu nhập tính thuế từ chuyển nhượng vốn</w:t>
      </w:r>
    </w:p>
    <w:p>
      <w:r>
        <w:rPr>
          <w:b w:val="0"/>
          <w:i w:val="0"/>
        </w:rPr>
        <w:t>Thu nhập tính thuế từ chuyển nhượng vốn được xác định bằng giá chuyển nhượng trừ đi giá mua của phần vốn chuyển nhượng và chi phí chuyển nhượng.</w:t>
      </w:r>
    </w:p>
    <w:p>
      <w:r>
        <w:rPr>
          <w:b w:val="0"/>
          <w:i w:val="0"/>
        </w:rPr>
        <w:t>a) Giá chuyển nhượng được xác định là tổng giá trị thực tế mà bên chuyển nhượng thu được theo hợp đồng chuyển nhượng.</w:t>
      </w:r>
    </w:p>
    <w:p>
      <w:r>
        <w:rPr>
          <w:b w:val="0"/>
          <w:i w:val="0"/>
        </w:rPr>
        <w:t>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
        <w:rPr>
          <w:b w:val="0"/>
          <w:i w:val="0"/>
        </w:rPr>
        <w:t>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r>
        <w:rPr>
          <w:b w:val="0"/>
          <w:i w:val="0"/>
        </w:rPr>
        <w:t>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 không có chứng từ thanh toán không dùng tiền mặt thì cơ quan thuế có quyền ấn định giá chuyển nhượng.</w:t>
      </w:r>
    </w:p>
    <w:p>
      <w:r>
        <w:rPr>
          <w:b w:val="0"/>
          <w:i w:val="0"/>
        </w:rPr>
        <w:t>Việc ấn định giá chuyển nhượng quy định tại điểm này thực hiện theo quy định của pháp luật về quản lý thuế;</w:t>
      </w:r>
    </w:p>
    <w:p>
      <w:r>
        <w:rPr>
          <w:b w:val="0"/>
          <w:i w:val="0"/>
        </w:rPr>
        <w:t>b) Giá mua của phần vốn chuyển nhượng được xác định đối với từng trường hợp như sau:</w:t>
      </w:r>
    </w:p>
    <w:p>
      <w:r>
        <w:rPr>
          <w:b w:val="0"/>
          <w:i w:val="0"/>
        </w:rPr>
        <w:t>b1) Trường hợp là vốn góp thành lập doanh nghiệp thì giá mua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r>
        <w:rPr>
          <w:b w:val="0"/>
          <w:i w:val="0"/>
        </w:rPr>
        <w:t>b2) Trường hợp là phần vốn do mua lại thì giá mua là giá trị vốn tại thời điểm mua. Giá mua được xác định căn cứ vào hợp đồng mua lại phần vốn góp, chứng từ thanh toán;</w:t>
      </w:r>
    </w:p>
    <w:p>
      <w:r>
        <w:rPr>
          <w:b w:val="0"/>
          <w:i w:val="0"/>
        </w:rPr>
        <w:t>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pháp luật về quản lý thuế;</w:t>
      </w:r>
    </w:p>
    <w:p>
      <w:r>
        <w:rPr>
          <w:b w:val="0"/>
          <w:i w:val="0"/>
        </w:rPr>
        <w:t>c) 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r>
        <w:rPr>
          <w:b w:val="0"/>
          <w:i w:val="0"/>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r>
        <w:rPr>
          <w:b/>
          <w:i w:val="0"/>
        </w:rPr>
        <w:t>Điều 14. Thu nhập từ đầu tư chứng khoán</w:t>
      </w:r>
    </w:p>
    <w:p>
      <w:r>
        <w:rPr>
          <w:b w:val="0"/>
          <w:i w:val="0"/>
        </w:rPr>
        <w:t>1. Thu nhập từ chuyển nhượng chứng khoán của doanh nghiệp là thu nhập có được từ việc chuyển nhượng cổ phiếu, quyền mua cổ phiếu của công ty đại chúng, tổ chức niêm yết, tổ chức đăng ký giao dịch, chuyển nhượng trái phiếu, tín phiếu, chứng chỉ quỹ và các loại chứng khoán khác theo quy định của pháp luật về chứng khoán.</w:t>
      </w:r>
    </w:p>
    <w:p>
      <w:r>
        <w:rPr>
          <w:b w:val="0"/>
          <w:i w:val="0"/>
        </w:rPr>
        <w:t>a) Trường hợp doanh nghiệp thực hiện phát hành thêm cổ phiếu để huy động vốn thì phần chênh lệch giữa giá phát hành và mệnh giá không tính vào thu nhập chịu thuế để tính thuế thu nhập doanh nghiệp;</w:t>
      </w:r>
    </w:p>
    <w:p>
      <w:r>
        <w:rPr>
          <w:b w:val="0"/>
          <w:i w:val="0"/>
        </w:rPr>
        <w:t>b) Trường hợp doanh nghiệp tiến hành chia, tách, hợp nhất, sáp nhập mà thực hiện hoán đổi cổ phiếu tại thời điểm chia, tách, hợp nhất, sáp nhập nếu phát sinh thu nhập thì phần thu nhập này phải chịu thuế thu nhập doanh nghiệp;</w:t>
      </w:r>
    </w:p>
    <w:p>
      <w:r>
        <w:rPr>
          <w:b w:val="0"/>
          <w:i w:val="0"/>
        </w:rPr>
        <w:t>c) Trường hợp doanh nghiệp có chuyển nhượng chứng khoán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r>
        <w:rPr>
          <w:b w:val="0"/>
          <w:i w:val="0"/>
        </w:rPr>
        <w:t>d) Doanh nghiệp có thu nhập từ chuyển nhượng chứng khoán thì khoản thu nhập này được xác định là khoản thu nhập khác và kê khai vào thu nhập chịu thuế khi tính thuế thu nhập doanh nghiệp.</w:t>
      </w:r>
    </w:p>
    <w:p>
      <w:r>
        <w:rPr>
          <w:b w:val="0"/>
          <w:i w:val="0"/>
        </w:rPr>
        <w:t>2. Xác định thu nhập tính thuế từ chuyển nhượng chứng khoán</w:t>
      </w:r>
    </w:p>
    <w:p>
      <w:r>
        <w:rPr>
          <w:b w:val="0"/>
          <w:i w:val="0"/>
        </w:rPr>
        <w:t>Thu nhập tính thuế từ chuyển nhượng chứng khoán trong kỳ được xác định bằng giá bán chứng khoán trừ đi giá mua của chứng khoán chuyển nhượng và các chi phí liên quan đến việc chuyển nhượng.</w:t>
      </w:r>
    </w:p>
    <w:p>
      <w:r>
        <w:rPr>
          <w:b w:val="0"/>
          <w:i w:val="0"/>
        </w:rPr>
        <w:t>a) Giá bán chứng khoán được xác định như sau:</w:t>
      </w:r>
    </w:p>
    <w:p>
      <w:r>
        <w:rPr>
          <w:b w:val="0"/>
          <w:i w:val="0"/>
        </w:rPr>
        <w:t>a1) Đối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Giao dịch chứng khoán;</w:t>
      </w:r>
    </w:p>
    <w:p>
      <w:r>
        <w:rPr>
          <w:b w:val="0"/>
          <w:i w:val="0"/>
        </w:rPr>
        <w:t>a2) Đối với chứng khoán của các công ty không thuộc các trường hợp nêu trên thì giá bán chứng khoán là giá chuyển nhượng ghi trên hợp đồng chuyển nhượng;</w:t>
      </w:r>
    </w:p>
    <w:p>
      <w:r>
        <w:rPr>
          <w:b w:val="0"/>
          <w:i w:val="0"/>
        </w:rPr>
        <w:t>b) Giá mua của chứng khoán được xác định như sau:</w:t>
      </w:r>
    </w:p>
    <w:p>
      <w:r>
        <w:rPr>
          <w:b w:val="0"/>
          <w:i w:val="0"/>
        </w:rPr>
        <w:t>b1) Đối với chứng khoán niêm 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w:t>
      </w:r>
    </w:p>
    <w:p>
      <w:r>
        <w:rPr>
          <w:b w:val="0"/>
          <w:i w:val="0"/>
        </w:rPr>
        <w:t>b2) Đối với chứng khoán mua thông qua đấu giá thì giá mua chứng khoán là mức giá ghi trên thông báo kết quả trúng đấu giá cổ phần của tổ chức thực hiện đấu giá cổ phần và giấy nộp tiền;</w:t>
      </w:r>
    </w:p>
    <w:p>
      <w:r>
        <w:rPr>
          <w:b w:val="0"/>
          <w:i w:val="0"/>
        </w:rPr>
        <w:t>b3) Đối với chứng khoán không thuộc các trường hợp nêu trên thì giá mua chứng khoán là giá chuyển nhượng ghi trên hợp đồng chuyển nhượng;</w:t>
      </w:r>
    </w:p>
    <w:p>
      <w:r>
        <w:rPr>
          <w:b w:val="0"/>
          <w:i w:val="0"/>
        </w:rPr>
        <w:t>c) 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r>
        <w:rPr>
          <w:b w:val="0"/>
          <w:i w:val="0"/>
        </w:rPr>
        <w:t>3. Quỹ đầu tư chứng khoán (trừ công ty đầu tư chứng khoán) không thuộc đối tượng nộp thuế thu nhập doanh nghiệp. 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r>
        <w:rPr>
          <w:b w:val="0"/>
          <w:i w:val="0"/>
        </w:rPr>
        <w:t>Lợi tức chịu thuế quy định tại khoản này không bao gồm phần lợi tức thuộc diện được miễn thuế hoặc đã nộp thuế thu nhập doanh nghiệp theo quy định của pháp luật.</w:t>
      </w:r>
    </w:p>
    <w:p>
      <w:pPr>
        <w:jc w:val="center"/>
      </w:pPr>
      <w:r>
        <w:rPr>
          <w:b/>
          <w:i w:val="0"/>
        </w:rPr>
        <w:t>Chương IV</w:t>
      </w:r>
    </w:p>
    <w:p>
      <w:pPr>
        <w:jc w:val="center"/>
      </w:pPr>
      <w:r>
        <w:rPr>
          <w:b/>
          <w:i w:val="0"/>
        </w:rPr>
        <w:t>THU NHẬP TỪ CHUYỂN NHƯỢNG BẤT ĐỘNG SẢN</w:t>
      </w:r>
    </w:p>
    <w:p>
      <w:r>
        <w:rPr>
          <w:b/>
          <w:i w:val="0"/>
        </w:rPr>
        <w:t>Điều 15. Thu nhập từ chuyển nhượng bất động sản</w:t>
      </w:r>
    </w:p>
    <w:p>
      <w:r>
        <w:rPr>
          <w:b w:val="0"/>
          <w:i w:val="0"/>
        </w:rPr>
        <w:t>Thu nhập từ hoạt động chuyển nhượng bất động sản bao gồm:</w:t>
      </w:r>
    </w:p>
    <w:p>
      <w:r>
        <w:rPr>
          <w:b w:val="0"/>
          <w:i w:val="0"/>
        </w:rPr>
        <w:t>1. Thu nhập từ chuyển nhượng quyền sử dụng đất, chuyển nhượng quyền thuê đất (bao gồm cả chuyển nhượng dự án gắn với chuyển nhượng quyền sử dụng đất, quyền thuê đất theo quy định của pháp luật).</w:t>
      </w:r>
    </w:p>
    <w:p>
      <w:r>
        <w:rPr>
          <w:b w:val="0"/>
          <w:i w:val="0"/>
        </w:rPr>
        <w:t>2. Thu nhập từ hoạt động cho thuê, cho thuê lại quyền sử dụng đất của doanh nghiệp kinh doanh bất động sản theo quy định của pháp luật về đất đai không phân biệt có hay không có kết cấu hạ tầng, công trình kiến trúc gắn liền với đất.</w:t>
      </w:r>
    </w:p>
    <w:p>
      <w:r>
        <w:rPr>
          <w:b w:val="0"/>
          <w:i w:val="0"/>
        </w:rPr>
        <w:t>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 lại quyền sử dụng đất theo quy định của pháp luật về đất đai.</w:t>
      </w:r>
    </w:p>
    <w:p>
      <w:r>
        <w:rPr>
          <w:b w:val="0"/>
          <w:i w:val="0"/>
        </w:rPr>
        <w:t>3.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r>
        <w:rPr>
          <w:b w:val="0"/>
          <w:i w:val="0"/>
        </w:rPr>
        <w:t>4. Thu nhập từ chuyển nhượng các tài sản gắn liền với đất.</w:t>
      </w:r>
    </w:p>
    <w:p>
      <w:r>
        <w:rPr>
          <w:b w:val="0"/>
          <w:i w:val="0"/>
        </w:rPr>
        <w:t>5. Thu nhập từ chuyển nhượng quyền sở hữu nhà ở, cơ sở hạ tầng, công trình kiến trúc trên đất.</w:t>
      </w:r>
    </w:p>
    <w:p>
      <w:r>
        <w:rPr>
          <w:b w:val="0"/>
          <w:i w:val="0"/>
        </w:rPr>
        <w:t>6. Thu nhập từ chuyển nhượng, cho thuê bất động sản của Quỹ đầu tư bất động sản theo quy định của pháp luật.</w:t>
      </w:r>
    </w:p>
    <w:p>
      <w:r>
        <w:rPr>
          <w:b w:val="0"/>
          <w:i w:val="0"/>
        </w:rPr>
        <w:t>Công ty quản lý Quỹ đầu tư chứng khoán kê khai và nộp thuế đối với thu nhập từ chuyển nhượng, cho thuê bất động sản quy định tại khoản này.</w:t>
      </w:r>
    </w:p>
    <w:p>
      <w:r>
        <w:rPr>
          <w:b/>
          <w:i w:val="0"/>
        </w:rPr>
        <w:t>Điều 16. Căn cứ tính thuế</w:t>
      </w:r>
    </w:p>
    <w:p>
      <w:r>
        <w:rPr>
          <w:b w:val="0"/>
          <w:i w:val="0"/>
        </w:rPr>
        <w:t>1. Căn cứ tính thuế thu nhập từ chuyển nhượng bất động sản là thu nhập tính thuế và thuế suất.</w:t>
      </w:r>
    </w:p>
    <w:p>
      <w:r>
        <w:rPr>
          <w:b w:val="0"/>
          <w:i w:val="0"/>
        </w:rPr>
        <w:t>2. Thu nhập tính thuế được xác định bằng thu nhập chịu thuế từ chuyển nhượng bất động sản trừ đi các khoản lỗ của hoạt động chuyển nhượng bất động sản được chuyển lỗ theo quy định (nếu có).</w:t>
      </w:r>
    </w:p>
    <w:p>
      <w:r>
        <w:rPr>
          <w:b w:val="0"/>
          <w:i w:val="0"/>
        </w:rPr>
        <w:t>3. 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Điều 17 của Nghị định này.</w:t>
      </w:r>
    </w:p>
    <w:p>
      <w:r>
        <w:rPr>
          <w:b w:val="0"/>
          <w:i w:val="0"/>
        </w:rPr>
        <w:t>4. Thuế suất thuế thu nhập doanh nghiệp đối với hoạt động chuyển nhượng bất động sản là 20%.</w:t>
      </w:r>
    </w:p>
    <w:p>
      <w:r>
        <w:rPr>
          <w:b w:val="0"/>
          <w:i w:val="0"/>
        </w:rPr>
        <w:t>5. Số thuế thu nhập doanh nghiệp trong kỳ tính thuế đối với hoạt động chuyển nhượng bất động sản bằng thu nhập tính thuế từ hoạt động chuyển nhượng bất động sản nhân với thuế suất 20%.</w:t>
      </w:r>
    </w:p>
    <w:p>
      <w:r>
        <w:rPr>
          <w:b w:val="0"/>
          <w:i w:val="0"/>
        </w:rPr>
        <w:t>6. Trường hợp tổ chức tín dụng, tổ chức mà Nhà nước sở hữu 100% vốn điều lệ do Chính phủ thành lập có chức năng mua, bán, xử lý nợ nhận giá trị bất động sản và tài sản khác là tài sản bảo đảm tiền vay để thay thế cho việc thực hiện nghĩa vụ được bảo đảm thì tổ chức tín dụng, tổ chức mà Nhà nước sở hữu 100% vốn điều lệ do Chính phủ thành lập có chức năng mua, bán, xử lý nợ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 tiền vay thì số tiền thu được thực hiện thanh toán theo quy định của pháp luật về bảo đảm tiền vay và kê khai, nộp thuế theo quy định. Sau khi thanh toán các khoản trên, số tiền còn lại được trả cho các tổ chức kinh doanh đã thế chấp bất động sản, tài sản khác để bảo đảm tiền vay.</w:t>
      </w:r>
    </w:p>
    <w:p>
      <w:r>
        <w:rPr>
          <w:b w:val="0"/>
          <w:i w:val="0"/>
        </w:rPr>
        <w:t>Trường hợp tổ chức tín dụng, tổ chức mà Nhà nước sở hữu 100% vốn điều lệ do Chính phủ thành lập có chức năng mua, bán, xử lý nợ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p>
    <w:p>
      <w:r>
        <w:rPr>
          <w:b w:val="0"/>
          <w:i w:val="0"/>
        </w:rPr>
        <w:t>7. 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 Tổ chức bán đấu giá bất động sản, tài sản khác thực hiện kê khai, khấu trừ tiền thuế từ chuyển nhượng bất động sản, tài sản khác nộp vào ngân sách nhà nước</w:t>
      </w:r>
      <w:r>
        <w:rPr>
          <w:b w:val="0"/>
          <w:i/>
        </w:rPr>
        <w:t>.</w:t>
      </w:r>
      <w:r>
        <w:rPr>
          <w:b w:val="0"/>
          <w:i w:val="0"/>
        </w:rPr>
        <w:t xml:space="preserve"> Trên các chứng từ ghi rõ kê khai, nộp thuế về bán tài sản đảm bảo thi hành án.</w:t>
      </w:r>
    </w:p>
    <w:p>
      <w:r>
        <w:rPr>
          <w:b w:val="0"/>
          <w:i w:val="0"/>
        </w:rPr>
        <w:t>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r>
        <w:rPr>
          <w:b/>
          <w:i w:val="0"/>
        </w:rPr>
        <w:t>Điều 17. Doanh thu, chi phí được trừ từ hoạt động chuyển nhượng bất động sản</w:t>
      </w:r>
    </w:p>
    <w:p>
      <w:r>
        <w:rPr>
          <w:b w:val="0"/>
          <w:i w:val="0"/>
        </w:rPr>
        <w:t>1. Doanh thu từ hoạt động chuyển nhượng bất động sản</w:t>
      </w:r>
    </w:p>
    <w:p>
      <w:r>
        <w:rPr>
          <w:b w:val="0"/>
          <w:i w:val="0"/>
        </w:rPr>
        <w:t>a)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r>
        <w:rPr>
          <w:b w:val="0"/>
          <w:i w:val="0"/>
        </w:rPr>
        <w:t>Trường hợp giá chuyển quyền sử dụng đất theo hợp đồng chuyển nhượng, mua bán bất động sản thấp hơn giá đất tại bảng giá 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động sản;</w:t>
      </w:r>
    </w:p>
    <w:p>
      <w:r>
        <w:rPr>
          <w:b w:val="0"/>
          <w:i w:val="0"/>
        </w:rPr>
        <w:t>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r>
        <w:rPr>
          <w:b w:val="0"/>
          <w:i w:val="0"/>
        </w:rPr>
        <w:t>c)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r>
        <w:rPr>
          <w:b w:val="0"/>
          <w:i w:val="0"/>
        </w:rPr>
        <w:t>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w:t>
      </w:r>
    </w:p>
    <w:p>
      <w:r>
        <w:rPr>
          <w:b w:val="0"/>
          <w:i w:val="0"/>
        </w:rPr>
        <w:t>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w:t>
      </w:r>
    </w:p>
    <w:p>
      <w:r>
        <w:rPr>
          <w:b w:val="0"/>
          <w:i w:val="0"/>
        </w:rPr>
        <w:t>c3) 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r>
        <w:rPr>
          <w:b w:val="0"/>
          <w:i w:val="0"/>
        </w:rPr>
        <w:t>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tại năm đầu tiên bàn giao bất động sản, phát sinh doanh thu tính thuế thu nhập doanh nghiệp;</w:t>
      </w:r>
    </w:p>
    <w:p>
      <w:r>
        <w:rPr>
          <w:b w:val="0"/>
          <w:i w:val="0"/>
        </w:rPr>
        <w:t>d) Doanh thu để tính thu nhập chịu thuế trong một số trường hợp được xác định như sau:</w:t>
      </w:r>
    </w:p>
    <w:p>
      <w:r>
        <w:rPr>
          <w:b w:val="0"/>
          <w:i w:val="0"/>
        </w:rPr>
        <w:t>d1)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đều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r>
        <w:rPr>
          <w:b w:val="0"/>
          <w:i w:val="0"/>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cho số năm bên thuê trả tiền trước;</w:t>
      </w:r>
    </w:p>
    <w:p>
      <w:r>
        <w:rPr>
          <w:b w:val="0"/>
          <w:i w:val="0"/>
        </w:rPr>
        <w:t>d2)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w:t>
      </w:r>
    </w:p>
    <w:p>
      <w:r>
        <w:rPr>
          <w:b w:val="0"/>
          <w:i w:val="0"/>
        </w:rPr>
        <w:t>d3) 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định.</w:t>
      </w:r>
    </w:p>
    <w:p>
      <w:r>
        <w:rPr>
          <w:b w:val="0"/>
          <w:i w:val="0"/>
        </w:rPr>
        <w:t>Việc xác định doanh thu đối với các trường hợp nêu tại điểm d phải đảm bảo các nguyên tắc nêu tại các điểm a, b và c khoản này.</w:t>
      </w:r>
    </w:p>
    <w:p>
      <w:r>
        <w:rPr>
          <w:b w:val="0"/>
          <w:i w:val="0"/>
        </w:rPr>
        <w:t>2. Chi phí được trừ từ hoạt động chuyển nhượng bất động sản</w:t>
      </w:r>
    </w:p>
    <w:p>
      <w:r>
        <w:rPr>
          <w:b w:val="0"/>
          <w:i w:val="0"/>
        </w:rPr>
        <w:t>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Điều 9 của Nghị định này và không thuộc các khoản chi không được trừ quy định tại Điều 10 của Nghị định này. Chi phí chuyển nhượng bất động sản được trừ bao gồm:</w:t>
      </w:r>
    </w:p>
    <w:p>
      <w:r>
        <w:rPr>
          <w:b w:val="0"/>
          <w:i w:val="0"/>
        </w:rPr>
        <w:t>a) Giá vốn của đất chuyển quyền được xác định phù hợp với nguồn gốc quyền sử dụng đất, cụ thể như sau:</w:t>
      </w:r>
    </w:p>
    <w:p>
      <w:r>
        <w:rPr>
          <w:b w:val="0"/>
          <w:i w:val="0"/>
        </w:rPr>
        <w:t>a1) Đối với đất Nhà nước giao có thu tiền sử dụng đất, thu tiền cho thuê đất thì giá vốn là số tiền sử dụng đất, số tiền cho thuê đất thực nộp ngân sách nhà nước;</w:t>
      </w:r>
    </w:p>
    <w:p>
      <w:r>
        <w:rPr>
          <w:b w:val="0"/>
          <w:i w:val="0"/>
        </w:rPr>
        <w:t>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đất do Ủy ban nhân dân cấp tỉnh quy định (trước ngày 01 tháng 01 năm 2026) hoặc Hội đồng nhân dân cấp tỉnh quyết định (kể từ ngày 01 tháng 01 năm 2026) tại thời điểm doanh nghiệp nhận chuyển nhượng bất động sản;</w:t>
      </w:r>
    </w:p>
    <w:p>
      <w:r>
        <w:rPr>
          <w:b w:val="0"/>
          <w:i w:val="0"/>
        </w:rPr>
        <w:t>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r>
        <w:rPr>
          <w:b w:val="0"/>
          <w:i w:val="0"/>
        </w:rPr>
        <w:t>a4) Đối với đất có nguồn gốc do góp vốn thì giá vốn là giá trị quyền sử dụng đất, quyền thuê đất theo biên bản định giá tài sản khi góp vốn;</w:t>
      </w:r>
    </w:p>
    <w:p>
      <w:r>
        <w:rPr>
          <w:b w:val="0"/>
          <w:i w:val="0"/>
        </w:rPr>
        <w:t>a5) 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r>
        <w:rPr>
          <w:b w:val="0"/>
          <w:i w:val="0"/>
        </w:rPr>
        <w:t>a6) Giá trúng đấu giá trong trường hợp đấu giá quyền sử dụng đất, quyền thuê đất;</w:t>
      </w:r>
    </w:p>
    <w:p>
      <w:r>
        <w:rPr>
          <w:b w:val="0"/>
          <w:i w:val="0"/>
        </w:rPr>
        <w:t>a7) Đối với đất của doanh nghiệp có nguồn gốc do thừa kế theo pháp luật dân sự, do được cho, biếu, tặng mà không xác định được giá vốn thì được tính theo bảng giá đất do Ủy ban nhân dân cấp tỉnh quy định (trước ngày 01 tháng 01 năm 2026) hoặc Hội đồng nhân dân cấp tỉnh quyết định (kể từ ngày 01 tháng 01 năm 2026) tại thời điểm thừa kế, cho, biếu, tặng;</w:t>
      </w:r>
    </w:p>
    <w:p>
      <w:r>
        <w:rPr>
          <w:b w:val="0"/>
          <w:i w:val="0"/>
        </w:rPr>
        <w:t>a8) Đối với đất thế chấp bảo đảm tiền vay, đất là tài sản kê biên để bảo đảm thi hành án thì giá vốn đất được xác định tùy theo từng trường hợp cụ thể theo hướng dẫn nêu trên.</w:t>
      </w:r>
    </w:p>
    <w:p>
      <w:r>
        <w:rPr>
          <w:b w:val="0"/>
          <w:i w:val="0"/>
        </w:rPr>
        <w:t>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w:t>
      </w:r>
    </w:p>
    <w:p>
      <w:r>
        <w:rPr>
          <w:b w:val="0"/>
          <w:i w:val="0"/>
        </w:rPr>
        <w:t>b) Chi phí bồi thường, hỗ trợ, tái định cư do doanh nghiệp tự nguyện ứng trước theo phương án bồi thường tái định cư đã được cơ quan nhà nước có thẩm quyền phê duyệt theo quy định của pháp luật về đất đai.</w:t>
      </w:r>
    </w:p>
    <w:p>
      <w:r>
        <w:rPr>
          <w:b w:val="0"/>
          <w:i w:val="0"/>
        </w:rPr>
        <w:t>Hồ sơ, chứng từ của các khoản chi phí bồi thường, hỗ trợ, tái định cư thực hiện theo quy định của pháp luật về đất đai;</w:t>
      </w:r>
    </w:p>
    <w:p>
      <w:r>
        <w:rPr>
          <w:b w:val="0"/>
          <w:i w:val="0"/>
        </w:rPr>
        <w:t>c) Các loại phí, lệ phí theo quy định của pháp luật liên quan đến cấp quyền sử dụng đất;</w:t>
      </w:r>
    </w:p>
    <w:p>
      <w:r>
        <w:rPr>
          <w:b w:val="0"/>
          <w:i w:val="0"/>
        </w:rPr>
        <w:t>d) Chi phí cải tạo đất, san lấp mặt bằng;</w:t>
      </w:r>
    </w:p>
    <w:p>
      <w:r>
        <w:rPr>
          <w:b w:val="0"/>
          <w:i w:val="0"/>
        </w:rPr>
        <w:t>đ) Chi phí đầu tư xây dựng kết cấu hạ tầng như đường giao thông, điện, cấp nước, thoát nước, bưu chính viễn thông;</w:t>
      </w:r>
    </w:p>
    <w:p>
      <w:r>
        <w:rPr>
          <w:b w:val="0"/>
          <w:i w:val="0"/>
        </w:rPr>
        <w:t>e) Giá trị kết cấu hạ tầng, công trình kiến trúc có trên đất;</w:t>
      </w:r>
    </w:p>
    <w:p>
      <w:r>
        <w:rPr>
          <w:b w:val="0"/>
          <w:i w:val="0"/>
        </w:rPr>
        <w:t>g) Các khoản chi phí khác liên quan đến bất động sản được chuyển nhượng;</w:t>
      </w:r>
    </w:p>
    <w:p>
      <w:r>
        <w:rPr>
          <w:b w:val="0"/>
          <w:i w:val="0"/>
        </w:rPr>
        <w:t>h) Trường hợp doanh nghiệp vừa có hoạt động kinh doanh bất động sản vừa có hoạt động kinh doanh được hưởng ưu đãi thuế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r>
        <w:rPr>
          <w:b w:val="0"/>
          <w:i w:val="0"/>
        </w:rPr>
        <w:t>i) Không được tính vào chi phí chuyển nhượng bất động sản các khoản chi phí đã được Nhà nước thanh toán hoặc thanh toán bằng nguồn vốn khác.</w:t>
      </w:r>
    </w:p>
    <w:p>
      <w:r>
        <w:rPr>
          <w:b w:val="0"/>
          <w:i w:val="0"/>
        </w:rPr>
        <w:t>3.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Pr>
          <w:b w:val="0"/>
          <w:i w:val="0"/>
        </w:rPr>
        <w:t>2</w:t>
      </w:r>
      <w:r>
        <w:rPr>
          <w:b w:val="0"/>
          <w:i w:val="0"/>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r>
        <w:rPr>
          <w:b w:val="0"/>
          <w:i w:val="0"/>
        </w:rPr>
        <w:t>a) Việc phân bổ các chi phí trên được thực hiện theo công thức sau:</w:t>
      </w:r>
    </w:p>
    <w:p>
      <w:r>
        <w:rPr>
          <w:b w:val="0"/>
          <w:i w:val="0"/>
        </w:rPr>
        <w:br/>
      </w:r>
      <w:r>
        <w:rPr>
          <w:b w:val="0"/>
          <w:i w:val="0"/>
        </w:rPr>
        <w:br/>
      </w:r>
      <w:r>
        <w:rPr>
          <w:b w:val="0"/>
          <w:i w:val="0"/>
        </w:rPr>
        <w:br/>
      </w:r>
      <w:r>
        <w:rPr>
          <w:b w:val="0"/>
          <w:i w:val="0"/>
        </w:rPr>
        <w:br/>
      </w:r>
      <w:r>
        <w:rPr>
          <w:b w:val="0"/>
          <w:i w:val="0"/>
        </w:rPr>
        <w:br/>
      </w:r>
      <w:r>
        <w:rPr>
          <w:b w:val="0"/>
          <w:i w:val="0"/>
        </w:rPr>
        <w:br/>
      </w:r>
      <w:r>
        <w:rPr>
          <w:b w:val="0"/>
          <w:i w:val="0"/>
        </w:rPr>
        <w:t>Chi phí phân bổ cho diện tích đất đã chuyển nhượng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Tổng chi phí đầu tư kết cấu hạ tầng</w:t>
      </w:r>
      <w:r>
        <w:rPr>
          <w:b w:val="0"/>
          <w:i w:val="0"/>
        </w:rPr>
        <w:br/>
      </w:r>
      <w:r>
        <w:rPr>
          <w:b w:val="0"/>
          <w:i w:val="0"/>
        </w:rPr>
        <w:br/>
      </w:r>
      <w:r>
        <w:rPr>
          <w:b w:val="0"/>
          <w:i w:val="0"/>
        </w:rPr>
        <w:br/>
      </w:r>
      <w:r>
        <w:rPr>
          <w:b w:val="0"/>
          <w:i w:val="0"/>
        </w:rPr>
        <w:br/>
      </w:r>
      <w:r>
        <w:rPr>
          <w:b w:val="0"/>
          <w:i w:val="0"/>
        </w:rPr>
        <w:t xml:space="preserve"> x</w:t>
      </w:r>
      <w:r>
        <w:rPr>
          <w:b w:val="0"/>
          <w:i w:val="0"/>
        </w:rPr>
        <w:br/>
      </w:r>
      <w:r>
        <w:rPr>
          <w:b w:val="0"/>
          <w:i w:val="0"/>
        </w:rPr>
        <w:br/>
      </w:r>
      <w:r>
        <w:rPr>
          <w:b w:val="0"/>
          <w:i w:val="0"/>
        </w:rPr>
        <w:br/>
      </w:r>
      <w:r>
        <w:rPr>
          <w:b w:val="0"/>
          <w:i w:val="0"/>
        </w:rPr>
        <w:br/>
      </w:r>
      <w:r>
        <w:rPr>
          <w:b w:val="0"/>
          <w:i w:val="0"/>
        </w:rPr>
        <w:t>Diện tích đất đã chuyển nhượng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diện tích đất được giao dự án (trừ diện tích đất sử dụng vào mục đích công cộng theo quy định của pháp luật về đất đai)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Chi phí phân bổ cho diện tích đất đã chuyển nhượng</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Tổng chi phí đầu tư kết cấu hạ tầng</w:t>
            </w:r>
            <w:r>
              <w:rPr>
                <w:b w:val="0"/>
                <w:i w:val="0"/>
              </w:rPr>
              <w:br/>
            </w:r>
          </w:p>
        </w:tc>
        <w:tc>
          <w:tcPr>
            <w:tcW w:type="dxa" w:w="1728"/>
          </w:tcPr>
          <w:p>
            <w:r>
              <w:rPr>
                <w:b w:val="0"/>
                <w:i w:val="0"/>
              </w:rPr>
              <w:br/>
            </w:r>
            <w:r>
              <w:rPr>
                <w:b w:val="0"/>
                <w:i w:val="0"/>
              </w:rPr>
              <w:br/>
            </w:r>
            <w:r>
              <w:rPr>
                <w:b w:val="0"/>
                <w:i w:val="0"/>
              </w:rPr>
              <w:t xml:space="preserve"> x</w:t>
            </w:r>
            <w:r>
              <w:rPr>
                <w:b w:val="0"/>
                <w:i w:val="0"/>
              </w:rPr>
              <w:br/>
            </w:r>
          </w:p>
        </w:tc>
        <w:tc>
          <w:tcPr>
            <w:tcW w:type="dxa" w:w="1728"/>
          </w:tcPr>
          <w:p>
            <w:r>
              <w:rPr>
                <w:b w:val="0"/>
                <w:i w:val="0"/>
              </w:rPr>
              <w:br/>
            </w:r>
            <w:r>
              <w:rPr>
                <w:b w:val="0"/>
                <w:i w:val="0"/>
              </w:rPr>
              <w:br/>
            </w:r>
            <w:r>
              <w:rPr>
                <w:b w:val="0"/>
                <w:i w:val="0"/>
              </w:rPr>
              <w:t>Diện tích đất đã chuyển nhượng</w:t>
            </w:r>
            <w:r>
              <w:rPr>
                <w:b w:val="0"/>
                <w:i w:val="0"/>
              </w:rPr>
              <w:br/>
            </w:r>
          </w:p>
        </w:tc>
      </w:tr>
    </w:tbl>
    <w:p>
      <w:r>
        <w:rPr>
          <w:b w:val="0"/>
          <w:i w:val="0"/>
        </w:rPr>
        <w:t>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r>
        <w:rPr>
          <w:b w:val="0"/>
          <w:i w:val="0"/>
        </w:rPr>
        <w:t>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p>
    <w:p>
      <w:pPr>
        <w:jc w:val="center"/>
      </w:pPr>
      <w:r>
        <w:rPr>
          <w:b/>
          <w:i w:val="0"/>
        </w:rPr>
        <w:t>Chương V</w:t>
      </w:r>
    </w:p>
    <w:p>
      <w:pPr>
        <w:jc w:val="center"/>
      </w:pPr>
      <w:r>
        <w:rPr>
          <w:b/>
          <w:i w:val="0"/>
        </w:rPr>
        <w:t>ƯU ĐÃI THUẾ THU NHẬP DOANH NGHIỆP</w:t>
      </w:r>
    </w:p>
    <w:p>
      <w:r>
        <w:rPr>
          <w:b/>
          <w:i w:val="0"/>
        </w:rPr>
        <w:t>Điều 18. Nguyên tắc, đối tượng áp dụng</w:t>
      </w:r>
      <w:r>
        <w:rPr>
          <w:b/>
          <w:i w:val="0"/>
        </w:rPr>
        <w:t xml:space="preserve"> </w:t>
      </w:r>
      <w:r>
        <w:rPr>
          <w:b/>
          <w:i w:val="0"/>
        </w:rPr>
        <w:t>ưu đãi thuế thu nhập doanh nghiệp</w:t>
      </w:r>
    </w:p>
    <w:p>
      <w:r>
        <w:rPr>
          <w:b w:val="0"/>
          <w:i w:val="0"/>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19 và Điều 20 của Nghị định này.</w:t>
      </w:r>
    </w:p>
    <w:p>
      <w:r>
        <w:rPr>
          <w:b w:val="0"/>
          <w:i w:val="0"/>
        </w:rPr>
        <w:t>Trường hợp Nghị định khác của Chính phủ có quy định về ưu đãi thuế thu nhập doanh nghiệp khác với quy định của Nghị định này thì thực hiện theo quy định của Nghị định này, trừ Nghị định quy định chi tiết Luật Thủ đô, Nghị định được ban hành theo quy định tại điểm c khoản 1 Điều 14 Luật Ban hành văn bản quy phạm pháp luật và điểm h khoản 8 Điều 10 Luật Tổ chức Chính phủ, các văn bản hướng dẫn các Nghị quyết quy định cơ chế, chính sách đặc biệt, đặc thù của Quốc hội và các Nghị quyết của Chính phủ, Nghị quyết của Ủy ban Thường vụ Quốc hội quy định các trường hợp tại khoản 2 và khoản 3 Điều 4 của Nghị quyết số 206/2025/QH15 ngày 24 tháng 6 năm 2025 của Quốc hội về cơ chế đặc biệt xử lý khó khăn, vướng mắc do quy định của pháp luật.</w:t>
      </w:r>
    </w:p>
    <w:p>
      <w:r>
        <w:rPr>
          <w:b w:val="0"/>
          <w:i w:val="0"/>
        </w:rPr>
        <w:t>2. Ngành, nghề ưu đãi thuế thu nhập doanh nghiệp bao gồm các trường hợp sau:</w:t>
      </w:r>
    </w:p>
    <w:p>
      <w:r>
        <w:rPr>
          <w:b w:val="0"/>
          <w:i w:val="0"/>
        </w:rPr>
        <w:t>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r>
        <w:rPr>
          <w:b w:val="0"/>
          <w:i w:val="0"/>
        </w:rPr>
        <w:t>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 theo quy định của pháp luật về công nghiệp công nghệ số;</w:t>
      </w:r>
    </w:p>
    <w:p>
      <w:r>
        <w:rPr>
          <w:b w:val="0"/>
          <w:i w:val="0"/>
        </w:rPr>
        <w:t>c) Sản xuất sản phẩm công nghiệp hỗ trợ thuộc Danh mục sản phẩm công nghiệp hỗ trợ ưu tiên phát triển do Chính phủ quy định đáp ứng một trong các tiêu chí sau đây:</w:t>
      </w:r>
    </w:p>
    <w:p>
      <w:r>
        <w:rPr>
          <w:b w:val="0"/>
          <w:i w:val="0"/>
        </w:rPr>
        <w:t>c1) Sản phẩm công nghiệp hỗ trợ cho công nghệ cao theo quy định của Luật Công nghệ cao;</w:t>
      </w:r>
    </w:p>
    <w:p>
      <w:r>
        <w:rPr>
          <w:b w:val="0"/>
          <w:i w:val="0"/>
        </w:rPr>
        <w:t>c2) Sản phẩm công nghiệp hỗ trợ cho sản xuất sản phẩm các ngành dệt - may, da - giầy, điện tử - tin học (bao gồm cả thiết kế, sản xuất bán dẫn), sản xuất lắp ráp ô tô, cơ khí chế tạo đến ngày Luật Thuế thu nhập doanh nghiệp có hiệu lực thi hành (ngày 01 tháng 10 năm 2025) mà trong nước chưa sản xuất được hoặc đã sản xuất được nhưng phải đáp ứng tiêu chuẩn kỹ thuật của Liên minh Châu Âu hoặc tương đương (nếu có) theo hướng dẫn của Bộ trưởng Bộ Công Thương;</w:t>
      </w:r>
    </w:p>
    <w:p>
      <w:r>
        <w:rPr>
          <w:b w:val="0"/>
          <w:i w:val="0"/>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w:t>
      </w:r>
    </w:p>
    <w:p>
      <w:r>
        <w:rPr>
          <w:b w:val="0"/>
          <w:i w:val="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r>
        <w:rPr>
          <w:b w:val="0"/>
          <w:i w:val="0"/>
        </w:rPr>
        <w:t>e) Doanh nghiệp công nghệ cao, doanh nghiệp nông nghiệp ứng dụng công nghệ cao theo quy định của Luật Công nghệ cao; doanh nghiệp khoa học và công nghệ theo quy định của Luật Khoa học, công nghệ và đổi mới sáng tạo;</w:t>
      </w:r>
    </w:p>
    <w:p>
      <w:r>
        <w:rPr>
          <w:b w:val="0"/>
          <w:i w:val="0"/>
        </w:rPr>
        <w:t>g) Dự án đầu tư trong lĩnh vực sản xuất đáp ứng các điều kiện sau đây:</w:t>
      </w:r>
    </w:p>
    <w:p>
      <w:r>
        <w:rPr>
          <w:b w:val="0"/>
          <w:i w:val="0"/>
        </w:rPr>
        <w:t>g1) Có quy mô vốn đầu tư tối thiểu 12.000 tỷ đồng và thực hiện giải ngân tổng vốn đầu tư đăng ký không quá 05 năm kể từ ngày được phép đầu tư theo quy định của pháp luật về đầu tư;</w:t>
      </w:r>
    </w:p>
    <w:p>
      <w:r>
        <w:rPr>
          <w:b w:val="0"/>
          <w:i w:val="0"/>
        </w:rPr>
        <w:t>g2) Sử dụng công nghệ đáp ứng yêu cầu theo quy định của Bộ trưởng Bộ Khoa học và Công nghệ;</w:t>
      </w:r>
    </w:p>
    <w:p>
      <w:r>
        <w:rPr>
          <w:b w:val="0"/>
          <w:i w:val="0"/>
        </w:rPr>
        <w:t>h) Dự án đầu tư thuộc đối tượng ưu đãi và hỗ trợ đầu tư đặc biệt quy định tại khoản 2 Điều 20 Luật Đầu tư.</w:t>
      </w:r>
    </w:p>
    <w:p>
      <w:r>
        <w:rPr>
          <w:b w:val="0"/>
          <w:i w:val="0"/>
        </w:rPr>
        <w:t>Thời gian giải ngân tổng vốn đầu tư của các dự án quy định tại điểm này không quá 10 năm kể từ thời điểm cấp Giấy chứng nhận đầu tư hoặc được phép đầu tư theo quy định của pháp luật về đầu tư;</w:t>
      </w:r>
    </w:p>
    <w:p>
      <w:r>
        <w:rPr>
          <w:b w:val="0"/>
          <w:i w:val="0"/>
        </w:rPr>
        <w:t>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Nghị định này;</w:t>
      </w:r>
    </w:p>
    <w:p>
      <w:r>
        <w:rPr>
          <w:b w:val="0"/>
          <w:i w:val="0"/>
        </w:rPr>
        <w:t>k) Nuôi trồng lâm sản;</w:t>
      </w:r>
    </w:p>
    <w:p>
      <w:r>
        <w:rPr>
          <w:b w:val="0"/>
          <w:i w:val="0"/>
        </w:rPr>
        <w:t>l) Sản phẩm cây trồng, rừng trồng, chăn nuôi, thủy sản nuôi trồng, chế biến nông sản, thủy sản.</w:t>
      </w:r>
    </w:p>
    <w:p>
      <w:r>
        <w:rPr>
          <w:b w:val="0"/>
          <w:i w:val="0"/>
        </w:rPr>
        <w:t>Thu nhập từ chế biến nông sản, thủy sản quy định tại điểm này phải đáp ứng các điều kiện quy định tại điểm b1 và điểm b2 khoản 1 Điều 4 của Nghị định này;</w:t>
      </w:r>
    </w:p>
    <w:p>
      <w:r>
        <w:rPr>
          <w:b w:val="0"/>
          <w:i w:val="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r>
        <w:rPr>
          <w:b w:val="0"/>
          <w:i w:val="0"/>
        </w:rPr>
        <w:t>n) Sản xuất, lắp ráp ô tô; sản xuất sản phẩm công nghệ số khác;</w:t>
      </w:r>
    </w:p>
    <w:p>
      <w:r>
        <w:rPr>
          <w:b w:val="0"/>
          <w:i w:val="0"/>
        </w:rPr>
        <w:t>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r>
        <w:rPr>
          <w:b w:val="0"/>
          <w:i w:val="0"/>
        </w:rPr>
        <w:t>p) Quỹ tín dụng nhân dân, tổ chức tài chính vi mô, ngân hàng hợp tác xã;</w:t>
      </w:r>
    </w:p>
    <w:p>
      <w:r>
        <w:rPr>
          <w:b w:val="0"/>
          <w:i w:val="0"/>
        </w:rPr>
        <w:t>q) Hợp tác xã, liên hiệp hợp tác xã hoạt động trong lĩnh vực nông nghiệp, lâm nghiệp, ngư nghiệp, diêm nghiệp;</w:t>
      </w:r>
    </w:p>
    <w:p>
      <w:r>
        <w:rPr>
          <w:b w:val="0"/>
          <w:i w:val="0"/>
        </w:rPr>
        <w:t>r) Xã hội hóa trong các lĩnh vực giáo dục - đào tạo, dạy nghề, y tế, văn hóa, thể thao, môi trường theo Danh mục loại hình, tiêu chí quy mô, tiêu chuẩn do Thủ tướng Chính phủ quy định; giám định tư pháp;</w:t>
      </w:r>
    </w:p>
    <w:p>
      <w:r>
        <w:rPr>
          <w:b w:val="0"/>
          <w:i w:val="0"/>
        </w:rPr>
        <w:t>s) Đầu tư xây dựng nhà ở xã hội để bán, cho thuê, cho thuê mua đối với các đối tượng quy định tại Luật Nhà ở;</w:t>
      </w:r>
    </w:p>
    <w:p>
      <w:r>
        <w:rPr>
          <w:b w:val="0"/>
          <w:i w:val="0"/>
        </w:rPr>
        <w:t>t) Xuất bản theo quy định của Luật Xuất bản;</w:t>
      </w:r>
    </w:p>
    <w:p>
      <w:r>
        <w:rPr>
          <w:b w:val="0"/>
          <w:i w:val="0"/>
        </w:rPr>
        <w:t>u) Báo chí (bao gồm cả quảng cáo trên báo) theo quy định của Luật Báo chí.</w:t>
      </w:r>
    </w:p>
    <w:p>
      <w:r>
        <w:rPr>
          <w:b w:val="0"/>
          <w:i w:val="0"/>
        </w:rPr>
        <w:t>3. Địa bàn ưu đãi thuế thu nhập doanh nghiệp bao gồm:</w:t>
      </w:r>
    </w:p>
    <w:p>
      <w:r>
        <w:rPr>
          <w:b w:val="0"/>
          <w:i w:val="0"/>
        </w:rPr>
        <w:t>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
        <w:rPr>
          <w:b w:val="0"/>
          <w:i w:val="0"/>
        </w:rPr>
        <w:t>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
        <w:rPr>
          <w:b w:val="0"/>
          <w:i w:val="0"/>
        </w:rPr>
        <w:t>c) Khu kinh tế, khu công nghệ cao, khu nông nghiệp ứng dụng công nghệ cao, khu công nghệ số tập trung.</w:t>
      </w:r>
    </w:p>
    <w:p>
      <w:r>
        <w:rPr>
          <w:b/>
          <w:i w:val="0"/>
        </w:rPr>
        <w:t>Điều 19. Thuế suất ưu đãi</w:t>
      </w:r>
    </w:p>
    <w:p>
      <w:r>
        <w:rPr>
          <w:b w:val="0"/>
          <w:i w:val="0"/>
        </w:rPr>
        <w:t>1. Áp dụng thuế suất 10% trong 15 năm đối với:</w:t>
      </w:r>
    </w:p>
    <w:p>
      <w:r>
        <w:rPr>
          <w:b w:val="0"/>
          <w:i w:val="0"/>
        </w:rPr>
        <w:t>a) Thu nhập của doanh nghiệp từ thực hiện dự án đầu tư mới quy định tại các điểm a, b, c, d và đ khoản 2 Điều 18; thu nhập của doanh nghiệp quy định tại điểm e khoản 2 Điều 18 của Nghị định này;</w:t>
      </w:r>
    </w:p>
    <w:p>
      <w:r>
        <w:rPr>
          <w:b w:val="0"/>
          <w:i w:val="0"/>
        </w:rPr>
        <w:t>b) Thu nhập của doanh nghiệp từ thực hiện dự án đầu tư quy định tại điểm g và điểm h khoản 2 Điều 18 của Nghị định này;</w:t>
      </w:r>
    </w:p>
    <w:p>
      <w:r>
        <w:rPr>
          <w:b w:val="0"/>
          <w:i w:val="0"/>
        </w:rPr>
        <w:t>c) Thu nhập của doanh nghiệp từ thực hiện dự án đầu tư mới thuộc địa bàn quy định tại điểm a khoản 3 Điều 18 của Nghị định này;</w:t>
      </w:r>
    </w:p>
    <w:p>
      <w:r>
        <w:rPr>
          <w:b w:val="0"/>
          <w:i w:val="0"/>
        </w:rPr>
        <w:t>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và điểm b khoản 3 Điều 18 của Nghị định này, bao gồm cả trường hợp dự án đầu tư mới tại khu kinh tế mà vị trí thực hiện dự án đầu tư mới có trên 50% phần diện tích nằm trên địa bàn ưu đãi thuế quy định tại điểm a và điểm b khoản 3 Điều 18 của Nghị định này.</w:t>
      </w:r>
    </w:p>
    <w:p>
      <w:r>
        <w:rPr>
          <w:b w:val="0"/>
          <w:i w:val="0"/>
        </w:rPr>
        <w:t>2. Áp dụng thuế suất 10% trong suốt thời gian hoạt động đối với:</w:t>
      </w:r>
    </w:p>
    <w:p>
      <w:r>
        <w:rPr>
          <w:b w:val="0"/>
          <w:i w:val="0"/>
        </w:rPr>
        <w:t>a) Thu nhập của doanh nghiệp tại địa bàn ưu đãi thuế quy định tại điểm b khoản 3 Điều 18 của Nghị định này từ hoạt động thuộc ngành, nghề quy định tại điểm k và điểm l khoản 2 Điều 18 của Nghị định này;</w:t>
      </w:r>
    </w:p>
    <w:p>
      <w:r>
        <w:rPr>
          <w:b w:val="0"/>
          <w:i w:val="0"/>
        </w:rPr>
        <w:t>b) Thu nhập của doanh nghiệp từ hoạt động thuộc ngành, nghề quy định tại các điểm i, r và s khoản 2 Điều 18 của Nghị định này;</w:t>
      </w:r>
    </w:p>
    <w:p>
      <w:r>
        <w:rPr>
          <w:b w:val="0"/>
          <w:i w:val="0"/>
        </w:rPr>
        <w:t>c) Thu nhập của nhà xuất bản từ hoạt động thuộc ngành, nghề quy định tại điểm t khoản 2 Điều 18 của Nghị định này;</w:t>
      </w:r>
    </w:p>
    <w:p>
      <w:r>
        <w:rPr>
          <w:b w:val="0"/>
          <w:i w:val="0"/>
        </w:rPr>
        <w:t>d) Thu nhập của hợp tác xã, liên hiệp hợp tác xã quy định tại điểm q khoản 2 Điều 18 của Nghị định này không thuộc địa bàn quy định tại khoản 3 Điều 18 của Nghị định này;</w:t>
      </w:r>
    </w:p>
    <w:p>
      <w:r>
        <w:rPr>
          <w:b w:val="0"/>
          <w:i w:val="0"/>
        </w:rPr>
        <w:t>đ) Thu nhập của cơ quan báo chí thuộc ngành, nghề quy định tại điểm u khoản 2 Điều 18 của Nghị định này.</w:t>
      </w:r>
    </w:p>
    <w:p>
      <w:r>
        <w:rPr>
          <w:b w:val="0"/>
          <w:i w:val="0"/>
        </w:rPr>
        <w:t>3. Áp dụng thuế suất 15% trong suốt thời gian hoạt động đối với thu nhập của doanh nghiệp không thuộc địa bàn quy định tại khoản 3 Điều 18 của Nghị định này từ hoạt động thuộc ngành, nghề quy định tại điểm l khoản 2 Điều 18 của Nghị định này.</w:t>
      </w:r>
    </w:p>
    <w:p>
      <w:r>
        <w:rPr>
          <w:b w:val="0"/>
          <w:i w:val="0"/>
        </w:rPr>
        <w:t>4. Áp dụng thuế suất 17% trong thời gian 10 năm đối với:</w:t>
      </w:r>
    </w:p>
    <w:p>
      <w:r>
        <w:rPr>
          <w:b w:val="0"/>
          <w:i w:val="0"/>
        </w:rPr>
        <w:t>a) Dự án đầu tư mới thuộc ngành, nghề ưu đãi quy định tại các điểm m, n và o khoản 2 Điều 18 của Nghị định này;</w:t>
      </w:r>
    </w:p>
    <w:p>
      <w:r>
        <w:rPr>
          <w:b w:val="0"/>
          <w:i w:val="0"/>
        </w:rPr>
        <w:t>b) Dự án đầu tư mới thực hiện tại địa bàn quy định tại điểm b khoản 3 Điều 18 của Nghị định này;</w:t>
      </w:r>
    </w:p>
    <w:p>
      <w:r>
        <w:rPr>
          <w:b w:val="0"/>
          <w:i w:val="0"/>
        </w:rPr>
        <w:t>c) Dự án đầu tư mới tại khu kinh tế không nằm trên địa bàn quy định tại điểm a và điểm b khoản 3 Điều 18 của Nghị định này, bao gồm cả trường hợp dự án đầu tư mới của doanh nghiệp thực hiện tại khu kinh tế mà vị trí thực hiện dự án đầu tư mới có trên 50% phần diện tích nằm trên địa bàn không phải là địa bàn ưu đãi thuế quy định tại điểm a và điểm b khoản 3 Điều 18 của Nghị định này.</w:t>
      </w:r>
    </w:p>
    <w:p>
      <w:r>
        <w:rPr>
          <w:b w:val="0"/>
          <w:i w:val="0"/>
        </w:rPr>
        <w:t>5. Áp dụng thuế suất 17% trong suốt thời gian hoạt động đối với thu nhập của doanh nghiệp tại điểm p khoản 2 Điều 18 của Nghị định này.</w:t>
      </w:r>
    </w:p>
    <w:p>
      <w:r>
        <w:rPr>
          <w:b w:val="0"/>
          <w:i w:val="0"/>
        </w:rPr>
        <w:t>6. Việc kéo dài thời gian và áp dụng thuế suất ưu đãi</w:t>
      </w:r>
    </w:p>
    <w:p>
      <w:r>
        <w:rPr>
          <w:b w:val="0"/>
          <w:i w:val="0"/>
        </w:rPr>
        <w:t>a) Thủ tướng Chính phủ quyết định việc kéo dài thêm thời gian áp dụng thuế suất ưu đãi tối đa không quá 15 năm đối với các trường hợp quy định tại điểm b và điểm c khoản này;</w:t>
      </w:r>
    </w:p>
    <w:p>
      <w:r>
        <w:rPr>
          <w:b w:val="0"/>
          <w:i w:val="0"/>
        </w:rPr>
        <w:t>b) Dự án đầu tư mới quy định tại các điểm a, b, d và đ khoản 2 Điều 18 của Nghị định này, có quy mô vốn đầu tư tối thiểu 6.000 tỷ đồng, có ảnh hưởng lớn về kinh tế - xã hội cần đặc biệt khuyến khích;</w:t>
      </w:r>
    </w:p>
    <w:p>
      <w:r>
        <w:rPr>
          <w:b w:val="0"/>
          <w:i w:val="0"/>
        </w:rPr>
        <w:t>c) Dự án đầu tư quy định tại điểm g khoản 2 Điều 18 của Nghị định này đáp ứng một trong các tiêu chí sau:</w:t>
      </w:r>
    </w:p>
    <w:p>
      <w:r>
        <w:rPr>
          <w:b w:val="0"/>
          <w:i w:val="0"/>
        </w:rPr>
        <w:t>c1) Sản xuất sản phẩm hàng hóa có khả năng cạnh tranh toàn cầu, doanh thu đạt trên 20.000 tỷ đồng/năm chậm nhất sau 05 năm kể từ khi có doanh thu từ dự án đầu tư;</w:t>
      </w:r>
    </w:p>
    <w:p>
      <w:r>
        <w:rPr>
          <w:b w:val="0"/>
          <w:i w:val="0"/>
        </w:rPr>
        <w:t>c2) Sử dụng thường xuyên trên 6.000 lao động được xác định theo quy định của pháp luật về lao động;</w:t>
      </w:r>
    </w:p>
    <w:p>
      <w:r>
        <w:rPr>
          <w:b w:val="0"/>
          <w:i w:val="0"/>
        </w:rPr>
        <w:t>c3)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
        <w:rPr>
          <w:b w:val="0"/>
          <w:i w:val="0"/>
        </w:rPr>
        <w:t>d) Đối với dự án đầu tư mới quy định tại điểm h khoản 2 Điều 18 của Nghị định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r>
        <w:rPr>
          <w:b w:val="0"/>
          <w:i w:val="0"/>
        </w:rPr>
        <w:t>7. Thời gian áp dụng thuế suất ưu đãi đối với thu nhập từ thực hiện dự án đầu tư mới của doanh nghiệp quy định tại Điều này (bao gồm cả dự án nêu tại điểm g khoản 2 Điều 18 của Nghị định này) được tính từ năm đầu tiên dự án đầu tư mới của doanh nghiệp có doanh thu.</w:t>
      </w:r>
    </w:p>
    <w:p>
      <w:r>
        <w:rPr>
          <w:b w:val="0"/>
          <w:i w:val="0"/>
        </w:rP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r>
        <w:rPr>
          <w:b/>
          <w:i w:val="0"/>
        </w:rPr>
        <w:t>Điều 20. Miễn thuế, giảm thuế</w:t>
      </w:r>
    </w:p>
    <w:p>
      <w:r>
        <w:rPr>
          <w:b w:val="0"/>
          <w:i w:val="0"/>
        </w:rPr>
        <w:t>1. Miễn thuế 04 năm và giảm 50% số thuế phải nộp trong 09 năm tiếp theo đối với:</w:t>
      </w:r>
    </w:p>
    <w:p>
      <w:r>
        <w:rPr>
          <w:b w:val="0"/>
          <w:i w:val="0"/>
        </w:rPr>
        <w:t>a) Thu nhập của doanh nghiệp quy định tại khoản 1 Điều 19 của Luật này;</w:t>
      </w:r>
    </w:p>
    <w:p>
      <w:r>
        <w:rPr>
          <w:b w:val="0"/>
          <w:i w:val="0"/>
        </w:rPr>
        <w:t>b) Thu nhập của doanh nghiệp quy định tại điểm r khoản 2 Điều 18 của Nghị định này thuộc địa bàn quy định tại điểm a và điểm b khoản 3 Điều 18 của Nghị định này; trường hợp thu nhập của doanh nghiệp quy định tại điểm r khoản 2 Điều 18 của Nghị định này không thuộc địa bàn quy định tại điểm a và điểm b khoản 3 Điều 18 của Nghị định này được miễn thuế tối đa 04 năm và giảm 50% số thuế phải nộp tối đa không quá 05 năm tiếp theo.</w:t>
      </w:r>
    </w:p>
    <w:p>
      <w:r>
        <w:rPr>
          <w:b w:val="0"/>
          <w:i w:val="0"/>
        </w:rPr>
        <w:t>2. Miễn thuế 02 năm và giảm 50% số thuế phải nộp trong 04 năm tiếp theo đối với thu nhập của doanh nghiệp quy định tại khoản 4 Điều 19 của Nghị định này.</w:t>
      </w:r>
    </w:p>
    <w:p>
      <w:r>
        <w:rPr>
          <w:b w:val="0"/>
          <w:i w:val="0"/>
        </w:rPr>
        <w:t>3. Đối với các dự án đầu tư mới quy định tại các điểm h khoản 2 Điều 18 của Nghị định này,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r>
        <w:rPr>
          <w:b w:val="0"/>
          <w:i w:val="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r>
        <w:rPr>
          <w:b w:val="0"/>
          <w:i w:val="0"/>
        </w:rP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r>
        <w:rPr>
          <w:b w:val="0"/>
          <w:i w:val="0"/>
        </w:rPr>
        <w:t>5. Ưu đãi thuế đối với dự án đầu tư mở rộng:</w:t>
      </w:r>
    </w:p>
    <w:p>
      <w:r>
        <w:rPr>
          <w:b w:val="0"/>
          <w:i w:val="0"/>
        </w:rPr>
        <w:t>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Điều 18 Nghị định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r>
        <w:rPr>
          <w:b w:val="0"/>
          <w:i w:val="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r>
        <w:rPr>
          <w:b w:val="0"/>
          <w:i w:val="0"/>
        </w:rPr>
        <w:t>b1) 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
        <w:rPr>
          <w:b w:val="0"/>
          <w:i w:val="0"/>
        </w:rPr>
        <w:t>b2) Trường hợp trong kỳ tính thuế, doanh nghiệp không tính riêng được thu nhập tăng thêm do đầu tư mở rộng thì thu nhập tăng thêm do đầu tư mở rộng được áp dụng ưu đãi thuế thu nhập doanh nghiệp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Phần thu nhập tăng thêm do đầu tư mở rộng được áp dụng ưu đãi thuế thu nhập doanh nghiệp</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Tổng thu nhập chịu thuế trong kỳ tính thuế (không bao gồm thu nhập khác không được hưởng ưu đãi)</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Nguyên giá tài sản cố định đầu tư mở rộng đưa vào sử dụng cho sản xuất, kinh doanh</w:t>
            </w:r>
            <w:r>
              <w:rPr>
                <w:b w:val="0"/>
                <w:i w:val="0"/>
              </w:rPr>
              <w:br/>
            </w:r>
            <w:r>
              <w:rPr>
                <w:b w:val="0"/>
                <w:i w:val="0"/>
              </w:rPr>
              <w:br/>
            </w:r>
          </w:p>
        </w:tc>
      </w:tr>
    </w:tbl>
    <w:p>
      <w:r>
        <w:rPr>
          <w:b w:val="0"/>
          <w:i w:val="0"/>
        </w:rPr>
        <w:t>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 năm;</w:t>
      </w:r>
    </w:p>
    <w:p>
      <w:r>
        <w:rPr>
          <w:b w:val="0"/>
          <w:i w:val="0"/>
        </w:rPr>
        <w:t>c) Ưu đãi thuế quy định tại khoản này không áp dụng đối với các trường hợp đầu tư mở rộng do sáp nhập, mua lại doanh nghiệp hoặc dự án đầu tư đang hoạt động.</w:t>
      </w:r>
    </w:p>
    <w:p>
      <w:r>
        <w:rPr>
          <w:b w:val="0"/>
          <w:i w:val="0"/>
        </w:rPr>
        <w:t>6. Dự án đầu tư mở rộng được hưởng ưu đãi quy định tại điểm b khoản 5 Điều này phải đáp ứng một trong các tiêu chí sau:</w:t>
      </w:r>
    </w:p>
    <w:p>
      <w:r>
        <w:rPr>
          <w:b w:val="0"/>
          <w:i w:val="0"/>
        </w:rPr>
        <w:t>a) Nguyên giá tài sản cố định tăng thêm khi dự án đầu tư hoàn thành việc giải ngân số vốn đầu tư mở rộng đã đăng ký đạt tối thiểu từ 40 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điểm a và điểm b khoản 3 Điều 18 của Nghị định này;</w:t>
      </w:r>
    </w:p>
    <w:p>
      <w:r>
        <w:rPr>
          <w:b w:val="0"/>
          <w:i w:val="0"/>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r>
        <w:rPr>
          <w:b w:val="0"/>
          <w:i w:val="0"/>
        </w:rPr>
        <w:t>c) Công suất thiết kế tăng thêm khi dự án đầu tư hoàn thành việc giải ngân số vốn đầu tư mở rộng đã đăng ký tối thiểu từ 20% so với công suất thiết kế trước khi bắt đầu đầu tư mở rộng.</w:t>
      </w:r>
    </w:p>
    <w:p>
      <w:r>
        <w:rPr>
          <w:b w:val="0"/>
          <w:i w:val="0"/>
        </w:rPr>
        <w:t>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 Số vốn đầu tư đăng ký đã hoàn thành giải ngân được xác định bằng chênh lệch giữa nguyên giá tổng tài sản cố định trên Bảng cân đối kế toán (Báo cáo tình hình tài chính) của doanh nghiệp tại thời điểm doanh nghiệp hoàn thành dự án đầu tư mở rộng so với thời điểm trước khi thực hiện đầu tư mở rộng. Trong thời gian doanh nghiệp chưa hoàn thành giải ngân số vốn đầu tư đã đăng ký thì doanh nghiệp không được hưởng ưu đãi thuế cho dự án đầu tư mở rộng.</w:t>
      </w:r>
    </w:p>
    <w:p>
      <w:r>
        <w:rPr>
          <w:b w:val="0"/>
          <w:i w:val="0"/>
        </w:rPr>
        <w:t>Bộ trưởng Bộ Tài chính hướng dẫn việc đăng ký số vốn đầu tư để thực hiện dự án đầu tư mở rộng của doanh nghiệp.</w:t>
      </w:r>
    </w:p>
    <w:p>
      <w:r>
        <w:rPr>
          <w:b/>
          <w:i w:val="0"/>
        </w:rPr>
        <w:t>Điều 21. Các trường hợp miễn thuế, giảm thuế khác</w:t>
      </w:r>
    </w:p>
    <w:p>
      <w:r>
        <w:rPr>
          <w:b w:val="0"/>
          <w:i w:val="0"/>
        </w:rPr>
        <w:t>1. Doanh nghiệp sản xuất, xây dựng, vận tải (trừ đơn vị sự nghiệp, văn phòng thuộc các tập đoàn, tổng công ty không trực tiếp sản xuất, kinh doanh) sử dụng 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w:t>
      </w:r>
    </w:p>
    <w:p>
      <w:r>
        <w:rPr>
          <w:b w:val="0"/>
          <w:i w:val="0"/>
        </w:rPr>
        <w:t>a) Chi đào tạo lại nghề;</w:t>
      </w:r>
    </w:p>
    <w:p>
      <w:r>
        <w:rPr>
          <w:b w:val="0"/>
          <w:i w:val="0"/>
        </w:rPr>
        <w:t>b) Chi phí tiền lương và phụ cấp (nếu có) cho cô giáo dạy ở nhà trẻ, mẫu giáo do doanh nghiệp tổ chức và quản lý;</w:t>
      </w:r>
    </w:p>
    <w:p>
      <w:r>
        <w:rPr>
          <w:b w:val="0"/>
          <w:i w:val="0"/>
        </w:rPr>
        <w:t>c) Chi khám sức khỏe thêm trong năm;</w:t>
      </w:r>
    </w:p>
    <w:p>
      <w:r>
        <w:rPr>
          <w:b w:val="0"/>
          <w:i w:val="0"/>
        </w:rPr>
        <w:t>d) Chi bồi dưỡng cho lao động nữ sau khi sinh con theo mức chi cụ thể do cơ quan có thẩm quyền quy định;</w:t>
      </w:r>
    </w:p>
    <w:p>
      <w:r>
        <w:rPr>
          <w:b w:val="0"/>
          <w:i w:val="0"/>
        </w:rPr>
        <w:t>đ) Lương, phụ cấp trả cho thời gian lao động nữ được nghỉ sau khi sinh con, nghỉ cho con bú theo chế độ nhưng vẫn làm việc.</w:t>
      </w:r>
    </w:p>
    <w:p>
      <w:r>
        <w:rPr>
          <w:b w:val="0"/>
          <w:i w:val="0"/>
        </w:rPr>
        <w:t>Số chi thêm cho lao động nữ được giảm thuế thu nhập doanh nghiệp quy định tại khoản này phải đáp ứng điều kiện về hóa đơn, chứng từ thanh toán không dùng tiền mặt quy định tại khoản 1 Điều 9 của Nghị định này.</w:t>
      </w:r>
    </w:p>
    <w:p>
      <w:r>
        <w:rPr>
          <w:b w:val="0"/>
          <w:i w:val="0"/>
        </w:rPr>
        <w:t>2. 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r>
        <w:rPr>
          <w:b w:val="0"/>
          <w:i w:val="0"/>
        </w:rPr>
        <w:t>Số chi thêm cho lao động là người dân tộc thiểu số được giảm thuế thu nhập doanh nghiệp quy định tại khoản này phải đáp ứng điều kiện về hóa đơn, chứng từ thanh toán không dùng tiền mặt quy định tại khoản 1 Điều 9 của Nghị định này.</w:t>
      </w:r>
    </w:p>
    <w:p>
      <w:r>
        <w:rPr>
          <w:b w:val="0"/>
          <w:i w:val="0"/>
        </w:rP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r>
        <w:rPr>
          <w:b w:val="0"/>
          <w:i w:val="0"/>
        </w:rPr>
        <w:t>Địa bàn có điều kiện kinh tế - xã hội khó khăn theo quy định tại điểm b khoản 3 Điều 18 của Nghị định này.</w:t>
      </w:r>
    </w:p>
    <w:p>
      <w:r>
        <w:rPr>
          <w:b w:val="0"/>
          <w:i w:val="0"/>
        </w:rPr>
        <w:t>4. Doanh nghiệp quy định tại khoản 2 và khoản 3 Điều 11 của Nghị định này thành lập mới từ hộ kinh doanh (bao gồm cá nhân kinh doanh chuyển đổi lên doanh nghiệp) được miễn thuế thu nhập doanh nghiệp trong 02 năm liên tục kể từ khi có thu nhập chịu thuế.</w:t>
      </w:r>
    </w:p>
    <w:p>
      <w:r>
        <w:rPr>
          <w:b w:val="0"/>
          <w:i w:val="0"/>
        </w:rPr>
        <w:t>a) Thời gian miễn thuế quy định tại khoản này được tính liên tục từ năm đầu tiên doanh nghiệp có thu nhập chịu thuế, trường hợp không có thu nhập chịu thuế trong ba năm đầu, kể từ năm đầu tiên có doanh thu thì thời gian miễn thuế được tính từ năm thứ 04.</w:t>
      </w:r>
    </w:p>
    <w:p>
      <w:r>
        <w:rPr>
          <w:b w:val="0"/>
          <w:i w:val="0"/>
        </w:rPr>
        <w:t>Trường hợp trong kỳ tính thuế đầu tiên của doanh nghiệp có thời gian sản xuất, kinh doanh được miễn thuế dưới 12 tháng, doanh nghiệp được lựa chọn hưởng miễn thuế ngay kỳ tính thuế đó hoặc đăng ký với cơ quan thuế thời gian bắt đầu được miễn thuế từ kỳ tính thuế tiếp theo. Trường hợp doanh nghiệp đăng ký thời gian miễn thuế vào kỳ tính thuế tiếp theo thì phải xác định số thuế phải nộp của kỳ tính thuế đầu tiên để nộp ngân sách nhà nước theo quy định;</w:t>
      </w:r>
    </w:p>
    <w:p>
      <w:r>
        <w:rPr>
          <w:b w:val="0"/>
          <w:i w:val="0"/>
        </w:rPr>
        <w:t>b) Sau thời gian miễn thuế quy định tại khoản này, trường hợp doanh nghiệp thực hiện dự án đầu tư thuộc ngành, nghề, địa bàn ưu đãi thuế quy định tại Điều 18 của Nghị định này thì tiếp tục được hưởng mức ưu đãi (thuế suất ưu đãi và miễn thuế, giảm thuế) tương ứng theo quy định tại Điều 19 và Điều 20 của Nghị định này.</w:t>
      </w:r>
    </w:p>
    <w:p>
      <w:r>
        <w:rPr>
          <w:b w:val="0"/>
          <w:i w:val="0"/>
        </w:rPr>
        <w:t>Hết thời gian miễn thuế và thời gian hưởng ưu đãi thuế (nếu có) quy định tại khoản này, doanh nghiệp thực hiện mức thuế suất thuế thu nhập doanh nghiệp theo quy định tại khoản 2 và khoản 3 Điều 11 của Nghị định này;</w:t>
      </w:r>
    </w:p>
    <w:p>
      <w:r>
        <w:rPr>
          <w:b w:val="0"/>
          <w:i w:val="0"/>
        </w:rPr>
        <w:t>c) Hộ kinh doanh, cá nhân kinh doanh quy định tại khoản này phải đáp ứng điều kiện đã đăng ký và hoạt động theo quy định của pháp luật, đồng thời có thời gian sản xuất, kinh doanh liên tục ít nhất là 12 tháng tính đến ngày được cấp Giấy chứng nhận đăng ký doanh nghiệp lần đầu;</w:t>
      </w:r>
    </w:p>
    <w:p>
      <w:r>
        <w:rPr>
          <w:b w:val="0"/>
          <w:i w:val="0"/>
        </w:rPr>
        <w:t>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r>
        <w:rPr>
          <w:b w:val="0"/>
          <w:i/>
        </w:rPr>
        <w:t>.</w:t>
      </w:r>
    </w:p>
    <w:p>
      <w:r>
        <w:rPr>
          <w:b w:val="0"/>
          <w:i w:val="0"/>
        </w:rPr>
        <w:t>5. Tổ chức khoa học và công nghệ công lập, cơ sở giáo dục đại học công lập hoạt động không vì mục tiêu lợi nhuận được miễn thuế như sau:</w:t>
      </w:r>
    </w:p>
    <w:p>
      <w:r>
        <w:rPr>
          <w:b w:val="0"/>
          <w:i w:val="0"/>
        </w:rPr>
        <w:t>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w:t>
      </w:r>
    </w:p>
    <w:p>
      <w:r>
        <w:rPr>
          <w:b w:val="0"/>
          <w:i w:val="0"/>
        </w:rPr>
        <w:t>b) Cơ sở giáo dục đại học công lập theo quy định của Luật Giáo dục đại học hoạt động không vì mục tiêu lợi nhuận được miễn thuế đối với khoản thu quy định tại Điều 64 của Luật Giáo dục đại học năm 2012 (được sửa đổi, bổ sung tại khoản 32 Điều 1 của Luật sửa đổi, bổ sung một số điều của Luật Giáo dục đại học năm 2018).</w:t>
      </w:r>
    </w:p>
    <w:p>
      <w:r>
        <w:rPr>
          <w:b/>
          <w:i w:val="0"/>
        </w:rPr>
        <w:t>Điều 22. Trích lập Quỹ phát triển khoa học và công nghệ của doanh nghiệp</w:t>
      </w:r>
    </w:p>
    <w:p>
      <w:r>
        <w:rPr>
          <w:b w:val="0"/>
          <w:i w:val="0"/>
        </w:rPr>
        <w:t>1. Việc trích lập Quỹ phát triển khoa học và công nghệ của doanh nghiệp được thực hiện theo quy định tại Điều 17 Luật Thuế thu nhập doanh nghiệp.</w:t>
      </w:r>
    </w:p>
    <w:p>
      <w:r>
        <w:rPr>
          <w:b w:val="0"/>
          <w:i w:val="0"/>
        </w:rPr>
        <w:t>2. Lãi suất tính lãi đối với số thuế thu hồi tính trên phần Quỹ không sử dụng hết quy định tại khoản 2 Điều 17 của Luật Thuế thu nhập doanh nghiệp là lãi suất trái phiếu kho bạc loại kỳ hạn 05 năm hoặc kỳ hạn 10 năm (trong trường hợp không có loại kỳ hạn 05 năm) được phát hành gần thời điểm thu hồi nhất và thời gian tính lãi là 02 năm, kể cả trường hợp doanh nghiệp hoàn nhập Quỹ trước thời hạn 05 năm.</w:t>
      </w:r>
    </w:p>
    <w:p>
      <w:r>
        <w:rPr>
          <w:b w:val="0"/>
          <w:i w:val="0"/>
        </w:rPr>
        <w:t>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r>
        <w:rPr>
          <w:b w:val="0"/>
          <w:i w:val="0"/>
        </w:rPr>
        <w:t>Trường hợp doanh nghiệp đã lựa chọn trích lập Quỹ phát triển khoa học, công nghệ và đổi mới sáng tạo, chuyển đổi số theo quy định tại Nghị quyết số 198/2025/QH15 ngày 17 tháng 5 năm 2025 của Quốc hội về một số cơ chế, chính sách đặc biệt phát triển kinh tế tư nhân thì không trích lập Quỹ phát triển khoa học và công nghệ theo quy định tại Luật Thuế thu nhập doanh nghiệp.</w:t>
      </w:r>
    </w:p>
    <w:p>
      <w:r>
        <w:rPr>
          <w:b w:val="0"/>
          <w:i w:val="0"/>
        </w:rPr>
        <w:t>4. Bộ trưởng Bộ Tài chính quy định 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w:t>
      </w:r>
    </w:p>
    <w:p>
      <w:r>
        <w:rPr>
          <w:b/>
          <w:i w:val="0"/>
        </w:rPr>
        <w:t>Điều 23. Điều kiện áp dụng ưu đãi thuế thu nhập doanh nghiệp</w:t>
      </w:r>
    </w:p>
    <w:p>
      <w:r>
        <w:rPr>
          <w:b w:val="0"/>
          <w:i w:val="0"/>
        </w:rPr>
        <w:t>Điều kiện áp dụng ưu đãi thuế thu nhập doanh nghiệp thực hiện theo quy định tại Điều 18 Luật Thuế thu nhập doanh nghiệp.</w:t>
      </w:r>
    </w:p>
    <w:p>
      <w:r>
        <w:rPr>
          <w:b w:val="0"/>
          <w:i w:val="0"/>
        </w:rPr>
        <w:t>1. Trong thời gian đang được hưởng ưu đãi thuế thu nhập doanh nghiệp nếu doanh nghiệp thực hiện nhiều hoạt động sản xuất, kinh doanh thì doanh nghiệp phải hạch toán riêng thu nhập từ hoạt động sản xuất, kinh doanh được ưu đãi thuế quy định tại các Điều 4, 19, 20 và 21 của Nghị định này với thu nhập từ hoạt động sản xuất, kinh doanh không được ưu đãi thuế.</w:t>
      </w:r>
    </w:p>
    <w:p>
      <w:r>
        <w:rPr>
          <w:b w:val="0"/>
          <w:i w:val="0"/>
        </w:rPr>
        <w:t>a) 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p>
    <w:p>
      <w:r>
        <w:rPr>
          <w:b w:val="0"/>
          <w:i w:val="0"/>
        </w:rPr>
        <w:t>b) Trường hợp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r>
        <w:rPr>
          <w:b w:val="0"/>
          <w:i w:val="0"/>
        </w:rPr>
        <w:t>2. Trong cùng một thời gian, nếu doanh nghiệp được hưởng nhiều mức ưu đãi thuế khác nhau đối với cùng một khoản thu nhập thì doanh nghiệp được lựa chọn áp dụng mức ưu đãi thuế có lợi nhất:</w:t>
      </w:r>
    </w:p>
    <w:p>
      <w:r>
        <w:rPr>
          <w:b w:val="0"/>
          <w:i w:val="0"/>
        </w:rPr>
        <w:t>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r>
        <w:rPr>
          <w:b w:val="0"/>
          <w:i w:val="0"/>
        </w:rPr>
        <w:t>b) Trường hợp doanh nghiệp đã hưởng hết ưu đãi thuế thu nhập doanh nghiệp theo quy định của các văn bản quy phạm pháp luật về thuế thu nhập doanh nghiệp mà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thì được hưởng ưu đãi cho thời gian còn lại. Thời gian ưu đãi còn lại được xác định bằng mức ưu đãi áp dụng cho doanh nghiệp công nghệ cao, doanh nghiệp nông nghiệp ứng dụng công nghệ cao, doanh nghiệp khoa học công nghệ, dự án ứng dụng công nghệ cao, dự án sản xuất sản phẩm công nghiệp hỗ trợ trừ đi thời gian ưu đãi đã hưởng trước đó theo quy định của pháp luật về thuế thu nhập doanh nghiệp (số năm đã áp dụng miễn thuế, giảm thuế và thuế suất ưu đãi);</w:t>
      </w:r>
    </w:p>
    <w:p>
      <w:r>
        <w:rPr>
          <w:b w:val="0"/>
          <w:i w:val="0"/>
        </w:rPr>
        <w:t>c) Trường hợp doanh nghiệp có khoản thu nhập trong lĩnh vực nông nghiệp, lâm nghiệp, ngư nghiệp, diêm nghiệp vừa đáp ứng điều kiện theo ngành, nghề ưu đãi thuế khác hoặc theo địa bàn ưu đãi mà doanh nghiệp lựa chọn hưởng ưu đãi theo ngành, nghề ưu đãi khác hoặc theo địa bàn ưu đãi thuế thì sau khi hết thời gian ưu đãi theo ngành nghề ưu đãi khác hoặc theo địa bàn ưu đãi (bao gồm cả thời gian 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w:t>
      </w:r>
    </w:p>
    <w:p>
      <w:r>
        <w:rPr>
          <w:b w:val="0"/>
          <w:i w:val="0"/>
        </w:rPr>
        <w:t>d) Trường hợp doanh nghiệp đã lựa chọn hưởng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r>
        <w:rPr>
          <w:b w:val="0"/>
          <w:i w:val="0"/>
        </w:rPr>
        <w:t>3. Áp dụng ưu đãi thuế thu nhập doanh nghiệp theo tiêu chí địa bàn ưu đãi thuế thu nhập doanh nghiệp:</w:t>
      </w:r>
    </w:p>
    <w:p>
      <w:r>
        <w:rPr>
          <w:b w:val="0"/>
          <w:i w:val="0"/>
        </w:rPr>
        <w:t>a) Doanh nghiệp có dự án đầu tư sản xuất hưởng ưu đãi thuế theo tiêu chí địa bàn ưu đãi thuế thu nhập doanh nghiệp mà có phát sinh thu nhập từ cung cấp sản phẩm, hàng hóa do dự án sản xuất ra ngoài địa bàn thực hiện dự án đầu tư thì cũng được hưởng ưu đãi thuế đối với khoản thu nhập này;</w:t>
      </w:r>
    </w:p>
    <w:p>
      <w:r>
        <w:rPr>
          <w:b w:val="0"/>
          <w:i w:val="0"/>
        </w:rPr>
        <w:t>b) Dự án đầu tư trong lĩnh vực thương mại, dịch vụ tại địa bàn ưu đãi thuế thu nhập doanh nghiệp (bao gồm cả khu kinh tế, khu công nghệ cao, khu nông nghiệp ứng dụng công nghệ cao, khu công nghệ số tập trung) chỉ được hưởng ưu đãi đối với thu nhập của dự án đầu tư phát sinh tại địa bàn thực hiện dự án đầu tư.</w:t>
      </w:r>
    </w:p>
    <w:p>
      <w:r>
        <w:rPr>
          <w:b w:val="0"/>
          <w:i w:val="0"/>
        </w:rPr>
        <w:t>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r>
        <w:rPr>
          <w:b w:val="0"/>
          <w:i w:val="0"/>
        </w:rPr>
        <w:t>4. 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r>
        <w:rPr>
          <w:b w:val="0"/>
          <w:i w:val="0"/>
        </w:rPr>
        <w:t>Trường hợp doanh nghiệp có dự án đầu tư mà không thuộc diện được hưởng ưu đãi theo quy định của các văn bản quy phạm pháp luật về thuế thu nhập doanh nghiệp trước thời điểm Nghị định này có hiệu lực nhưng thuộc diện hưởng ưu đãi theo quy định của Nghị định này thì được áp dụng ưu đãi theo quy định của Nghị định này cho thời gian còn lại kể từ kỳ tính thuế năm 2025.</w:t>
      </w:r>
    </w:p>
    <w:p>
      <w:r>
        <w:rPr>
          <w:b w:val="0"/>
          <w:i w:val="0"/>
        </w:rPr>
        <w:t>5. Thu nhập được miễn thuế, ưu đãi thuế trong lĩnh vực nông nghiệp, lâm nghiệp, ngư nghiệp, diêm nghiệp tại Nghị định này bao gồm cả thu nhập từ thanh lý tài sản là sản phẩm nông nghiệp, lâm nghiệp, ngư nghiệp, diêm nghiệp và thu nhập từ việc bán phế liệu, phế phẩm là sản phẩm nông nghiệp, lâm nghiệp, ngư nghiệp, diêm nghiệp.</w:t>
      </w:r>
    </w:p>
    <w:p>
      <w:r>
        <w:rPr>
          <w:b w:val="0"/>
          <w:i w:val="0"/>
        </w:rPr>
        <w:t>6. 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r>
        <w:rPr>
          <w:b w:val="0"/>
          <w:i w:val="0"/>
        </w:rPr>
        <w:t>a) 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w:t>
      </w:r>
    </w:p>
    <w:p>
      <w:r>
        <w:rPr>
          <w:b w:val="0"/>
          <w:i w:val="0"/>
        </w:rPr>
        <w:t>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r>
        <w:rPr>
          <w:b w:val="0"/>
          <w:i w:val="0"/>
        </w:rPr>
        <w:t>7. Doanh nghiệp thành lập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r>
        <w:rPr>
          <w:b w:val="0"/>
          <w:i w:val="0"/>
        </w:rPr>
        <w:t>8. Ưu đãi thuế thu nhập doanh nghiệp theo diện dự án đầu tư mới:</w:t>
      </w:r>
    </w:p>
    <w:p>
      <w:r>
        <w:rPr>
          <w:b w:val="0"/>
          <w:i w:val="0"/>
        </w:rPr>
        <w:t>a) Dự án đầu tư mới được hưởng ưu đãi thuế thu nhập doanh nghiệp quy định tại Điều 19 và Điều 20 của Nghị định này phải được cơ quan Nhà nước có thẩm quyền cấp Giấy chứng nhận đăng ký đầu tư hoặc được chấp thuận chủ trương đầu tư theo quy định của pháp luật về đầu tư hoặc cho phép đầu tư theo quy định của pháp luật chuyên ngành.</w:t>
      </w:r>
    </w:p>
    <w:p>
      <w:r>
        <w:rPr>
          <w:b w:val="0"/>
          <w:i w:val="0"/>
        </w:rPr>
        <w:t>Đối với các dự án đầu tư không thuộc diện phải cấp Giấy chứng nhận đăng ký đầu tư, chấp thuận chủ trương đầu tư theo quy định của pháp luật về đầu tư hoặc cho phép đầu tư theo quy định của pháp luật chuyên ngành thì việc xác định dự án đầu tư mới căn cứ vào Báo cáo thực hiện dự án đầu tư của doanh nghiệp theo quy định của pháp luật về đầu tư gửi cơ quan đăng ký đầu tư;</w:t>
      </w:r>
    </w:p>
    <w:p>
      <w:r>
        <w:rPr>
          <w:b w:val="0"/>
          <w:i w:val="0"/>
        </w:rPr>
        <w:t>b) Dự án đầu tư mới được hưởng ưu đãi thuế thu nhập doanh nghiệp theo diện đầu tư mới không bao gồm các các trường hợp sau:</w:t>
      </w:r>
    </w:p>
    <w:p>
      <w:r>
        <w:rPr>
          <w:b w:val="0"/>
          <w:i w:val="0"/>
        </w:rPr>
        <w:t>b1) Dự án đầu tư hình thành từ việc: Sáp nhập, hợp nhất, chia, tách, chuyển đổi loại hình doanh nghiệp theo quy định của pháp luật.</w:t>
      </w:r>
    </w:p>
    <w:p>
      <w:r>
        <w:rPr>
          <w:b w:val="0"/>
          <w:i w:val="0"/>
        </w:rPr>
        <w:t>b2)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r>
        <w:rPr>
          <w:b w:val="0"/>
          <w:i w:val="0"/>
        </w:rPr>
        <w:t>c) 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
        <w:rPr>
          <w:b w:val="0"/>
          <w:i w:val="0"/>
        </w:rPr>
        <w:t>d) Đối với dự án đầu tư được cấp Giấy chứng nhận đăng ký đầu tư hoặc được phép đầu tư theo quy định của pháp luật về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r>
        <w:rPr>
          <w:b w:val="0"/>
          <w:i w:val="0"/>
        </w:rPr>
        <w:t>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r>
        <w:rPr>
          <w:b w:val="0"/>
          <w:i w:val="0"/>
        </w:rPr>
        <w:t>9. Thuế suất 15% và 17% quy định tại khoản 2 và khoản 3 Điều 11 và quy định về ưu đãi thuế tại các Điều 4, 19, 20 và 21 của Nghị định này không áp dụng đối với:</w:t>
      </w:r>
    </w:p>
    <w:p>
      <w:r>
        <w:rPr>
          <w:b w:val="0"/>
          <w:i w:val="0"/>
        </w:rPr>
        <w:t>a) Thu nhập từ chuyển nhượng vốn, chuyển nhượng quyền góp vốn; thu nhập từ chuyển nhượng bất động sản, trừ thu nhập từ đầu tư xây dựng nhà ở xã hội quy định tại điểm s khoản 2 Điều 18 của Nghị định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r>
        <w:rPr>
          <w:b w:val="0"/>
          <w:i w:val="0"/>
        </w:rPr>
        <w:t>b) Thu nhập từ hoạt động tìm kiếm, thăm dò và khai thác dầu khí, tài nguyên quý hiếm khác và thu nhập từ hoạt động thăm dò, khai thác khoáng sản;</w:t>
      </w:r>
    </w:p>
    <w:p>
      <w:r>
        <w:rPr>
          <w:b w:val="0"/>
          <w:i w:val="0"/>
        </w:rPr>
        <w:t xml:space="preserve">c) Thu nhập từ sản xuất, kinh doanh trò chơi điện tử trên mạng; thu nhập từ sản xuất, kinh doanh hàng hóa, dịch vụ thuộc đối tượng chịu thuế tiêu thụ đặc biệt theo quy định của </w:t>
      </w:r>
      <w:r>
        <w:rPr>
          <w:b w:val="0"/>
          <w:i w:val="0"/>
        </w:rPr>
        <w:t>Luật Thuế tiêu thụ đặc biệt</w:t>
      </w:r>
      <w:r>
        <w:rPr>
          <w:b w:val="0"/>
          <w:i w:val="0"/>
        </w:rPr>
        <w:t>, trừ dự án sản xuất, lắp ráp ô tô, máy bay, trực thăng, tàu lượn, du thuyền, lọc hóa dầu;</w:t>
      </w:r>
    </w:p>
    <w:p>
      <w:r>
        <w:rPr>
          <w:b w:val="0"/>
          <w:i w:val="0"/>
        </w:rPr>
        <w:t>d) Các khoản thu nhập khác quy định tại khoản 3 Điều 3 của Nghị định này không liên quan đến hoạt động sản xuất, kinh doanh được ưu đãi thuế.</w:t>
      </w:r>
    </w:p>
    <w:p>
      <w:r>
        <w:rPr>
          <w:b w:val="0"/>
          <w:i w:val="0"/>
        </w:rPr>
        <w:t>Quy định tại điểm này áp dụng đối với cả trường hợp thực hiện dự án đầu tư đáp ứng điều kiện ưu đãi về ngành, nghề quy định tại khoản 2 và điều kiện ưu đãi về địa bàn ưu đãi đầu tư quy định tại khoản 3 Điều 18 của Nghị định này;</w:t>
      </w:r>
    </w:p>
    <w:p>
      <w:r>
        <w:rPr>
          <w:b w:val="0"/>
          <w:i w:val="0"/>
        </w:rPr>
        <w:t>e) Trường hợp khác theo hướng dẫn của Bộ trưởng Bộ Tài chính.</w:t>
      </w:r>
    </w:p>
    <w:p>
      <w:r>
        <w:rPr>
          <w:b w:val="0"/>
          <w:i w:val="0"/>
        </w:rPr>
        <w:t>10. Trong thời gian được ưu đãi thuế thu nhập doanh nghiệp, nếu trong kỳ tính thuế mà doanh nghiệp không đáp ứng một trong các điều kiện ưu đãi thuế quy định tại các khoản 1, 3, 4, 5, 6, 8, 12 và 14 Điều 4, khoản 2 và khoản 3 Điều 11, Điều 18, Điều 19, Điều 20, Điều 21 và quy định tại Điều này thì kỳ tính thuế đó không được hưởng ưu đãi thuế mà phải nộp thuế theo mức thuế suất 20% (đối với các trường hợp đang hưởng ưu đãi theo các điều kiện ngành, nghề, địa bàn ưu đãi quy định tại các Điều 18, 19 và 20 của Nghị định này thì năm đó cũng tính vào thời gian ưu đãi mà doanh nghiệp đang đăng ký hưởng).</w:t>
      </w:r>
    </w:p>
    <w:p>
      <w:r>
        <w:rPr>
          <w:b w:val="0"/>
          <w:i w:val="0"/>
        </w:rPr>
        <w:t>Đối với dự án đầu tư quy định tại điểm g và điểm h khoản 1 Điều 18, điểm c và điểm d khoản 6 Điều 19 của Nghị định này, trường hợp sau 03 năm (đối với dự án đầu tư quy định tại điểm g là 05 năm) kể từ khi được cấp phép đầu tư (không kể bị chậm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Thủ tướng Chính phủ phê duyệt) hoặc năm thứ 04 kể từ năm có doanh thu (đối với dự án đầu tư quy định tại điểm g là năm thứ 06) mà dự án đầu tư của doanh nghiệp không đáp ứng các điều kiện nêu tại điểm g và điểm h khoản 1 Điều 18, điểm c và điểm d khoản 6 Điều 19 của Nghị định này thì không được hưởng ưu đãi thuế thu nhập doanh nghiệp, đồng thời doanh nghiệp phải kê khai, nộp số tiền thuế thu nhập doanh nghiệp đã kê khai hưởng ưu đãi của các năm trước (nếu có) theo quy định của pháp luật và không bị coi là hành vi khai sai theo quy định của pháp luật về quản lý thuế. Trong thời gian hưởng ưu đãi thuế thu nhập doanh nghiệp, nếu có năm tính thuế mà doanh nghiệp không đáp ứng đủ một trong các điều kiện ưu đãi thuế quy định tại điểm g và điểm h khoản 1 Điều 18 của Nghị định này thì năm đó doanh nghiệp không được hưởng ưu đãi thuế thu nhập doanh nghiệp.</w:t>
      </w:r>
    </w:p>
    <w:p>
      <w:r>
        <w:rPr>
          <w:b w:val="0"/>
          <w:i w:val="0"/>
        </w:rPr>
        <w:t>11. Doanh nghiệp công nghệ cao, doanh nghiệp nông nghiệp ứng dụng công nghệ cao, doanh nghiệp khoa học và công nghệ được hưởng ưu đãi thuế thu nhập doanh nghiệp đối với thu nhập từ hoạt động công nghệ cao, ứng dụng công nghệ cao, kết quả nghiên cứu khoa học và phát triển công nghệ và các khoản thu nhập có liên quan trực tiếp từ hoạt động công nghệ cao, ứng dụng công nghệ cao, kết quả nghiên cứu khoa học và phát triển công nghệ.</w:t>
      </w:r>
    </w:p>
    <w:p>
      <w:pPr>
        <w:jc w:val="center"/>
      </w:pPr>
      <w:r>
        <w:rPr>
          <w:b/>
          <w:i w:val="0"/>
        </w:rPr>
        <w:t>Chương VI</w:t>
      </w:r>
    </w:p>
    <w:p>
      <w:pPr>
        <w:jc w:val="center"/>
      </w:pPr>
      <w:r>
        <w:rPr>
          <w:b/>
          <w:i w:val="0"/>
        </w:rPr>
        <w:t>ĐIỀU KHOẢN THI HÀNH</w:t>
      </w:r>
    </w:p>
    <w:p>
      <w:r>
        <w:rPr>
          <w:b/>
          <w:i w:val="0"/>
        </w:rPr>
        <w:t>Điều 24. Hiệu lực thi hành</w:t>
      </w:r>
    </w:p>
    <w:p>
      <w:r>
        <w:rPr>
          <w:b w:val="0"/>
          <w:i w:val="0"/>
        </w:rPr>
        <w:t>1. Nghị định này có hiệu lực thi hành kể từ ngày ký ban hành và áp dụng từ kỳ tính thuế thu nhập doanh nghiệp năm 2025. Việc xác định thời gian áp dụng trong một số trường hợp cụ thể như sau:</w:t>
      </w:r>
    </w:p>
    <w:p>
      <w:r>
        <w:rPr>
          <w:b w:val="0"/>
          <w:i w:val="0"/>
        </w:rPr>
        <w:t>a) Doanh nghiệp được lựa chọn áp dụng quy định về doanh thu, chi phí, ưu đãi thuế, miễn thuế, giảm thuế, chuyển lỗ tại Nghị định này từ đầu kỳ tính thuế năm 2025 hoặc từ ngày Luật Thuế thu nhập doanh nghiệp có hiệu lực hoặc từ ngày Nghị định này có hiệu lực thi hành; trường hợp kỳ tính thuế năm 2025 của doanh nghiệp bắt đầu sau ngày Luật Thuế thu nhập doanh nghiệp có hiệu lực thì áp dụng từ ngày Luật Thuế thu nhập doanh nghiệp có hiệu lực hoặc từ ngày Nghị định này có hiệu lực thi hành;</w:t>
      </w:r>
    </w:p>
    <w:p>
      <w:r>
        <w:rPr>
          <w:b w:val="0"/>
          <w:i w:val="0"/>
        </w:rPr>
        <w:t>b) Quy định về chứng từ thanh toán không dùng tiền mặt tại điểm c khoản 1 Điều 9 và quy định về chuyển nhượng vốn tại điểm i khoản 3 Điều 12 của Nghị định này áp dụng từ ngày Nghị định này có hiệu lực thi hành.</w:t>
      </w:r>
    </w:p>
    <w:p>
      <w:r>
        <w:rPr>
          <w:b w:val="0"/>
          <w:i w:val="0"/>
        </w:rPr>
        <w:t>2. Nghị định này thay thế:</w:t>
      </w:r>
    </w:p>
    <w:p>
      <w:r>
        <w:rPr>
          <w:b w:val="0"/>
          <w:i w:val="0"/>
        </w:rPr>
        <w:t>a) Nghị định số 218/2013/NĐ-CP ngày 26 tháng 12 năm 2013 của Chính phủ quy định chi tiết và hướng dẫn thi hành một số điều Luật Thuế thu nhập doanh nghiệp;</w:t>
      </w:r>
    </w:p>
    <w:p>
      <w:r>
        <w:rPr>
          <w:b w:val="0"/>
          <w:i w:val="0"/>
        </w:rPr>
        <w:t>b) Nghị định số 91/2014/NĐ-CP ngày 01 tháng 10 năm 2014 của Chính phủ sửa đổi, bổ sung một số điều tại các Nghị định về thuế;</w:t>
      </w:r>
    </w:p>
    <w:p>
      <w:r>
        <w:rPr>
          <w:b w:val="0"/>
          <w:i w:val="0"/>
        </w:rPr>
        <w:t>c)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
        <w:rPr>
          <w:b w:val="0"/>
          <w:i w:val="0"/>
        </w:rPr>
        <w:t>d) Nghị định số 57/2021/NĐ-CP ngày 04 tháng 6 năm 2021 của Chính phủ bổ sung điểm g khoản 2 Điều 20 Nghị định số 218/2013/NĐ-CP về ưu đãi thuế thu nhập doanh nghiệp đối với dự án sản xuất sản phẩm công nghiệp hỗ trợ.</w:t>
      </w:r>
    </w:p>
    <w:p>
      <w:r>
        <w:rPr>
          <w:b w:val="0"/>
          <w:i w:val="0"/>
        </w:rPr>
        <w:t>3. Trường hợp các văn bản quy phạm pháp luật quy định viện dẫn tại Nghị định này được sửa đổi, bổ sung hoặc thay thế thì thực hiện theo văn bản được sửa đổi, bổ sung hoặc thay thế đó.</w:t>
      </w:r>
    </w:p>
    <w:p>
      <w:r>
        <w:rPr>
          <w:b/>
          <w:i w:val="0"/>
        </w:rPr>
        <w:t>Điều 25. Điều khoản chuyển tiếp</w:t>
      </w:r>
    </w:p>
    <w:p>
      <w:r>
        <w:rPr>
          <w:b w:val="0"/>
          <w:i w:val="0"/>
        </w:rPr>
        <w:t>1. Doanh nghiệp có dự án đầu tư mới trước ngày Luật Thuế thu nhập doanh nghiệp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r>
        <w:rPr>
          <w:b w:val="0"/>
          <w:i w:val="0"/>
        </w:rPr>
        <w:t>2. Doanh nghiệp có dự án đầu tư mở rộng được cấp hoặc điều chỉnh Giấy chứng nhận đăng ký đầu tư hoặc chấp thuận chủ trương đầu tư hoặc Báo cáo thực hiện dự án đầu tư của doanh nghiệp theo quy định của pháp luật về đầu tư gửi cơ quan đăng ký đầu tư hoặc cho phép đầu tư theo quy định của pháp luật chuyên ngành (sau đây gọi là được phép đầu tư) trước ngày Luật Thuế thu nhập doanh nghiệp có hiệu lực còn đang trong thời gian hưởng ưu đãi thuế thu nhập doanh nghiệp, kể cả trường hợp dự án đầu tư mở rộng đã được cấp hoặc điều chỉnh Giấy chứng nhận đăng ký đầu tư hoặc được phép đầu tư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 hoặc điều chỉnh Giấy chứng nhận đăng ký đầu tư hoặc được phép đầu tư; trường hợp mức ưu đãi tại Nghị định này cao hơn mức ưu đãi đang hưởng (kể cả trường hợp thuộc diện nhưng chưa được hưởng) thì được chuyển sang áp dụng ưu đãi theo Nghị định này cho thời gian còn lại. Thời gian còn lại quy định tại điểm này được tính từ kỳ tính thuế 2025.</w:t>
      </w:r>
    </w:p>
    <w:p>
      <w:r>
        <w:rPr>
          <w:b w:val="0"/>
          <w:i w:val="0"/>
        </w:rPr>
        <w:t>Trường hợp doanh nghiệp có dự án đầu tư mở rộng được cấp hoặc điều chỉnh Giấy chứng nhận đăng ký đầu tư hoặc chấp thuận chủ trương đầu tư hoặc được phép đầu tư trước ngày Luật Thuế thu nhập doanh nghiệp có hiệu lực thì việc xác định ưu đãi và thời điểm tính hưởng ưu đãi thuế đối với đầu tư mở rộng thực hiện theo quy định của văn bản có hiệu lực tại thời điểm được cấp hoặc điều chỉnh Giấy chứng nhận đăng ký đầu tư hoặc chấp thuận chủ trương đầu tư hoặc được phép đầu tư.</w:t>
      </w:r>
    </w:p>
    <w:p>
      <w:r>
        <w:rPr>
          <w:b w:val="0"/>
          <w:i w:val="0"/>
        </w:rPr>
        <w:t>3. Doanh nghiệp có khoản thu nhập từ hoạt động được hưởng ưu đãi theo quy định của văn bản pháp luật về thuế thu nhập doanh nghiệp trước ngày Luật Thuế thu nhập doanh nghiệp có hiệu lực (không bao gồm dự án đầu tư quy định tại khoản 1 và khoản 2 Điều này) mà khoản thu nhập đó không thuộc diện được ưu đãi thuế theo quy định của Luật Thuế thu nhập doanh nghiệp thì không được hưởng ưu đãi thuế kể từ ngày Luật Thuế thu nhập doanh nghiệp có hiệu lực.</w:t>
      </w:r>
    </w:p>
    <w:p>
      <w:r>
        <w:rPr>
          <w:b w:val="0"/>
          <w:i w:val="0"/>
        </w:rPr>
        <w:t>4. Doanh nghiệp có 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 thì tiếp tục được chuyển lỗ theo quy định tại Nghị định này cho thời gian còn lại. Số lỗ 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r>
        <w:rPr>
          <w:b/>
          <w:i w:val="0"/>
        </w:rPr>
        <w:t>Điều 26. Trách nhiệm thi hành</w:t>
      </w:r>
    </w:p>
    <w:p>
      <w:r>
        <w:rPr>
          <w:b w:val="0"/>
          <w:i w:val="0"/>
        </w:rPr>
        <w:t>1. Bộ trưởng Bộ Tài chính quy định chi tiết các Điều, khoản được giao tại Nghị định và hướng dẫn thực hiện Nghị định này theo chức năng, nhiệm vụ, đảm bảo yêu cầu quản lý.</w:t>
      </w:r>
    </w:p>
    <w:p>
      <w:r>
        <w:rPr>
          <w:b w:val="0"/>
          <w:i w:val="0"/>
        </w:rPr>
        <w:t>2. Bộ trưởng Bộ Khoa học và Công nghệ: Xây dựng văn bản quy phạm pháp luật trình cấp có thẩm quyền hoặc ban hành theo thẩm quyền để làm căn cứ thực hiện các chính sách về miễn thuế, ưu đãi thuế quy định tại khoản 4 Điều 4 của Nghị định này và các nội dung có liên quan theo chức năng, nhiệm vụ.</w:t>
      </w:r>
    </w:p>
    <w:p>
      <w:r>
        <w:rPr>
          <w:b w:val="0"/>
          <w:i w:val="0"/>
        </w:rPr>
        <w:t>3. Bộ trưởng Bộ Công Thương: Xây dựng văn bản quy phạm pháp luật trình cấp có thẩm quyền hoặc ban hành theo thẩm quyền văn bản hướng dẫn về sản phẩm công nghiệp hỗ trợ quy định tại điểm c khoản 2 Điều 18 của Nghị định này.</w:t>
      </w:r>
    </w:p>
    <w:p>
      <w:r>
        <w:rPr>
          <w:b w:val="0"/>
          <w:i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