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52/2025/QĐ-UBND Ban hành định mức kinh tế - kỹ thuật lập, điều chỉnh quy hoạch, kế hoạch sử dụng đất trên địa bàn tỉnh Lào Cai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52/2025/QĐ-UBND</w:t>
        <w:br/>
        <w:t xml:space="preserve">     </w:t>
      </w:r>
      <w:r>
        <w:rPr>
          <w:b w:val="0"/>
          <w:i w:val="0"/>
        </w:rPr>
        <w:br/>
      </w:r>
      <w:r>
        <w:rPr>
          <w:b w:val="0"/>
          <w:i/>
        </w:rPr>
        <w:br/>
        <w:t xml:space="preserve">      Lào Cai, ngày 27 tháng 6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52/2025/QĐ-UBND</w:t>
        <w:br/>
        <w:t xml:space="preserve">     </w:t>
      </w:r>
      <w:r>
        <w:rPr>
          <w:b w:val="0"/>
          <w:i w:val="0"/>
        </w:rPr>
        <w:br/>
      </w:r>
      <w:r>
        <w:rPr>
          <w:b w:val="0"/>
          <w:i/>
        </w:rPr>
        <w:br/>
        <w:t xml:space="preserve">      Lào Cai, ngày 27 tháng 6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LÀO CAI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LÀO CAI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52/2025/QĐ-UBND</w:t>
        <w:br/>
        <w:t xml:space="preserve">     </w:t>
      </w:r>
      <w:r>
        <w:rPr>
          <w:b w:val="0"/>
          <w:i w:val="0"/>
        </w:rPr>
        <w:br/>
      </w:r>
      <w:r>
        <w:rPr>
          <w:b w:val="0"/>
          <w:i/>
        </w:rPr>
        <w:br/>
        <w:t xml:space="preserve">      Lào Cai, ngày 27 tháng 6 năm 2025</w:t>
        <w:br/>
        <w:t xml:space="preserve">     </w:t>
      </w:r>
      <w:r>
        <w:rPr>
          <w:b w:val="0"/>
          <w:i w:val="0"/>
        </w:rPr>
        <w:br/>
      </w:r>
    </w:p>
    <w:p>
      <w:pPr>
        <w:jc w:val="center"/>
      </w:pPr>
      <w:r>
        <w:rPr>
          <w:b w:val="0"/>
          <w:i w:val="0"/>
        </w:rPr>
        <w:br/>
        <w:t xml:space="preserve">      Số: 52/2025/QĐ-UBND</w:t>
        <w:br/>
        <w:t xml:space="preserve">     </w:t>
      </w:r>
    </w:p>
    <w:p>
      <w:pPr>
        <w:jc w:val="center"/>
      </w:pPr>
      <w:r>
        <w:rPr>
          <w:b w:val="0"/>
          <w:i w:val="0"/>
        </w:rPr>
        <w:br/>
        <w:t xml:space="preserve">      Lào Cai, ngày 27 tháng 6 năm 2025</w:t>
        <w:br/>
        <w:t xml:space="preserve">     </w:t>
      </w:r>
    </w:p>
    <w:p>
      <w:r>
        <w:rPr>
          <w:b/>
          <w:i w:val="0"/>
        </w:rPr>
        <w:t>QUYẾT ĐỊNH</w:t>
      </w:r>
    </w:p>
    <w:p>
      <w:r>
        <w:rPr>
          <w:b/>
          <w:i w:val="0"/>
        </w:rPr>
        <w:t xml:space="preserve">Ban hành định mức kinh tế - kỹ thuật </w:t>
      </w:r>
      <w:r>
        <w:rPr>
          <w:b/>
          <w:i w:val="0"/>
        </w:rPr>
        <w:t xml:space="preserve">lập, điều chỉnh quy hoạch, </w:t>
      </w:r>
    </w:p>
    <w:p>
      <w:r>
        <w:rPr>
          <w:b/>
          <w:i w:val="0"/>
        </w:rPr>
        <w:t xml:space="preserve">kế hoạch sử dụng đất </w:t>
      </w:r>
      <w:r>
        <w:rPr>
          <w:b/>
          <w:i w:val="0"/>
        </w:rPr>
        <w:t>trên địa bàn tỉnh Lào Cai</w:t>
      </w:r>
    </w:p>
    <w:p>
      <w:r>
        <w:rPr>
          <w:b w:val="0"/>
          <w:i w:val="0"/>
        </w:rPr>
        <w:t>__________________</w:t>
      </w:r>
    </w:p>
    <w:p>
      <w:r>
        <w:rPr>
          <w:b w:val="0"/>
          <w:i/>
        </w:rPr>
        <w:t>Căn cứ Luật Tổ chức chính quyền địa phương ngày 16 tháng 6 năm 2025;</w:t>
      </w:r>
    </w:p>
    <w:p>
      <w:r>
        <w:rPr>
          <w:b w:val="0"/>
          <w:i/>
        </w:rPr>
        <w:t>Căn cứ Luật Ban hành văn bản quy phạm pháp luật ngày 19 tháng 02 năm 2025;</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32/2019/NĐ-CP ngày 10</w:t>
      </w:r>
      <w:r>
        <w:rPr>
          <w:b w:val="0"/>
          <w:i/>
        </w:rPr>
        <w:t xml:space="preserve"> tháng </w:t>
      </w:r>
      <w:r>
        <w:rPr>
          <w:b w:val="0"/>
          <w:i/>
        </w:rPr>
        <w:t>4</w:t>
      </w:r>
      <w:r>
        <w:rPr>
          <w:b w:val="0"/>
          <w:i/>
        </w:rPr>
        <w:t xml:space="preserve"> năm </w:t>
      </w:r>
      <w:r>
        <w:rPr>
          <w:b w:val="0"/>
          <w:i/>
        </w:rPr>
        <w:t xml:space="preserve">2019 của Chính phủ </w:t>
      </w:r>
      <w:r>
        <w:rPr>
          <w:b w:val="0"/>
          <w:i/>
        </w:rPr>
        <w:t>Q</w:t>
      </w:r>
      <w:r>
        <w:rPr>
          <w:b w:val="0"/>
          <w:i/>
        </w:rPr>
        <w:t>uy định giao nhiệm vụ, đặt hàng hoặc đấu thầu cung cấp sản phẩm, dịch vụ công sử dụng ngân sách nhà nước từ nguồn kinh phí chi thường xuyên;</w:t>
      </w:r>
    </w:p>
    <w:p>
      <w:r>
        <w:rPr>
          <w:b w:val="0"/>
          <w:i/>
        </w:rPr>
        <w:t>Căn cứ Nghị định số 102/2024/NĐ-CP ngày 30 tháng 7 năm 2024 của Chính phủ Quy định chi tiết thi hành một số điều của Luật Đất đai;</w:t>
      </w:r>
    </w:p>
    <w:p>
      <w:r>
        <w:rPr>
          <w:b w:val="0"/>
          <w:i/>
        </w:rPr>
        <w:t xml:space="preserve">Căn cứ </w:t>
      </w:r>
      <w:r>
        <w:rPr>
          <w:b w:val="0"/>
          <w:i/>
        </w:rPr>
        <w:t>Thông tư số 29/2024/TT-BTNMT ngày 12 tháng 12 năm 2024 của Bộ trưởng Bộ Tài nguyên và Môi trường quy định kỹ thuật việc lập, điều chỉnh quy hoạch, kế hoạch sử dụng đất</w:t>
      </w:r>
      <w:r>
        <w:rPr>
          <w:b w:val="0"/>
          <w:i/>
        </w:rPr>
        <w:t>;</w:t>
      </w:r>
    </w:p>
    <w:p>
      <w:r>
        <w:rPr>
          <w:b w:val="0"/>
          <w:i/>
        </w:rPr>
        <w:t>Theo đề nghị của Giám đốc Sở Nông nghiệp và Môi trường tại Tờ trình số 445/TTr-SNNMT ngày 22 tháng 6 năm 2025;</w:t>
      </w:r>
    </w:p>
    <w:p>
      <w:r>
        <w:rPr>
          <w:b w:val="0"/>
          <w:i/>
        </w:rPr>
        <w:t xml:space="preserve">Ủy ban nhân dân ban hành Quyết định ban hành Quy định </w:t>
      </w:r>
      <w:r>
        <w:rPr>
          <w:b w:val="0"/>
          <w:i/>
        </w:rPr>
        <w:t xml:space="preserve">định mức kinh tế - </w:t>
      </w:r>
      <w:r>
        <w:rPr>
          <w:b w:val="0"/>
          <w:i/>
        </w:rPr>
        <w:t>kỹ thuật lập, điều chỉnh quy hoạch, kế hoạch sử dụng đất trên địa bàn tỉnh Lào Cai.</w:t>
      </w:r>
    </w:p>
    <w:p>
      <w:r>
        <w:rPr>
          <w:b/>
          <w:i w:val="0"/>
        </w:rPr>
        <w:t xml:space="preserve">Điều 1. </w:t>
      </w:r>
      <w:r>
        <w:rPr>
          <w:b w:val="0"/>
          <w:i w:val="0"/>
        </w:rPr>
        <w:t>Ban hành kèm theo Quyết định này Quy định định mức kinh tế - kỹ thuật lập, điều chỉnh quy hoạch, kế hoạch sử dụng đất trên địa bàn tỉnh Lào Cai.</w:t>
      </w:r>
    </w:p>
    <w:p>
      <w:r>
        <w:rPr>
          <w:b/>
          <w:i w:val="0"/>
        </w:rPr>
        <w:t>Điều 2. Quy định chuyển tiếp</w:t>
      </w:r>
    </w:p>
    <w:p>
      <w:r>
        <w:rPr>
          <w:b w:val="0"/>
          <w:i w:val="0"/>
        </w:rPr>
        <w:t>Đối với các dự án, công trình, nhiệm vụ lập, điều chỉnh quy hoạch, kế hoạch sử dụng đất đã được cơ quan có thẩm quyền phê duyệt trước ngày Quyết định này có hiệu lực thi hành thì thực hiện như sau:</w:t>
      </w:r>
    </w:p>
    <w:p>
      <w:r>
        <w:rPr>
          <w:b w:val="0"/>
          <w:i w:val="0"/>
        </w:rPr>
        <w:t>a) Đối với khối lượng công việc đã thực hiện trước ngày Quyết định này có hiệu lực thi hành thì thực hiện theo nhiệm vụ, dự án, thiết kế kỹ thuật - dự toán, phương án thi công đã được phê duyệt;</w:t>
      </w:r>
    </w:p>
    <w:p>
      <w:r>
        <w:rPr>
          <w:b w:val="0"/>
          <w:i w:val="0"/>
        </w:rPr>
        <w:t>b) Đối với khối lượng công việc chưa triển khai thì thực hiện điều chỉnh theo quy định của Quyết định này.</w:t>
      </w:r>
    </w:p>
    <w:p>
      <w:r>
        <w:rPr>
          <w:b/>
          <w:i w:val="0"/>
        </w:rPr>
        <w:t>Điều 3. Điều khoản thi hành</w:t>
      </w:r>
    </w:p>
    <w:p>
      <w:r>
        <w:rPr>
          <w:b w:val="0"/>
          <w:i w:val="0"/>
        </w:rPr>
        <w:t>1. Quyết định này có hiệu lực từ ngày 27 tháng 6 năm 2025.</w:t>
      </w:r>
    </w:p>
    <w:p>
      <w:r>
        <w:rPr>
          <w:b w:val="0"/>
          <w:i w:val="0"/>
        </w:rPr>
        <w:t>2. Chánh văn phòng Ủy ban nhân dân tỉnh; Thủ trưởng các Sở, ban, ngành của tỉnh; Chủ tịch UBND các xã, phường và các tổ chức, cá nhân có liên quan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Thành Sinh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Thành Sinh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Thành Sinh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Thành Sinh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