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72/2014/QĐ-UBND Ban hành Quy định mức hỗ trợ đầu tư xây dựng chợ nông thôn trên địa bàn tỉnh Đồng Nai giai đoạn 2015 - 2020</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ĐỒNG NAI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72/2014/QĐ-UBND</w:t>
        <w:br/>
        <w:t xml:space="preserve">     </w:t>
      </w:r>
      <w:r>
        <w:rPr>
          <w:b w:val="0"/>
          <w:i w:val="0"/>
        </w:rPr>
        <w:br/>
      </w:r>
      <w:r>
        <w:rPr>
          <w:b w:val="0"/>
          <w:i/>
        </w:rPr>
        <w:br/>
        <w:t xml:space="preserve">      Đồng Nai, ngày 26 tháng 12 năm 2014</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ĐỒNG NAI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72/2014/QĐ-UBND</w:t>
        <w:br/>
        <w:t xml:space="preserve">     </w:t>
      </w:r>
      <w:r>
        <w:rPr>
          <w:b w:val="0"/>
          <w:i w:val="0"/>
        </w:rPr>
        <w:br/>
      </w:r>
      <w:r>
        <w:rPr>
          <w:b w:val="0"/>
          <w:i/>
        </w:rPr>
        <w:br/>
        <w:t xml:space="preserve">      Đồng Nai, ngày 26 tháng 12 năm 2014</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ĐỒNG NAI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ĐỒNG NAI</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ĐỒNG NAI</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72/2014/QĐ-UBND</w:t>
        <w:br/>
        <w:t xml:space="preserve">     </w:t>
      </w:r>
      <w:r>
        <w:rPr>
          <w:b w:val="0"/>
          <w:i w:val="0"/>
        </w:rPr>
        <w:br/>
      </w:r>
      <w:r>
        <w:rPr>
          <w:b w:val="0"/>
          <w:i/>
        </w:rPr>
        <w:br/>
        <w:t xml:space="preserve">      Đồng Nai, ngày 26 tháng 12 năm 2014</w:t>
        <w:br/>
        <w:t xml:space="preserve">     </w:t>
      </w:r>
      <w:r>
        <w:rPr>
          <w:b w:val="0"/>
          <w:i w:val="0"/>
        </w:rPr>
        <w:br/>
      </w:r>
    </w:p>
    <w:p>
      <w:pPr>
        <w:jc w:val="center"/>
      </w:pPr>
      <w:r>
        <w:rPr>
          <w:b w:val="0"/>
          <w:i w:val="0"/>
        </w:rPr>
        <w:br/>
        <w:t xml:space="preserve">      Số: 72/2014/QĐ-UBND</w:t>
        <w:br/>
        <w:t xml:space="preserve">     </w:t>
      </w:r>
    </w:p>
    <w:p>
      <w:pPr>
        <w:jc w:val="center"/>
      </w:pPr>
      <w:r>
        <w:rPr>
          <w:b w:val="0"/>
          <w:i w:val="0"/>
        </w:rPr>
        <w:br/>
        <w:t xml:space="preserve">      Đồng Nai, ngày 26 tháng 12 năm 2014</w:t>
        <w:br/>
        <w:t xml:space="preserve">     </w:t>
      </w:r>
    </w:p>
    <w:p>
      <w:r>
        <w:rPr>
          <w:b/>
          <w:i w:val="0"/>
        </w:rPr>
        <w:t>QUYẾT ĐỊNH</w:t>
      </w:r>
    </w:p>
    <w:p>
      <w:r>
        <w:rPr>
          <w:b/>
          <w:i w:val="0"/>
        </w:rPr>
        <w:t>Ban hành Quy định mức hỗ trợ đầu tư xây dựng</w:t>
      </w:r>
    </w:p>
    <w:p>
      <w:r>
        <w:rPr>
          <w:b/>
          <w:i w:val="0"/>
        </w:rPr>
        <w:t>chợ nông thôn trên địa bàn tỉnh Đồng Nai giai đoạn 2015 - 2020</w:t>
      </w:r>
    </w:p>
    <w:p>
      <w:r>
        <w:rPr>
          <w:b w:val="0"/>
          <w:i w:val="0"/>
        </w:rPr>
        <w:t>____________________</w:t>
      </w:r>
    </w:p>
    <w:p>
      <w:r>
        <w:rPr>
          <w:b/>
          <w:i w:val="0"/>
        </w:rPr>
        <w:t>ỦY BAN NHÂN DÂN TỈNH ĐỒNG NAI</w:t>
      </w:r>
    </w:p>
    <w:p>
      <w:r>
        <w:rPr>
          <w:b w:val="0"/>
          <w:i w:val="0"/>
        </w:rPr>
        <w:t>Căn cứ Luật Tổ chức HĐND và UBND ngày 26/11/2003;</w:t>
      </w:r>
    </w:p>
    <w:p>
      <w:r>
        <w:rPr>
          <w:b w:val="0"/>
          <w:i w:val="0"/>
        </w:rPr>
        <w:t>Căn cứ Luật Ngân sách Nhà nước ngày 16/12/2002;</w:t>
      </w:r>
    </w:p>
    <w:p>
      <w:r>
        <w:rPr>
          <w:b w:val="0"/>
          <w:i w:val="0"/>
        </w:rPr>
        <w:t>Căn cứ Luật Đất đai ngày 26/11/2013;</w:t>
      </w:r>
    </w:p>
    <w:p>
      <w:r>
        <w:rPr>
          <w:b w:val="0"/>
          <w:i w:val="0"/>
        </w:rPr>
        <w:t>Căn cứ Luật Đầu tư ngày 29/11/2005;</w:t>
      </w:r>
    </w:p>
    <w:p>
      <w:r>
        <w:rPr>
          <w:b w:val="0"/>
          <w:i w:val="0"/>
        </w:rPr>
        <w:t>Căn cứ Nghị định số 108/2006/NĐ-CP ngày 22 tháng 9 năm 2006 của Chính phủ quy định chi tiết và hướng dẫn thi hành một số điều của Luật Đầu tư;</w:t>
      </w:r>
    </w:p>
    <w:p>
      <w:r>
        <w:rPr>
          <w:b w:val="0"/>
          <w:i w:val="0"/>
        </w:rPr>
        <w:t>Căn cứ Nghị định số 210/2013/NĐ-CP ngày 19/12/2013 của Chính phủ về chính sách khuyến khích doanh nghiệp đầu tư vào nông nghiệp, nông thôn;</w:t>
      </w:r>
    </w:p>
    <w:p>
      <w:r>
        <w:rPr>
          <w:b w:val="0"/>
          <w:i w:val="0"/>
        </w:rPr>
        <w:t>Căn cứ Văn bản hợp nhất số 11/VBHN-BCT ngày 23/01/2014 của Bộ Công Thương về hợp nhất nghị định về phát triển và quản lý chợ;</w:t>
      </w:r>
    </w:p>
    <w:p>
      <w:r>
        <w:rPr>
          <w:b w:val="0"/>
          <w:i w:val="0"/>
        </w:rPr>
        <w:t xml:space="preserve">Căn cứ Nghị quyết số 149/2014/NQ-HĐND ngày 11/12/2014 của Hội đồng nhân dân tỉnh Đồng Nai về mức hỗ trợ đầu tư xây dựng chợ nông thôn trên địa bàn tỉnh giai đoạn 2015 - 2020;  </w:t>
      </w:r>
    </w:p>
    <w:p>
      <w:r>
        <w:rPr>
          <w:b w:val="0"/>
          <w:i w:val="0"/>
        </w:rPr>
        <w:t>Theo đề nghị của Giám đốc Sở Công Thương tại Tờ trình số 3874/TTr-SCT ngày 27/12/2014,</w:t>
      </w:r>
    </w:p>
    <w:p>
      <w:r>
        <w:rPr>
          <w:b/>
          <w:i w:val="0"/>
        </w:rPr>
        <w:t>QUYẾT ĐỊNH:</w:t>
      </w:r>
    </w:p>
    <w:p>
      <w:r>
        <w:rPr>
          <w:b/>
          <w:i w:val="0"/>
        </w:rPr>
        <w:t xml:space="preserve">Điều 1. </w:t>
      </w:r>
      <w:r>
        <w:rPr>
          <w:b w:val="0"/>
          <w:i w:val="0"/>
        </w:rPr>
        <w:t>Ban hành kèm theo Quyết định này Quy định về mức hỗ trợ đầu tư xây dựng chợ nông thôn trên địa bàn tỉnh Đồng Nai giai đoạn 2015 - 2020.</w:t>
      </w:r>
    </w:p>
    <w:p>
      <w:r>
        <w:rPr>
          <w:b/>
          <w:i w:val="0"/>
        </w:rPr>
        <w:t xml:space="preserve">Điều 2. </w:t>
      </w:r>
      <w:r>
        <w:rPr>
          <w:b w:val="0"/>
          <w:i w:val="0"/>
        </w:rPr>
        <w:t>Quyết định này có hiệu lực thi hành sau 10 ngày kể từ ngày ký. Thời điểm áp dụng mức hỗ trợ thực hiện từ ngày 01/01/2015 (căn cứ theo Nghị quyết số 149/2014/NQ-HĐND ngày 11/12/2014 của HĐND tỉnh Đồng Nai về mức hỗ trợ đầu tư xây dựng chợ nông thôn trên địa bàn tỉnh giai đoạn 2015 - 2020).</w:t>
      </w:r>
    </w:p>
    <w:p>
      <w:r>
        <w:rPr>
          <w:b/>
          <w:i w:val="0"/>
        </w:rPr>
        <w:t xml:space="preserve">Điều 3. </w:t>
      </w:r>
      <w:r>
        <w:rPr>
          <w:b w:val="0"/>
          <w:i w:val="0"/>
        </w:rPr>
        <w:t>Chánh Văn phòng UBND tỉnh, Giám đốc các sở, ngành: Công Thương, Kế hoạch và Đầu tư, Tài chính, Tư pháp, Xây dựng, Nông nghiệp và Phát triển nông thôn, Tài nguyên và Môi trường, Liên minh Hợp tác xã, Chủ tịch UBND các huyện, thị xã Long Khánh, thành phố Biên Hòa và các đơn vị có liên quan căn cứ quyết định thi hành./.</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Nguyễn Phú Cường</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Nguyễn Phú Cường</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val="0"/>
          <w:i w:val="0"/>
        </w:rPr>
        <w:br/>
      </w:r>
      <w:r>
        <w:rPr>
          <w:b/>
          <w:i/>
        </w:rPr>
        <w:br/>
        <w:t xml:space="preserve">      (Đã ký)</w:t>
        <w:br/>
        <w:t xml:space="preserve">     </w:t>
      </w:r>
      <w:r>
        <w:rPr>
          <w:b w:val="0"/>
          <w:i w:val="0"/>
        </w:rPr>
        <w:br/>
      </w:r>
      <w:r>
        <w:rPr>
          <w:b/>
          <w:i w:val="0"/>
        </w:rPr>
        <w:br/>
        <w:t xml:space="preserve">      Nguyễn Phú Cường</w:t>
        <w:br/>
        <w:t xml:space="preserve">     </w:t>
      </w:r>
      <w:r>
        <w:rPr>
          <w:b w:val="0"/>
          <w:i w:val="0"/>
        </w:rPr>
        <w:br/>
      </w:r>
    </w:p>
    <w:p>
      <w:r>
        <w:rPr>
          <w:b w:val="0"/>
          <w:i w:val="0"/>
        </w:rPr>
        <w:br/>
        <w:t xml:space="preserve">      TM. ỦY BAN NHÂN DÂN </w:t>
        <w:br/>
        <w:t xml:space="preserve">      </w:t>
      </w:r>
      <w:r>
        <w:br/>
      </w:r>
      <w:r>
        <w:rPr>
          <w:b w:val="0"/>
          <w:i w:val="0"/>
        </w:rPr>
        <w:br/>
        <w:t xml:space="preserve">       KT. CHỦ TỊCH </w:t>
        <w:br/>
        <w:t xml:space="preserve">      </w:t>
      </w:r>
      <w:r>
        <w:br/>
      </w:r>
      <w:r>
        <w:rPr>
          <w:b w:val="0"/>
          <w:i w:val="0"/>
        </w:rPr>
        <w:br/>
        <w:t xml:space="preserve">       PHÓ CHỦ TỊCH</w:t>
        <w:br/>
        <w:t xml:space="preserve">     </w:t>
      </w:r>
    </w:p>
    <w:p>
      <w:r>
        <w:rPr>
          <w:b w:val="0"/>
          <w:i w:val="0"/>
        </w:rPr>
        <w:br/>
        <w:t xml:space="preserve">      (Đã ký)</w:t>
        <w:br/>
        <w:t xml:space="preserve">     </w:t>
      </w:r>
    </w:p>
    <w:p>
      <w:r>
        <w:rPr>
          <w:b w:val="0"/>
          <w:i w:val="0"/>
        </w:rPr>
        <w:br/>
        <w:t xml:space="preserve">      Nguyễn Phú Cường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