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119-HĐBT Về việc thành lập Tổng Công ty du lịch Việt Nam</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119-HĐBT</w:t>
      </w:r>
      <w:r>
        <w:rPr>
          <w:b w:val="0"/>
          <w:i w:val="0"/>
        </w:rPr>
        <w:br/>
      </w:r>
      <w:r>
        <w:rPr>
          <w:b w:val="0"/>
          <w:i w:val="0"/>
        </w:rPr>
        <w:br/>
      </w:r>
      <w:r>
        <w:rPr>
          <w:b w:val="0"/>
          <w:i/>
        </w:rPr>
        <w:br/>
      </w:r>
      <w:r>
        <w:rPr>
          <w:b w:val="0"/>
          <w:i/>
        </w:rPr>
        <w:t>Hà Nội, ngày 09 tháng 4 năm 1990</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119-HĐBT</w:t>
      </w:r>
      <w:r>
        <w:rPr>
          <w:b w:val="0"/>
          <w:i w:val="0"/>
        </w:rPr>
        <w:br/>
      </w:r>
      <w:r>
        <w:rPr>
          <w:b w:val="0"/>
          <w:i w:val="0"/>
        </w:rPr>
        <w:br/>
      </w:r>
      <w:r>
        <w:rPr>
          <w:b w:val="0"/>
          <w:i/>
        </w:rPr>
        <w:br/>
      </w:r>
      <w:r>
        <w:rPr>
          <w:b w:val="0"/>
          <w:i/>
        </w:rPr>
        <w:t>Hà Nội, ngày 09 tháng 4 năm 1990</w:t>
      </w:r>
      <w:r>
        <w:rPr>
          <w:b w:val="0"/>
          <w:i/>
        </w:rPr>
        <w:br/>
      </w:r>
      <w:r>
        <w:rPr>
          <w:b w:val="0"/>
          <w:i w:val="0"/>
        </w:rPr>
        <w:br/>
      </w:r>
    </w:p>
    <w:p>
      <w:pPr>
        <w:jc w:val="center"/>
      </w:pPr>
      <w:r>
        <w:rPr>
          <w:b w:val="0"/>
          <w:i w:val="0"/>
        </w:rPr>
        <w:br/>
      </w:r>
      <w:r>
        <w:rPr>
          <w:b w:val="0"/>
          <w:i w:val="0"/>
        </w:rPr>
        <w:t>Số: 119-HĐBT</w:t>
      </w:r>
      <w:r>
        <w:rPr>
          <w:b w:val="0"/>
          <w:i w:val="0"/>
        </w:rPr>
        <w:br/>
      </w:r>
    </w:p>
    <w:p>
      <w:pPr>
        <w:jc w:val="center"/>
      </w:pPr>
      <w:r>
        <w:rPr>
          <w:b w:val="0"/>
          <w:i w:val="0"/>
        </w:rPr>
        <w:br/>
      </w:r>
      <w:r>
        <w:rPr>
          <w:b w:val="0"/>
          <w:i w:val="0"/>
        </w:rPr>
        <w:t>Hà Nội, ngày 09 tháng 4 năm 1990</w:t>
      </w:r>
      <w:r>
        <w:rPr>
          <w:b w:val="0"/>
          <w:i w:val="0"/>
        </w:rPr>
        <w:br/>
      </w:r>
    </w:p>
    <w:p>
      <w:r>
        <w:rPr>
          <w:b/>
          <w:i w:val="0"/>
        </w:rPr>
        <w:t>NGHỊ ĐỊNH</w:t>
      </w:r>
      <w:r>
        <w:rPr>
          <w:b w:val="0"/>
          <w:i w:val="0"/>
        </w:rPr>
        <w:t xml:space="preserve"> </w:t>
      </w:r>
    </w:p>
    <w:p>
      <w:r>
        <w:rPr>
          <w:b/>
          <w:i/>
        </w:rPr>
        <w:t xml:space="preserve">Thành lập Tổng công ty du lịch Việt Nam </w:t>
      </w:r>
    </w:p>
    <w:p>
      <w:r>
        <w:rPr>
          <w:b/>
          <w:i w:val="0"/>
        </w:rPr>
        <w:t>HỘI ĐỒNG BỘ TRƯỞNG</w:t>
      </w:r>
    </w:p>
    <w:p>
      <w:r>
        <w:rPr>
          <w:b w:val="0"/>
          <w:i/>
        </w:rPr>
        <w:t>Căn cứ Luật tổ chức Hội đồng Bộ trưởng ngày 4 tháng 7 năm 1981;</w:t>
      </w:r>
    </w:p>
    <w:p>
      <w:r>
        <w:rPr>
          <w:b w:val="0"/>
          <w:i/>
        </w:rPr>
        <w:t>Thực hiện quyết định số 244/NQ-HĐNN8 ngày 31 tháng 3 năm 1990 của Hội đồng Nhà nước giao Bộ Văn hoá - Thông tin - Thể thao và Du lịch quản lý Nhà nước đối với ngành du lịch,</w:t>
      </w:r>
    </w:p>
    <w:p>
      <w:r>
        <w:rPr>
          <w:b/>
          <w:i w:val="0"/>
        </w:rPr>
        <w:t>NGHỊ ĐỊNH:</w:t>
      </w:r>
    </w:p>
    <w:p>
      <w:r>
        <w:rPr>
          <w:b/>
          <w:i w:val="0"/>
        </w:rPr>
        <w:t xml:space="preserve">Điều 1. </w:t>
      </w:r>
      <w:r>
        <w:rPr>
          <w:b w:val="0"/>
          <w:i w:val="0"/>
        </w:rPr>
        <w:t>Thành lập Tổng công ty Du lịch Việt Nam trên cơ sở tổ chức lại bộ máy của Tổng cục Du lịch cũ.</w:t>
      </w:r>
    </w:p>
    <w:p>
      <w:r>
        <w:rPr>
          <w:b w:val="0"/>
          <w:i w:val="0"/>
        </w:rPr>
        <w:t>Tổng công ty Du lịch Việt Nam là tổ chức sản xuất, kinh doanh hoạt động theo Điều lệ Liên hiệp xí nghiệp ban hành kèm theo nghị định số 27-HĐBT ngày 22-3-1990 của Hội đồng Bộ trưởng, có tư cách pháp nhân, được sử dụng con dấu và tài khoản riêng tại Ngân hàng, kể cả tài khoản ngoại tệ. Trụ sở của Tổng công ty Du lịch Việt Nam đóng tại thành phố Hà Nội.</w:t>
      </w:r>
    </w:p>
    <w:p>
      <w:r>
        <w:rPr>
          <w:b/>
          <w:i w:val="0"/>
        </w:rPr>
        <w:t xml:space="preserve">Điều 2. </w:t>
      </w:r>
      <w:r>
        <w:rPr>
          <w:b w:val="0"/>
          <w:i w:val="0"/>
        </w:rPr>
        <w:t>Tổng công ty Du lịch Việt Nam chịu sự quản lý Nhà nước trực tiếp của Bộ Văn hoá - Thông tin - Thể thao và Du lịch và chịu sự quản lý Nhà nước của các Bộ, Uỷ ban Nhà nước khác về những vấn đề có liên quan theo quy định của luật pháp hiện hành.</w:t>
      </w:r>
    </w:p>
    <w:p>
      <w:r>
        <w:rPr>
          <w:b/>
          <w:i w:val="0"/>
        </w:rPr>
        <w:t xml:space="preserve">Điều 3. </w:t>
      </w:r>
      <w:r>
        <w:rPr>
          <w:b w:val="0"/>
          <w:i w:val="0"/>
        </w:rPr>
        <w:t>Bộ trưởng Bộ Văn hoá - Thông tin - Thể thao và Du lịch quy định cụ thể nhiệm vụ, quyền hạn và bộ máy của Tổng công ty Du lịch Việt Nam.</w:t>
      </w:r>
    </w:p>
    <w:p>
      <w:r>
        <w:rPr>
          <w:b/>
          <w:i w:val="0"/>
        </w:rPr>
        <w:t xml:space="preserve">Điều 4. </w:t>
      </w:r>
      <w:r>
        <w:rPr>
          <w:b w:val="0"/>
          <w:i w:val="0"/>
        </w:rPr>
        <w:t>Bộ trưởng Bộ Văn hoá - Thông tin - Thể thao và Du lịch, Thủ trưởng các Bộ, Uỷ ban Nhà nước có liên quan khác chịu trách nhiệm thi hành Nghị định này./.</w:t>
      </w:r>
    </w:p>
    <w:p>
      <w:r>
        <w:rPr>
          <w:b w:val="0"/>
          <w:i w:val="0"/>
        </w:rPr>
        <w:br/>
      </w:r>
      <w:r>
        <w:rPr>
          <w:b/>
          <w:i w:val="0"/>
        </w:rPr>
        <w:br/>
      </w:r>
      <w:r>
        <w:rPr>
          <w:b/>
          <w:i w:val="0"/>
        </w:rPr>
        <w:br/>
      </w:r>
      <w:r>
        <w:rPr>
          <w:b/>
          <w:i w:val="0"/>
        </w:rPr>
        <w:t>Võ Văn Kiệt</w:t>
      </w:r>
      <w:r>
        <w:rPr>
          <w:b/>
          <w:i w:val="0"/>
        </w:rPr>
        <w:br/>
      </w:r>
      <w:r>
        <w:rPr>
          <w:b/>
          <w:i w:val="0"/>
        </w:rPr>
        <w:br/>
      </w:r>
      <w:r>
        <w:rPr>
          <w:b/>
          <w:i w:val="0"/>
        </w:rPr>
        <w:br/>
      </w:r>
      <w:r>
        <w:rPr>
          <w:b/>
          <w:i/>
        </w:rPr>
        <w:t>(Đã ký)</w:t>
      </w:r>
      <w:r>
        <w:rPr>
          <w:b/>
          <w:i w:val="0"/>
        </w:rPr>
        <w:br/>
      </w:r>
      <w:r>
        <w:rPr>
          <w:b/>
          <w:i w:val="0"/>
        </w:rPr>
        <w:br/>
      </w:r>
      <w:r>
        <w:rPr>
          <w:b w:val="0"/>
          <w:i w:val="0"/>
        </w:rPr>
        <w:br/>
      </w:r>
    </w:p>
    <w:p>
      <w:pPr>
        <w:jc w:val="center"/>
      </w:pPr>
      <w:r>
        <w:rPr>
          <w:b w:val="0"/>
          <w:i w:val="0"/>
        </w:rPr>
        <w:br/>
      </w:r>
      <w:r>
        <w:rPr>
          <w:b/>
          <w:i w:val="0"/>
        </w:rPr>
        <w:br/>
      </w:r>
      <w:r>
        <w:rPr>
          <w:b/>
          <w:i w:val="0"/>
        </w:rPr>
        <w:t>Võ Văn Kiệt</w:t>
      </w:r>
      <w:r>
        <w:rPr>
          <w:b/>
          <w:i w:val="0"/>
        </w:rPr>
        <w:br/>
      </w:r>
      <w:r>
        <w:rPr>
          <w:b w:val="0"/>
          <w:i w:val="0"/>
        </w:rPr>
        <w:br/>
      </w:r>
      <w:r>
        <w:rPr>
          <w:b/>
          <w:i w:val="0"/>
        </w:rPr>
        <w:br/>
      </w:r>
      <w:r>
        <w:rPr>
          <w:b/>
          <w:i/>
        </w:rPr>
        <w:t>(Đã ký)</w:t>
      </w:r>
      <w:r>
        <w:rPr>
          <w:b/>
          <w:i w:val="0"/>
        </w:rPr>
        <w:br/>
      </w:r>
      <w:r>
        <w:rPr>
          <w:b w:val="0"/>
          <w:i w:val="0"/>
        </w:rPr>
        <w:br/>
      </w:r>
    </w:p>
    <w:p>
      <w:r>
        <w:rPr>
          <w:b w:val="0"/>
          <w:i w:val="0"/>
        </w:rPr>
        <w:br/>
      </w:r>
      <w:r>
        <w:rPr>
          <w:b w:val="0"/>
          <w:i w:val="0"/>
        </w:rPr>
        <w:t>Võ Văn Kiệt</w:t>
      </w:r>
      <w:r>
        <w:rPr>
          <w:b w:val="0"/>
          <w:i w:val="0"/>
        </w:rPr>
        <w:br/>
      </w:r>
    </w:p>
    <w:p>
      <w:r>
        <w:rPr>
          <w:b w:val="0"/>
          <w:i w:val="0"/>
        </w:rPr>
        <w:br/>
      </w:r>
      <w:r>
        <w:rPr>
          <w:b w:val="0"/>
          <w:i/>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