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41/2019/QĐ-UBND Quy định tài sản khác có giá trị lớn trong trường hợp sử dụng tài sản công vào mục đích kinh doanh, cho thuê tại các đơn vị sự nghiệp công lập thuộc phạm vi quản lý của tỉnh Bắc Kạn</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BẮC KẠN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41/2019/QĐ-UBND</w:t>
        <w:br/>
        <w:t xml:space="preserve">     </w:t>
      </w:r>
      <w:r>
        <w:rPr>
          <w:b w:val="0"/>
          <w:i w:val="0"/>
        </w:rPr>
        <w:br/>
      </w:r>
      <w:r>
        <w:rPr>
          <w:b w:val="0"/>
          <w:i/>
        </w:rPr>
        <w:br/>
        <w:t xml:space="preserve">      Bắc Kạn, ngày 31 tháng 12 năm 2019</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BẮC KẠN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41/2019/QĐ-UBND</w:t>
        <w:br/>
        <w:t xml:space="preserve">     </w:t>
      </w:r>
      <w:r>
        <w:rPr>
          <w:b w:val="0"/>
          <w:i w:val="0"/>
        </w:rPr>
        <w:br/>
      </w:r>
      <w:r>
        <w:rPr>
          <w:b w:val="0"/>
          <w:i/>
        </w:rPr>
        <w:br/>
        <w:t xml:space="preserve">      Bắc Kạn, ngày 31 tháng 12 năm 2019</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BẮC KẠN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BẮC KẠN</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BẮC KẠN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41/2019/QĐ-UBND</w:t>
        <w:br/>
        <w:t xml:space="preserve">     </w:t>
      </w:r>
      <w:r>
        <w:rPr>
          <w:b w:val="0"/>
          <w:i w:val="0"/>
        </w:rPr>
        <w:br/>
      </w:r>
      <w:r>
        <w:rPr>
          <w:b w:val="0"/>
          <w:i/>
        </w:rPr>
        <w:br/>
        <w:t xml:space="preserve">      Bắc Kạn, ngày 31 tháng 12 năm 2019</w:t>
        <w:br/>
        <w:t xml:space="preserve">     </w:t>
      </w:r>
      <w:r>
        <w:rPr>
          <w:b w:val="0"/>
          <w:i w:val="0"/>
        </w:rPr>
        <w:br/>
      </w:r>
    </w:p>
    <w:p>
      <w:pPr>
        <w:jc w:val="center"/>
      </w:pPr>
      <w:r>
        <w:rPr>
          <w:b w:val="0"/>
          <w:i w:val="0"/>
        </w:rPr>
        <w:br/>
        <w:t xml:space="preserve">      Số: 41/2019/QĐ-UBND</w:t>
        <w:br/>
        <w:t xml:space="preserve">     </w:t>
      </w:r>
    </w:p>
    <w:p>
      <w:pPr>
        <w:jc w:val="center"/>
      </w:pPr>
      <w:r>
        <w:rPr>
          <w:b w:val="0"/>
          <w:i w:val="0"/>
        </w:rPr>
        <w:br/>
        <w:t xml:space="preserve">      Bắc Kạn, ngày 31 tháng 12 năm 2019</w:t>
        <w:br/>
        <w:t xml:space="preserve">     </w:t>
      </w:r>
    </w:p>
    <w:p>
      <w:pPr>
        <w:jc w:val="center"/>
      </w:pPr>
      <w:r>
        <w:rPr>
          <w:b/>
          <w:i w:val="0"/>
        </w:rPr>
        <w:t>QUYẾT ĐỊNH</w:t>
      </w:r>
    </w:p>
    <w:p>
      <w:pPr>
        <w:jc w:val="center"/>
      </w:pPr>
      <w:r>
        <w:rPr>
          <w:b/>
          <w:i w:val="0"/>
        </w:rPr>
        <w:t xml:space="preserve">Quy định tài sản khác có giá trị lớn trong trường hợp sử dụng tài sản </w:t>
      </w:r>
    </w:p>
    <w:p>
      <w:pPr>
        <w:jc w:val="center"/>
      </w:pPr>
      <w:r>
        <w:rPr>
          <w:b/>
          <w:i w:val="0"/>
        </w:rPr>
        <w:t>công vào mục đích kinh doanh, cho thuê tại các đơn vị sự nghiệp công lập</w:t>
      </w:r>
    </w:p>
    <w:p>
      <w:pPr>
        <w:jc w:val="center"/>
      </w:pPr>
      <w:r>
        <w:rPr>
          <w:b/>
          <w:i w:val="0"/>
        </w:rPr>
        <w:t xml:space="preserve"> thuộc phạm vi quản lý của tỉnh Bắc Kạn</w:t>
      </w:r>
    </w:p>
    <w:p>
      <w:pPr>
        <w:jc w:val="center"/>
      </w:pPr>
      <w:r>
        <w:rPr>
          <w:b/>
          <w:i w:val="0"/>
        </w:rPr>
        <w:t>UỶ BAN NHÂN DÂN TỈNH BẮC KẠN</w:t>
      </w:r>
    </w:p>
    <w:p>
      <w:r>
        <w:rPr>
          <w:b w:val="0"/>
          <w:i/>
        </w:rPr>
        <w:t>Căn cứ Luật Tố chức chính quyên địa phương ngày 19 tháng 6 năm 2015;</w:t>
      </w:r>
    </w:p>
    <w:p>
      <w:r>
        <w:rPr>
          <w:b w:val="0"/>
          <w:i/>
        </w:rPr>
        <w:t>Căn cứ Luật Quản lý, sử dụng tài sản công ngày 21 tháng 6 năm 2015;</w:t>
      </w:r>
    </w:p>
    <w:p>
      <w:r>
        <w:rPr>
          <w:b w:val="0"/>
          <w:i/>
        </w:rPr>
        <w:t>Căn cứ Nghị định số 151/2017/NĐ-CP ngày 26 tháng 12 năm 2017 của Chính phủ quy định chi tiết một sổ điều của Luật Quản lý, sử dụng tài sản công;</w:t>
      </w:r>
    </w:p>
    <w:p>
      <w:r>
        <w:rPr>
          <w:b w:val="0"/>
          <w:i/>
        </w:rPr>
        <w:t>Theo đề nghị của Giám đốc Sở Tài chỉnh tại Tờ trình sổ 335/TTr - STC ngày 20 tháng 12 năm 2019.</w:t>
      </w:r>
    </w:p>
    <w:p>
      <w:pPr>
        <w:jc w:val="center"/>
      </w:pPr>
      <w:r>
        <w:rPr>
          <w:b/>
          <w:i w:val="0"/>
        </w:rPr>
        <w:t>QUYẾT ĐỊNH:</w:t>
      </w:r>
    </w:p>
    <w:p>
      <w:r>
        <w:rPr>
          <w:b/>
          <w:i w:val="0"/>
        </w:rPr>
        <w:t>Điều 1.</w:t>
      </w:r>
      <w:r>
        <w:rPr>
          <w:b w:val="0"/>
          <w:i w:val="0"/>
        </w:rPr>
        <w:t xml:space="preserve"> Phạm vi điều chỉnh và đối tượng áp dụng:</w:t>
      </w:r>
    </w:p>
    <w:p>
      <w:r>
        <w:rPr>
          <w:b w:val="0"/>
          <w:i w:val="0"/>
        </w:rPr>
        <w:t>Quyết định này quy định tài sản được xác định là tài sản khác có giá trị lớn trong trường họp sử dụng tài sản công vào mục đích kinh doanh, cho thuê tại các đon vị sự nghiệp công lập thuộc phạm vi quản lý của tỉnh Bắc Kạn (không bao gồm các đơn vị sự nghiệp cơ quan Đảng).</w:t>
      </w:r>
    </w:p>
    <w:p>
      <w:r>
        <w:rPr>
          <w:b/>
          <w:i w:val="0"/>
        </w:rPr>
        <w:t xml:space="preserve">Điều 2. </w:t>
      </w:r>
      <w:r>
        <w:rPr>
          <w:b w:val="0"/>
          <w:i w:val="0"/>
        </w:rPr>
        <w:t>Quy định tài sản khác có giá trị lớn trong trường họp sử dụng tài sản công vào mục đích kinh doanh, cho thuê như sau:</w:t>
      </w:r>
    </w:p>
    <w:p>
      <w:r>
        <w:rPr>
          <w:b w:val="0"/>
          <w:i w:val="0"/>
        </w:rPr>
        <w:t>Tài sản khác có giá trị lớn sử dụng vào mục đích kinh doanh, cho thuê tại các đơn vị sự nghiệp công lập thuộc phạm vi quản lý của tỉnh Bắc Kạn theo quy định tại khoản 2 Điều 44 Nghị định số 151/2017/NĐ-CP ngày 26 tháng 12 năm 2017 của Chính phủ quy định chi tiết một số điều của Luật Quản lý, sử dụng tài sản công là tài sản (không bao gồm tài sản là cơ sở hoạt động sự nghiệp) có nguyên giá theo sổ kế toán từ 1 tỷ đồng trở lên/01 đơn vị tài sản.</w:t>
      </w:r>
    </w:p>
    <w:p>
      <w:r>
        <w:rPr>
          <w:b/>
          <w:i w:val="0"/>
        </w:rPr>
        <w:t>Điều 3.</w:t>
      </w:r>
      <w:r>
        <w:rPr>
          <w:b w:val="0"/>
          <w:i w:val="0"/>
        </w:rPr>
        <w:t xml:space="preserve"> Trách nhiệm tổ chức thực hiện:</w:t>
      </w:r>
    </w:p>
    <w:p>
      <w:r>
        <w:rPr>
          <w:b w:val="0"/>
          <w:i w:val="0"/>
        </w:rPr>
        <w:t>Thủ trưởng các sở, ban, ngành cấp tỉnh; Thủ trưởng các đơn vị sự nghiệp công lập trực thuộc ủy ban nhân dân tỉnh; Chủ tịch ủy ban nhân dân các huyện, thành phố chịu trách nhiệm thực hiện, hướng dẫn các đơn vị sự nghiệp công lập thuộc phạm vi quản lý triển khai thực hiện quyết định này.</w:t>
      </w:r>
    </w:p>
    <w:p>
      <w:r>
        <w:rPr>
          <w:b/>
          <w:i w:val="0"/>
        </w:rPr>
        <w:t xml:space="preserve">Điều 4. </w:t>
      </w:r>
      <w:r>
        <w:rPr>
          <w:b w:val="0"/>
          <w:i w:val="0"/>
        </w:rPr>
        <w:t>Quyết định này có hiệu lực kể từ ngày 11 tháng 01 năm 2020.</w:t>
      </w:r>
    </w:p>
    <w:p>
      <w:r>
        <w:rPr>
          <w:b/>
          <w:i w:val="0"/>
        </w:rPr>
        <w:t xml:space="preserve">Điều 5. </w:t>
      </w:r>
      <w:r>
        <w:rPr>
          <w:b w:val="0"/>
          <w:i w:val="0"/>
        </w:rPr>
        <w:t>Chánh Vãn phòng Đoàn Đại biểu quốc hội, Hội đồng nhân dân và ủy ban nhân dân tỉnh; Giám đốc Sở Tài chính; Thủ trưởng các sở, ban, ngành; Thủ trưởng đon vị sự nghiệp công lập trực thuộc ủy ban nhân dân tỉnh; Chủ tịch ủy ban nhân dân các huyện, thành phố và Thủ trưởng các cơ quan có liên quan chịu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Lý Thái Hải</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Lý Thái Hải</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Lý Thái Hải</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Lý Thái Hải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