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58/HĐBT Về việc thành lập các tổ chức sản xuất kinh doanh thuộc Bộ Quốc phòng</w:t>
      </w:r>
    </w:p>
    <w:p>
      <w:r>
        <w:rPr>
          <w:b/>
          <w:i w:val="0"/>
        </w:rPr>
        <w:t>NGHỊ ĐỊNH</w:t>
      </w:r>
    </w:p>
    <w:p>
      <w:r>
        <w:rPr>
          <w:b/>
          <w:i w:val="0"/>
        </w:rPr>
        <w:t>CỦA HỘI ĐỒNG BỘ TRƯỞNG SỐ 58/HĐBT NGÀY 1-6-1989</w:t>
      </w:r>
    </w:p>
    <w:p>
      <w:r>
        <w:rPr>
          <w:b/>
          <w:i w:val="0"/>
        </w:rPr>
        <w:t>VỀ VIỆC THÀNH LẬP CÁC TỔ CHỨC SẢN XUẤT</w:t>
      </w:r>
    </w:p>
    <w:p>
      <w:r>
        <w:rPr>
          <w:b/>
          <w:i w:val="0"/>
        </w:rPr>
        <w:t>KINH DOANH THUỘC BỘ QUỐC PHÒNG</w:t>
      </w:r>
    </w:p>
    <w:p>
      <w:r>
        <w:rPr>
          <w:b w:val="0"/>
          <w:i w:val="0"/>
        </w:rPr>
        <w:t xml:space="preserve">HỘI ĐỒNG BỘ TRƯỞNG </w:t>
      </w:r>
    </w:p>
    <w:p>
      <w:r>
        <w:rPr>
          <w:b w:val="0"/>
          <w:i/>
        </w:rPr>
        <w:t>Căn cứ Nghị quyết của Bộ Chính trị ngày 31 tháng 7 năm 1987 về nhiệm vụ quốc phòng;</w:t>
      </w:r>
    </w:p>
    <w:p>
      <w:r>
        <w:rPr>
          <w:b w:val="0"/>
          <w:i/>
        </w:rPr>
        <w:t>Căn cứ Nghị quyết số 192-HĐBT ngày 4-8-1982 của Hội đồng Bộ trưởng về nhiệm vụ sản xuất xây dựng kinh tế của quân đội;</w:t>
      </w:r>
    </w:p>
    <w:p>
      <w:r>
        <w:rPr>
          <w:b w:val="0"/>
          <w:i/>
        </w:rPr>
        <w:t xml:space="preserve">Theo đề nghị của Bộ trưởng Bộ Quốc phòng, </w:t>
      </w:r>
    </w:p>
    <w:p>
      <w:r>
        <w:rPr>
          <w:b/>
          <w:i w:val="0"/>
        </w:rPr>
        <w:t xml:space="preserve">NGHỊ ĐỊNH: </w:t>
      </w:r>
    </w:p>
    <w:p>
      <w:r>
        <w:rPr>
          <w:b/>
          <w:i w:val="0"/>
        </w:rPr>
        <w:t xml:space="preserve">Điều 1. </w:t>
      </w:r>
      <w:r>
        <w:rPr>
          <w:b w:val="0"/>
          <w:i w:val="0"/>
        </w:rPr>
        <w:t>- Thành lập các Tổng Công ty sản xuất kinh doanh thuộc Bộ Quốc phòng dưới đây:</w:t>
      </w:r>
    </w:p>
    <w:p>
      <w:r>
        <w:rPr>
          <w:b w:val="0"/>
          <w:i w:val="0"/>
        </w:rPr>
        <w:t>1. Tổng Công ty sông Hồng.</w:t>
      </w:r>
    </w:p>
    <w:p>
      <w:r>
        <w:rPr>
          <w:b w:val="0"/>
          <w:i w:val="0"/>
        </w:rPr>
        <w:t>2. Tổng Công ty 4.</w:t>
      </w:r>
    </w:p>
    <w:p>
      <w:r>
        <w:rPr>
          <w:b w:val="0"/>
          <w:i w:val="0"/>
        </w:rPr>
        <w:t>3. Tổng Công ty điện tử - thiết bị thông tin.</w:t>
      </w:r>
    </w:p>
    <w:p>
      <w:r>
        <w:rPr>
          <w:b w:val="0"/>
          <w:i w:val="0"/>
        </w:rPr>
        <w:t>4. Công ty Thăng Long.</w:t>
      </w:r>
    </w:p>
    <w:p>
      <w:r>
        <w:rPr>
          <w:b w:val="0"/>
          <w:i w:val="0"/>
        </w:rPr>
        <w:t>5. Công ty xuất nhập khẩu và dịch vụ.</w:t>
      </w:r>
    </w:p>
    <w:p>
      <w:r>
        <w:rPr>
          <w:b w:val="0"/>
          <w:i w:val="0"/>
        </w:rPr>
        <w:t>6. Công ty xây dựng 11.</w:t>
      </w:r>
    </w:p>
    <w:p>
      <w:r>
        <w:rPr>
          <w:b w:val="0"/>
          <w:i w:val="0"/>
        </w:rPr>
        <w:t>7. Tổng Công ty Bay dịch vụ.</w:t>
      </w:r>
    </w:p>
    <w:p>
      <w:r>
        <w:rPr>
          <w:b w:val="0"/>
          <w:i w:val="0"/>
        </w:rPr>
        <w:t>8. Công ty tìm kiếm - cứu hộ.</w:t>
      </w:r>
    </w:p>
    <w:p>
      <w:r>
        <w:rPr>
          <w:b w:val="0"/>
          <w:i w:val="0"/>
        </w:rPr>
        <w:t>9. Công ty dịch vụ trên biển.</w:t>
      </w:r>
    </w:p>
    <w:p>
      <w:r>
        <w:rPr>
          <w:b w:val="0"/>
          <w:i w:val="0"/>
        </w:rPr>
        <w:t xml:space="preserve">Các Tổng Công ty, Công ty trên đây do Tổng cục Công nghiệp Quốc phòng và kinh tế thuộc Bộ Quốc phòng được uỷ nhiệm quản lý. </w:t>
      </w:r>
    </w:p>
    <w:p>
      <w:r>
        <w:rPr>
          <w:b/>
          <w:i w:val="0"/>
        </w:rPr>
        <w:t>Điều 2.</w:t>
      </w:r>
      <w:r>
        <w:rPr>
          <w:b w:val="0"/>
          <w:i w:val="0"/>
        </w:rPr>
        <w:t xml:space="preserve"> - Các tổ chức trên đây là những đơn vị sản xuất kinh doanh, hoạt động theo chế độ hạch toán kinh tế độc lập, theo Điều lệ xí nghiệp Công nghiệp Quốc doanh do Nhà nước ban hành có tư cách pháp nhân, được mở tài khoản ở Ngân hàng (kể cả tài khoản ngoại tệ), được trực tiếp ký kết hợp đồng kinh tế về sản xuất, gia công, tiêu thụ sản phẩm, xuất nhập khẩu được liên kết, liên doanh với các cơ sở trong nước và ngoài nước theo đúng chế độ, chính sách, pháp luật của Nhà nước và được dùng con dấu dân sự riêng để giao dịch. </w:t>
      </w:r>
    </w:p>
    <w:p>
      <w:r>
        <w:rPr>
          <w:b/>
          <w:i w:val="0"/>
        </w:rPr>
        <w:t>Điều 3.</w:t>
      </w:r>
      <w:r>
        <w:rPr>
          <w:b w:val="0"/>
          <w:i w:val="0"/>
        </w:rPr>
        <w:t xml:space="preserve">- Cơ cấu tổ chức của Tổng Công ty, Công ty do Bộ trưởng Bộ Quốc phòng quy định. </w:t>
      </w:r>
    </w:p>
    <w:p>
      <w:r>
        <w:rPr>
          <w:b/>
          <w:i w:val="0"/>
        </w:rPr>
        <w:t>Điều 4.</w:t>
      </w:r>
      <w:r>
        <w:rPr>
          <w:b w:val="0"/>
          <w:i w:val="0"/>
        </w:rPr>
        <w:t xml:space="preserve">- Đồng chí Bộ trưởng Bộ Quốc phòng, Bộ trưởng các Bộ, Chủ nhiệm các Uỷ ban Nhà nước, Thủ trưởng các cơ quan khác thuộc Hội đồng Bộ trưởng, Chủ tịch Uỷ ban nhân dân các tỉnh, thành phố, đặc khu trực thuộc Trung ương có liên quan chịu trách nhiệm thi hành Nghị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