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73/2016/QĐ-UBND Ban hành quy định phân cấp cấp Giấy chứng nhận đủ điều kiện kinh doanh khí dầu mỏ hóa lỏng (LPG) cho cửa hàng bàn LPG chai trên địa bàn tỉnh Đồng Nai</w:t>
      </w:r>
    </w:p>
    <w:p>
      <w:r>
        <w:rPr>
          <w:b w:val="0"/>
          <w:i w:val="0"/>
        </w:rPr>
        <w:br/>
      </w:r>
      <w:r>
        <w:rPr>
          <w:b w:val="0"/>
          <w:i w:val="0"/>
        </w:rPr>
        <w:br/>
      </w:r>
      <w:r>
        <w:rPr>
          <w:b w:val="0"/>
          <w:i w:val="0"/>
        </w:rPr>
        <w:br/>
      </w:r>
      <w:r>
        <w:rPr>
          <w:b w:val="0"/>
          <w:i w:val="0"/>
        </w:rPr>
        <w:br/>
      </w:r>
      <w:r>
        <w:rPr>
          <w:b w:val="0"/>
          <w:i w:val="0"/>
        </w:rPr>
        <w:br/>
      </w:r>
      <w:r>
        <w:rPr>
          <w:b/>
          <w:i w:val="0"/>
        </w:rPr>
        <w:t>ỦY BAN NHÂN DÂN</w:t>
      </w:r>
      <w:r>
        <w:rPr>
          <w:b w:val="0"/>
          <w:i w:val="0"/>
        </w:rPr>
        <w:br/>
      </w:r>
      <w:r>
        <w:rPr>
          <w:b/>
          <w:i w:val="0"/>
        </w:rPr>
        <w:t>TỈNH ĐỒNG NAI</w:t>
      </w:r>
      <w:r>
        <w:rPr>
          <w:b w:val="0"/>
          <w:i w:val="0"/>
        </w:rPr>
        <w:br/>
      </w:r>
      <w:r>
        <w:rPr>
          <w:b/>
          <w:i w:val="0"/>
        </w:rPr>
        <w:t>__________</w:t>
      </w:r>
      <w:r>
        <w:rPr>
          <w:b w:val="0"/>
          <w:i w:val="0"/>
        </w:rPr>
        <w:br/>
      </w:r>
      <w:r>
        <w:rPr>
          <w:b w:val="0"/>
          <w:i w:val="0"/>
        </w:rPr>
        <w:t>Số: 73/2016/QĐ-UBND</w:t>
      </w:r>
      <w:r>
        <w:rPr>
          <w:b w:val="0"/>
          <w:i w:val="0"/>
        </w:rPr>
        <w:br/>
      </w:r>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Đồng Nai, ngày 02 tháng 12 năm 2016</w:t>
      </w:r>
      <w:r>
        <w:rPr>
          <w:b w:val="0"/>
          <w:i w:val="0"/>
        </w:rPr>
        <w:br/>
      </w:r>
      <w:r>
        <w:rPr>
          <w:b w:val="0"/>
          <w:i w:val="0"/>
        </w:rPr>
        <w:br/>
      </w:r>
      <w:r>
        <w:rPr>
          <w:b w:val="0"/>
          <w:i w:val="0"/>
        </w:rPr>
        <w:br/>
      </w:r>
      <w:r>
        <w:rPr>
          <w:b w:val="0"/>
          <w:i w:val="0"/>
        </w:rPr>
        <w:br/>
      </w:r>
      <w:r>
        <w:rPr>
          <w:b/>
          <w:i w:val="0"/>
        </w:rPr>
        <w:t>QUYẾT ĐỊNH</w:t>
      </w:r>
      <w:r>
        <w:rPr>
          <w:b w:val="0"/>
          <w:i w:val="0"/>
        </w:rPr>
        <w:br/>
      </w:r>
      <w:r>
        <w:rPr>
          <w:b/>
          <w:i w:val="0"/>
        </w:rPr>
        <w:t xml:space="preserve">Ban hành Quy định phân cấp cấp Giấy chứng nhận đủ điều kiện </w:t>
      </w:r>
      <w:r>
        <w:rPr>
          <w:b/>
          <w:i w:val="0"/>
        </w:rPr>
        <w:t xml:space="preserve">kinh doanh khí dầu mỏ hóa lỏng (LPG) cho cửa hàng bán LPG chai </w:t>
      </w:r>
      <w:r>
        <w:rPr>
          <w:b/>
          <w:i w:val="0"/>
        </w:rPr>
        <w:t>trên địa bàn tỉnh Đồng Nai</w:t>
      </w:r>
      <w:r>
        <w:rPr>
          <w:b w:val="0"/>
          <w:i w:val="0"/>
        </w:rPr>
        <w:br/>
      </w:r>
      <w:r>
        <w:rPr>
          <w:b/>
          <w:i w:val="0"/>
        </w:rPr>
        <w:t>_________________________</w:t>
      </w:r>
      <w:r>
        <w:rPr>
          <w:b w:val="0"/>
          <w:i w:val="0"/>
        </w:rPr>
        <w:br/>
      </w:r>
      <w:r>
        <w:rPr>
          <w:b/>
          <w:i w:val="0"/>
        </w:rPr>
        <w:t>ỦY BAN NHÂN DÂN TỈNH ĐỒNG NAI</w:t>
      </w:r>
      <w:r>
        <w:rPr>
          <w:b w:val="0"/>
          <w:i w:val="0"/>
        </w:rPr>
        <w:br/>
      </w:r>
      <w:r>
        <w:rPr>
          <w:b w:val="0"/>
          <w:i/>
        </w:rPr>
        <w:t>Căn cứ Luật Tổ chức chính quyền địa phương ngày 19/6/2015;</w:t>
      </w:r>
      <w:r>
        <w:rPr>
          <w:b w:val="0"/>
          <w:i w:val="0"/>
        </w:rPr>
        <w:br/>
      </w:r>
      <w:r>
        <w:rPr>
          <w:b w:val="0"/>
          <w:i/>
        </w:rPr>
        <w:t>Căn cứ Luật Ban hành văn bản quy phạm pháp luật ngày 22/6/2015;</w:t>
      </w:r>
      <w:r>
        <w:rPr>
          <w:b w:val="0"/>
          <w:i w:val="0"/>
        </w:rPr>
        <w:br/>
      </w:r>
      <w:r>
        <w:rPr>
          <w:b w:val="0"/>
          <w:i/>
        </w:rPr>
        <w:t>Căn cứ Nghị định số 19/2016/NĐ-CP ngày 22/3/2016 của Chính phủ về kinh doanh khí;</w:t>
      </w:r>
      <w:r>
        <w:rPr>
          <w:b w:val="0"/>
          <w:i w:val="0"/>
        </w:rPr>
        <w:br/>
      </w:r>
      <w:r>
        <w:rPr>
          <w:b w:val="0"/>
          <w:i/>
        </w:rPr>
        <w:t>Căn cứ Thông tư số 03/2016/TT-BCT ngày 10/5/2016 của Bộ Công Thương quy định chi tiết một số điều của Nghị định số 19/2016/NĐ-CP ngày 22/3/2016 của Chính phủ về kinh doanh khí;</w:t>
      </w:r>
      <w:r>
        <w:rPr>
          <w:b w:val="0"/>
          <w:i w:val="0"/>
        </w:rPr>
        <w:br/>
      </w:r>
      <w:r>
        <w:rPr>
          <w:b w:val="0"/>
          <w:i/>
        </w:rPr>
        <w:t>Theo đề nghị của Giám đốc Sở Công Thương Đồng Nai tại Tờ trình số 3388/TTr-SCT ngày 17/10/2016.</w:t>
      </w:r>
      <w:r>
        <w:rPr>
          <w:b w:val="0"/>
          <w:i w:val="0"/>
        </w:rPr>
        <w:br/>
      </w:r>
      <w:r>
        <w:rPr>
          <w:b/>
          <w:i w:val="0"/>
        </w:rPr>
        <w:t>QUYẾT ĐỊNH:</w:t>
      </w:r>
      <w:r>
        <w:rPr>
          <w:b w:val="0"/>
          <w:i w:val="0"/>
        </w:rPr>
        <w:br/>
      </w:r>
      <w:r>
        <w:rPr>
          <w:b/>
          <w:i w:val="0"/>
        </w:rPr>
        <w:t>Điều 1.</w:t>
      </w:r>
      <w:r>
        <w:rPr>
          <w:b w:val="0"/>
          <w:i w:val="0"/>
        </w:rPr>
        <w:t xml:space="preserve"> Ban hành kèm theo Quyết định này Quy định phân cấp cấp Giấy chứng nhận đủ điều kiện kinh doanh khí dầu mỏ hóa lỏng (LPG) cho cửa hàng bán LPG chai cho UBND các huyện, thị xã Long Khánh, thành phố Biên Hòa thực hiện việc cấp Giấy chứng nhận đủ điều kiện kinh doanh khí dầu mỏ hóa lỏng (LPG) cho cửa hàng bán LPG chai trên địa bàn tỉnh Đồng Nai.</w:t>
      </w:r>
      <w:r>
        <w:rPr>
          <w:b w:val="0"/>
          <w:i w:val="0"/>
        </w:rPr>
        <w:br/>
      </w:r>
      <w:r>
        <w:rPr>
          <w:b/>
          <w:i w:val="0"/>
        </w:rPr>
        <w:t>Điều 2.</w:t>
      </w:r>
      <w:r>
        <w:rPr>
          <w:b w:val="0"/>
          <w:i w:val="0"/>
        </w:rPr>
        <w:t xml:space="preserve"> Quyết định này có hiệu lực từ ngày 01/01/2017.</w:t>
      </w:r>
      <w:r>
        <w:rPr>
          <w:b w:val="0"/>
          <w:i w:val="0"/>
        </w:rPr>
        <w:br/>
      </w:r>
      <w:r>
        <w:rPr>
          <w:b/>
          <w:i w:val="0"/>
        </w:rPr>
        <w:t>Điều 3.</w:t>
      </w:r>
      <w:r>
        <w:rPr>
          <w:b w:val="0"/>
          <w:i w:val="0"/>
        </w:rPr>
        <w:t xml:space="preserve"> Chánh Văn phòng Ủy ban nhân dân tỉnh Đồng Nai, Giám đốc các Sở: Công Thương, Khoa học và Công nghệ, Công an tỉnh, Cảnh sát Phòng cháy và Chữa cháy tỉnh, Chủ tịch Ủy ban nhân dân các huyện, thị xã Long Khánh, thành phố Biên Hòa, các đơn vị và cá nhân có liên quan căn cứ quyết định thi hành./.</w:t>
      </w:r>
      <w:r>
        <w:rPr>
          <w:b w:val="0"/>
          <w:i w:val="0"/>
        </w:rPr>
        <w:br/>
      </w:r>
      <w:r>
        <w:rPr>
          <w:b w:val="0"/>
          <w:i w:val="0"/>
        </w:rPr>
        <w:br/>
      </w:r>
      <w:r>
        <w:rPr>
          <w:b w:val="0"/>
          <w:i w:val="0"/>
        </w:rPr>
        <w:br/>
      </w:r>
      <w:r>
        <w:rPr>
          <w:b w:val="0"/>
          <w:i w:val="0"/>
        </w:rPr>
        <w:br/>
      </w:r>
      <w:r>
        <w:rPr>
          <w:b w:val="0"/>
          <w:i w:val="0"/>
        </w:rPr>
        <w:br/>
      </w:r>
      <w:r>
        <w:rPr>
          <w:b/>
          <w:i/>
        </w:rPr>
        <w:t>Nơi nhận:</w:t>
      </w:r>
      <w:r>
        <w:rPr>
          <w:b w:val="0"/>
          <w:i w:val="0"/>
        </w:rPr>
        <w:br/>
      </w:r>
      <w:r>
        <w:rPr>
          <w:b w:val="0"/>
          <w:i w:val="0"/>
        </w:rPr>
        <w:t>- Như Điều 3;</w:t>
      </w:r>
      <w:r>
        <w:rPr>
          <w:b w:val="0"/>
          <w:i w:val="0"/>
        </w:rPr>
        <w:br/>
      </w:r>
      <w:r>
        <w:rPr>
          <w:b w:val="0"/>
          <w:i w:val="0"/>
        </w:rPr>
        <w:t>- Bộ Công Thương (b/c);</w:t>
      </w:r>
      <w:r>
        <w:rPr>
          <w:b w:val="0"/>
          <w:i w:val="0"/>
        </w:rPr>
        <w:br/>
      </w:r>
      <w:r>
        <w:rPr>
          <w:b w:val="0"/>
          <w:i w:val="0"/>
        </w:rPr>
        <w:t>- Cục Kiểm tra văn bản QPPL - Bộ Tư pháp;</w:t>
      </w:r>
      <w:r>
        <w:rPr>
          <w:b w:val="0"/>
          <w:i w:val="0"/>
        </w:rPr>
        <w:br/>
      </w:r>
      <w:r>
        <w:rPr>
          <w:b w:val="0"/>
          <w:i w:val="0"/>
        </w:rPr>
        <w:t>- Chủ tịch, các Phó Chủ tịch UBND tỉnh;</w:t>
      </w:r>
      <w:r>
        <w:rPr>
          <w:b w:val="0"/>
          <w:i w:val="0"/>
        </w:rPr>
        <w:br/>
      </w:r>
      <w:r>
        <w:rPr>
          <w:b w:val="0"/>
          <w:i w:val="0"/>
        </w:rPr>
        <w:t>- Chánh, Phó chánh văn phòng UBN tỉnh;</w:t>
      </w:r>
      <w:r>
        <w:rPr>
          <w:b w:val="0"/>
          <w:i w:val="0"/>
        </w:rPr>
        <w:br/>
      </w:r>
      <w:r>
        <w:rPr>
          <w:b w:val="0"/>
          <w:i w:val="0"/>
        </w:rPr>
        <w:t>- Sở Tư pháp;</w:t>
      </w:r>
      <w:r>
        <w:rPr>
          <w:b w:val="0"/>
          <w:i w:val="0"/>
        </w:rPr>
        <w:br/>
      </w:r>
      <w:r>
        <w:rPr>
          <w:b w:val="0"/>
          <w:i w:val="0"/>
        </w:rPr>
        <w:t>- Trung tâm Công báo tỉnh;</w:t>
      </w:r>
      <w:r>
        <w:rPr>
          <w:b w:val="0"/>
          <w:i w:val="0"/>
        </w:rPr>
        <w:br/>
      </w:r>
      <w:r>
        <w:rPr>
          <w:b w:val="0"/>
          <w:i w:val="0"/>
        </w:rPr>
        <w:t>- Lưu: VT, TH, KT.</w:t>
      </w:r>
      <w:r>
        <w:rPr>
          <w:b w:val="0"/>
          <w:i w:val="0"/>
        </w:rPr>
        <w:br/>
      </w:r>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Trần Văn Vĩnh</w:t>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ỦY BAN NHÂN DÂN</w:t>
            </w:r>
            <w:r>
              <w:rPr>
                <w:b w:val="0"/>
                <w:i w:val="0"/>
              </w:rPr>
              <w:br/>
            </w:r>
            <w:r>
              <w:rPr>
                <w:b/>
                <w:i w:val="0"/>
              </w:rPr>
              <w:t>TỈNH ĐỒNG NAI</w:t>
            </w:r>
            <w:r>
              <w:rPr>
                <w:b w:val="0"/>
                <w:i w:val="0"/>
              </w:rPr>
              <w:br/>
            </w:r>
            <w:r>
              <w:rPr>
                <w:b/>
                <w:i w:val="0"/>
              </w:rPr>
              <w:t>__________</w:t>
            </w:r>
            <w:r>
              <w:rPr>
                <w:b w:val="0"/>
                <w:i w:val="0"/>
              </w:rPr>
              <w:br/>
            </w:r>
            <w:r>
              <w:rPr>
                <w:b w:val="0"/>
                <w:i w:val="0"/>
              </w:rPr>
              <w:t>Số: 73/2016/QĐ-UBND</w:t>
            </w:r>
          </w:p>
        </w:tc>
        <w:tc>
          <w:tcPr>
            <w:tcW w:type="dxa" w:w="4320"/>
          </w:tcPr>
          <w:p>
            <w:r>
              <w:rPr>
                <w:b w:val="0"/>
                <w:i w:val="0"/>
              </w:rPr>
              <w:br/>
            </w:r>
            <w:r>
              <w:rPr>
                <w:b/>
                <w:i w:val="0"/>
              </w:rPr>
              <w:t>CỘNG HÒA XÃ HỘI CHỦ NGHĨA VIỆT NAM</w:t>
            </w:r>
            <w:r>
              <w:rPr>
                <w:b w:val="0"/>
                <w:i w:val="0"/>
              </w:rPr>
              <w:br/>
            </w:r>
            <w:r>
              <w:rPr>
                <w:b/>
                <w:i w:val="0"/>
              </w:rPr>
              <w:t>Độc lập - Tự do - Hạnh phúc</w:t>
            </w:r>
            <w:r>
              <w:rPr>
                <w:b w:val="0"/>
                <w:i w:val="0"/>
              </w:rPr>
              <w:br/>
            </w:r>
            <w:r>
              <w:rPr>
                <w:b/>
                <w:i w:val="0"/>
              </w:rPr>
              <w:t>_______________________</w:t>
            </w:r>
            <w:r>
              <w:rPr>
                <w:b w:val="0"/>
                <w:i w:val="0"/>
              </w:rPr>
              <w:br/>
            </w:r>
            <w:r>
              <w:rPr>
                <w:b w:val="0"/>
                <w:i/>
              </w:rPr>
              <w:t>Đồng Nai, ngày 02 tháng 12 năm 2016</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br/>
            </w:r>
            <w:r>
              <w:rPr>
                <w:b w:val="0"/>
                <w:i w:val="0"/>
              </w:rPr>
              <w:t>- Như Điều 3;</w:t>
            </w:r>
            <w:r>
              <w:rPr>
                <w:b w:val="0"/>
                <w:i w:val="0"/>
              </w:rPr>
              <w:br/>
            </w:r>
            <w:r>
              <w:rPr>
                <w:b w:val="0"/>
                <w:i w:val="0"/>
              </w:rPr>
              <w:t>- Bộ Công Thương (b/c);</w:t>
            </w:r>
            <w:r>
              <w:rPr>
                <w:b w:val="0"/>
                <w:i w:val="0"/>
              </w:rPr>
              <w:br/>
            </w:r>
            <w:r>
              <w:rPr>
                <w:b w:val="0"/>
                <w:i w:val="0"/>
              </w:rPr>
              <w:t>- Cục Kiểm tra văn bản QPPL - Bộ Tư pháp;</w:t>
            </w:r>
            <w:r>
              <w:rPr>
                <w:b w:val="0"/>
                <w:i w:val="0"/>
              </w:rPr>
              <w:br/>
            </w:r>
            <w:r>
              <w:rPr>
                <w:b w:val="0"/>
                <w:i w:val="0"/>
              </w:rPr>
              <w:t>- Chủ tịch, các Phó Chủ tịch UBND tỉnh;</w:t>
            </w:r>
            <w:r>
              <w:rPr>
                <w:b w:val="0"/>
                <w:i w:val="0"/>
              </w:rPr>
              <w:br/>
            </w:r>
            <w:r>
              <w:rPr>
                <w:b w:val="0"/>
                <w:i w:val="0"/>
              </w:rPr>
              <w:t>- Chánh, Phó chánh văn phòng UBN tỉnh;</w:t>
            </w:r>
            <w:r>
              <w:rPr>
                <w:b w:val="0"/>
                <w:i w:val="0"/>
              </w:rPr>
              <w:br/>
            </w:r>
            <w:r>
              <w:rPr>
                <w:b w:val="0"/>
                <w:i w:val="0"/>
              </w:rPr>
              <w:t>- Sở Tư pháp;</w:t>
            </w:r>
            <w:r>
              <w:rPr>
                <w:b w:val="0"/>
                <w:i w:val="0"/>
              </w:rPr>
              <w:br/>
            </w:r>
            <w:r>
              <w:rPr>
                <w:b w:val="0"/>
                <w:i w:val="0"/>
              </w:rPr>
              <w:t>- Trung tâm Công báo tỉnh;</w:t>
            </w:r>
            <w:r>
              <w:rPr>
                <w:b w:val="0"/>
                <w:i w:val="0"/>
              </w:rPr>
              <w:br/>
            </w:r>
            <w:r>
              <w:rPr>
                <w:b w:val="0"/>
                <w:i w:val="0"/>
              </w:rPr>
              <w:t>- Lưu: VT, TH, KT.</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rPr>
                <w:b w:val="0"/>
                <w:i w:val="0"/>
              </w:rPr>
              <w:br/>
            </w:r>
            <w:r>
              <w:rPr>
                <w:b/>
                <w:i/>
              </w:rPr>
              <w:t>(Đã ký)</w:t>
            </w:r>
            <w:r>
              <w:rPr>
                <w:b w:val="0"/>
                <w:i w:val="0"/>
              </w:rPr>
              <w:br/>
            </w:r>
            <w:r>
              <w:rPr>
                <w:b/>
                <w:i w:val="0"/>
              </w:rPr>
              <w:t>Trần Văn Vĩnh</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