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260/2025/NĐ-CP Sửa đổi mức thuế suất thuế xuất khẩu đối với một số mặt hàng thuộc nhóm 71.13, 71.14 và 71.15 tại Biểu thuế xuất khẩu theo Danh mục mặt hàng chịu thuế ban hành kèm theo Nghị định số 26/2023/NĐ-CP ngày 31 tháng 5 năm 2023 của Chính phủ về Biểu thuế xuất khẩu, Biểu thuế nhập khẩu ưu đãi, Danh mục hàng hóa và mức thuế tuyệt đối, thuế hỗn hợp, thuế nhập khẩu ngoài hạn ngạch thuế quan</w:t>
      </w:r>
    </w:p>
    <w:p>
      <w:r>
        <w:rPr>
          <w:b w:val="0"/>
          <w:i w:val="0"/>
        </w:rPr>
        <w:t>Cơ quan phát hành: Văn phòng Chính phủ</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w:t>
      </w:r>
      <w:r>
        <w:rPr>
          <w:b w:val="0"/>
          <w:i w:val="0"/>
        </w:rPr>
        <w:t>260/2025/NĐ-CP</w:t>
      </w:r>
      <w:r>
        <w:rPr>
          <w:b w:val="0"/>
          <w:i w:val="0"/>
        </w:rPr>
        <w:br/>
      </w:r>
      <w:r>
        <w:rPr>
          <w:b w:val="0"/>
          <w:i w:val="0"/>
        </w:rPr>
        <w:br/>
      </w:r>
      <w:r>
        <w:rPr>
          <w:b w:val="0"/>
          <w:i w:val="0"/>
        </w:rPr>
        <w:br/>
      </w:r>
      <w:r>
        <w:rPr>
          <w:b w:val="0"/>
          <w:i w:val="0"/>
        </w:rPr>
        <w:t>Hà Nội, ngày 10 tháng 10 năm 2025</w:t>
      </w:r>
      <w:r>
        <w:rPr>
          <w:b w:val="0"/>
          <w:i w:val="0"/>
        </w:rPr>
        <w:br/>
      </w:r>
      <w:r>
        <w:rPr>
          <w:b w:val="0"/>
          <w:i w:val="0"/>
        </w:rPr>
        <w:br/>
      </w:r>
    </w:p>
    <w:p>
      <w:r>
        <w:rPr>
          <w:b w:val="0"/>
          <w:i w:val="0"/>
        </w:rPr>
        <w:br/>
      </w:r>
      <w:r>
        <w:rPr>
          <w:b w:val="0"/>
          <w:i w:val="0"/>
        </w:rPr>
        <w:t xml:space="preserve">Số: </w:t>
      </w:r>
      <w:r>
        <w:rPr>
          <w:b w:val="0"/>
          <w:i w:val="0"/>
        </w:rPr>
        <w:t>260/2025/NĐ-CP</w:t>
      </w:r>
      <w:r>
        <w:rPr>
          <w:b w:val="0"/>
          <w:i w:val="0"/>
        </w:rPr>
        <w:br/>
      </w:r>
    </w:p>
    <w:p>
      <w:r>
        <w:rPr>
          <w:b w:val="0"/>
          <w:i w:val="0"/>
        </w:rPr>
        <w:br/>
      </w:r>
      <w:r>
        <w:rPr>
          <w:b w:val="0"/>
          <w:i w:val="0"/>
        </w:rPr>
        <w:t>Hà Nội, ngày 10 tháng 10 năm 2025</w:t>
      </w:r>
      <w:r>
        <w:rPr>
          <w:b w:val="0"/>
          <w:i w:val="0"/>
        </w:rPr>
        <w:br/>
      </w:r>
    </w:p>
    <w:p>
      <w:pPr>
        <w:jc w:val="center"/>
      </w:pPr>
      <w:r>
        <w:rPr>
          <w:b/>
          <w:i w:val="0"/>
        </w:rPr>
        <w:t>NGHỊ ĐỊNH</w:t>
      </w:r>
    </w:p>
    <w:p>
      <w:r>
        <w:rPr>
          <w:b w:val="0"/>
          <w:i w:val="0"/>
        </w:rPr>
        <w:t>Thuê nhập khẩu ngoài hạn ngạch thuế quan</w:t>
      </w:r>
    </w:p>
    <w:p>
      <w:r>
        <w:rPr>
          <w:b w:val="0"/>
          <w:i/>
        </w:rPr>
        <w:t xml:space="preserve">Căn cứ Luật Tổ chức Chính phủ số </w:t>
      </w:r>
      <w:r>
        <w:rPr>
          <w:b w:val="0"/>
          <w:i/>
        </w:rPr>
        <w:t>63/2025/QH15</w:t>
      </w:r>
      <w:r>
        <w:rPr>
          <w:b w:val="0"/>
          <w:i/>
        </w:rPr>
        <w:t>;</w:t>
      </w:r>
    </w:p>
    <w:p>
      <w:r>
        <w:rPr>
          <w:b w:val="0"/>
          <w:i/>
        </w:rPr>
        <w:t xml:space="preserve">Căn cứ Luật Thuế xuất khẩu, thuế nhập khẩu số </w:t>
      </w:r>
      <w:r>
        <w:rPr>
          <w:b w:val="0"/>
          <w:i/>
        </w:rPr>
        <w:t>107/2016/QH13</w:t>
      </w:r>
      <w:r>
        <w:rPr>
          <w:b w:val="0"/>
          <w:i/>
        </w:rPr>
        <w:t xml:space="preserve"> được sửa đổi, bổ sung bởi Luật số </w:t>
      </w:r>
      <w:r>
        <w:rPr>
          <w:b w:val="0"/>
          <w:i/>
        </w:rPr>
        <w:t>90/2025/QH15</w:t>
      </w:r>
      <w:r>
        <w:rPr>
          <w:b w:val="0"/>
          <w:i/>
        </w:rPr>
        <w:t>;</w:t>
      </w:r>
    </w:p>
    <w:p>
      <w:r>
        <w:rPr>
          <w:b w:val="0"/>
          <w:i/>
        </w:rPr>
        <w:t xml:space="preserve">Căn cứ Luật Quản lý thuế số </w:t>
      </w:r>
      <w:r>
        <w:rPr>
          <w:b w:val="0"/>
          <w:i/>
        </w:rPr>
        <w:t>38/2019/QH14</w:t>
      </w:r>
      <w:r>
        <w:rPr>
          <w:b w:val="0"/>
          <w:i/>
        </w:rPr>
        <w:t xml:space="preserve"> được sửa đổi, bổ sung bởi Luật số </w:t>
      </w:r>
      <w:r>
        <w:rPr>
          <w:b w:val="0"/>
          <w:i/>
        </w:rPr>
        <w:t>56/2024/QH15</w:t>
      </w:r>
      <w:r>
        <w:rPr>
          <w:b w:val="0"/>
          <w:i/>
        </w:rPr>
        <w:t>;</w:t>
      </w:r>
    </w:p>
    <w:p>
      <w:r>
        <w:rPr>
          <w:b w:val="0"/>
          <w:i/>
        </w:rPr>
        <w:t xml:space="preserve">Căn cứ Luật Hải quan số </w:t>
      </w:r>
      <w:r>
        <w:rPr>
          <w:b w:val="0"/>
          <w:i/>
        </w:rPr>
        <w:t>54/2014/QH13</w:t>
      </w:r>
      <w:r>
        <w:rPr>
          <w:b w:val="0"/>
          <w:i/>
        </w:rPr>
        <w:t xml:space="preserve"> được sửa đổi, bổ sung bởi Luật số </w:t>
      </w:r>
      <w:r>
        <w:rPr>
          <w:b w:val="0"/>
          <w:i/>
        </w:rPr>
        <w:t>90/2025/QH15</w:t>
      </w:r>
      <w:r>
        <w:rPr>
          <w:b w:val="0"/>
          <w:i/>
        </w:rPr>
        <w:t>;</w:t>
      </w:r>
    </w:p>
    <w:p>
      <w:r>
        <w:rPr>
          <w:b w:val="0"/>
          <w:i/>
        </w:rPr>
        <w:t xml:space="preserve">Căn cứ Nghị quyết số </w:t>
      </w:r>
      <w:r>
        <w:rPr>
          <w:b w:val="0"/>
          <w:i/>
        </w:rPr>
        <w:t>71/2006/QH11</w:t>
      </w:r>
      <w:r>
        <w:rPr>
          <w:b w:val="0"/>
          <w:i/>
        </w:rPr>
        <w:t xml:space="preserve"> của Quốc hội phê chuẩn Nghị định thư gia nhập Hiệp định thành lập Tổ chức thương mại thế giới của nước Cộng hòa xã hội chủ nghĩa Việt Nam;</w:t>
      </w:r>
    </w:p>
    <w:p>
      <w:r>
        <w:rPr>
          <w:b w:val="0"/>
          <w:i/>
        </w:rPr>
        <w:t>Theo đề nghị của Bộ trưởng Bộ Tài chính;</w:t>
      </w:r>
    </w:p>
    <w:p>
      <w:r>
        <w:rPr>
          <w:b w:val="0"/>
          <w:i w:val="0"/>
        </w:rPr>
        <w:t xml:space="preserve">Chính phủ ban hành Nghị định sửa đổi mức thuế suất thuế xuất khẩu đối với một số mặt hàng thuộc nhóm 71.13, 71.14 và 71.15 tại Biểu thuế xuất khẩu theo Danh mục mặt hàng chịu thuế ban hành kèm theo Nghị định số </w:t>
      </w:r>
      <w:r>
        <w:rPr>
          <w:b w:val="0"/>
          <w:i w:val="0"/>
        </w:rPr>
        <w:t>26/2023/NĐ-CP</w:t>
      </w:r>
      <w:r>
        <w:rPr>
          <w:b w:val="0"/>
          <w:i w:val="0"/>
        </w:rPr>
        <w:t xml:space="preserve"> ngày 31 tháng 5 năm 2023 của Chính phủ về Biểu thuế xuất khẩu, Biểu thuế nhập khẩu ưu đãi, Danh mục hàng hóa và mức thuế tuyệt đối, thuế hỗn hợp, thuế nhập khẩu ngoài hạn ngạch thuế quan.</w:t>
      </w:r>
    </w:p>
    <w:p>
      <w:r>
        <w:rPr>
          <w:b/>
          <w:i w:val="0"/>
        </w:rPr>
        <w:t xml:space="preserve">Điều 1. Sửa đổi mức thuế suất thuế xuất khẩu đối với một số mặt hàng quy định tại Phụ lục I ban hành kèm theo Nghị định số </w:t>
      </w:r>
      <w:r>
        <w:rPr>
          <w:b/>
          <w:i w:val="0"/>
        </w:rPr>
        <w:t>26/2023/NĐ-CP</w:t>
      </w:r>
      <w:r>
        <w:rPr>
          <w:b/>
          <w:i w:val="0"/>
        </w:rPr>
        <w:t xml:space="preserve"> ngày 31 tháng 5 năm 2023 của Chính phủ về Biểu thuế xuất khẩu, Biểu thuế nhập khẩu ưu đãi, Danh mục hàng hóa và mức thuế tuyệt đối, thuế hỗn hợp, thuế nhập khẩu ngoài hạn ngạch thuế quan</w:t>
      </w:r>
    </w:p>
    <w:p>
      <w:r>
        <w:rPr>
          <w:b w:val="0"/>
          <w:i w:val="0"/>
        </w:rPr>
        <w:t xml:space="preserve">Sửa đổi mức thuế suất thuế xuất khẩu đối với một số mặt hàng thuộc nhóm 71.13, 71.14 và 71.15 quy định tại Phụ lục I - Biểu thuế xuất khẩu theo Danh mục mặt hàng chịu thuế ban hành kèm theo Nghị định số </w:t>
      </w:r>
      <w:r>
        <w:rPr>
          <w:b w:val="0"/>
          <w:i w:val="0"/>
        </w:rPr>
        <w:t>26/2023/NĐ-CP</w:t>
      </w:r>
      <w:r>
        <w:rPr>
          <w:b w:val="0"/>
          <w:i w:val="0"/>
        </w:rPr>
        <w:t xml:space="preserve"> ngày 31 tháng 5 năm 2023 của Chính phủ về Biểu thuế xuất khẩu, Biểu thuế nhập khẩu ưu đãi, Danh mục hàng hóa và mức thuế tuyệt đối, thuế hỗn hợp, thuế nhập khẩu ngoài hạn ngạch thuế quan thành các mức thuế suất thuế xuất khẩu mới quy định tại Phụ lục ban hành kèm theo Nghị định này.</w:t>
      </w:r>
    </w:p>
    <w:p>
      <w:r>
        <w:rPr>
          <w:b/>
          <w:i w:val="0"/>
        </w:rPr>
        <w:t>Điều 2. Hiệu lực thi hành</w:t>
      </w:r>
    </w:p>
    <w:p>
      <w:r>
        <w:rPr>
          <w:b w:val="0"/>
          <w:i w:val="0"/>
        </w:rPr>
        <w:t>1. Nghị định này có hiệu lực thi hành kể từ ngày ký ban hành.</w:t>
      </w:r>
    </w:p>
    <w:p>
      <w:r>
        <w:rPr>
          <w:b w:val="0"/>
          <w:i w:val="0"/>
        </w:rPr>
        <w:t>2. Các Bộ trưởng, Thủ trưởng cơ quan ngang bộ, Chủ tịch Ủy ban nhân dân các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TM. CHÍNH PHỦ</w:t>
            </w:r>
            <w:r>
              <w:rPr>
                <w:b w:val="0"/>
                <w:i w:val="0"/>
              </w:rPr>
              <w:br/>
            </w:r>
            <w:r>
              <w:rPr>
                <w:b/>
                <w:i w:val="0"/>
              </w:rPr>
              <w:t>KT. THỦ TƯỞNG</w:t>
            </w:r>
            <w:r>
              <w:rPr>
                <w:b w:val="0"/>
                <w:i w:val="0"/>
              </w:rPr>
              <w:br/>
            </w:r>
            <w:r>
              <w:rPr>
                <w:b w:val="0"/>
                <w:i w:val="0"/>
              </w:rPr>
              <w:t>———</w:t>
            </w:r>
          </w:p>
        </w:tc>
      </w:tr>
    </w:tbl>
    <w:p>
      <w:r>
        <w:rPr>
          <w:b w:val="0"/>
          <w:i w:val="0"/>
        </w:rPr>
        <w:t>---</w:t>
      </w:r>
    </w:p>
    <w:p>
      <w:r>
        <w:rPr>
          <w:b/>
          <w:i w:val="0"/>
        </w:rPr>
        <w:t xml:space="preserve">Điều 1. Sửa đổi mức thuế suất thuế xuất khẩu đối với một số mặt hàng quy định tại Phụ lục I ban hành kèm theo Nghị định số </w:t>
      </w:r>
      <w:r>
        <w:rPr>
          <w:b/>
          <w:i w:val="0"/>
        </w:rPr>
        <w:t>26/2023/NĐ-CP</w:t>
      </w:r>
      <w:r>
        <w:rPr>
          <w:b/>
          <w:i w:val="0"/>
        </w:rPr>
        <w:t xml:space="preserve"> ngày 31 tháng 5 năm 2023 của Chính phủ về Biểu thuế xuất khẩu, Biểu thuế nhập khẩu ưu đãi, Danh mục hàng hóa và mức thuế tuyệt đối, thuế hỗn hợp, thuế nhập khẩu ngoài hạn ngạch thuế quan</w:t>
      </w:r>
    </w:p>
    <w:p>
      <w:r>
        <w:rPr>
          <w:b w:val="0"/>
          <w:i w:val="0"/>
        </w:rPr>
        <w:t xml:space="preserve">Sửa đổi mức thuế suất thuế xuất khẩu đối với một số mặt hàng thuộc nhóm 71.13, 71.14 và 71.15 quy định tại Phụ lục I - Biểu thuế xuất khẩu theo Danh mục mặt hàng chịu thuế ban hành kèm theo Nghị định số </w:t>
      </w:r>
      <w:r>
        <w:rPr>
          <w:b w:val="0"/>
          <w:i w:val="0"/>
        </w:rPr>
        <w:t>26/2023/NĐ-CP</w:t>
      </w:r>
      <w:r>
        <w:rPr>
          <w:b w:val="0"/>
          <w:i w:val="0"/>
        </w:rPr>
        <w:t xml:space="preserve"> ngày 31 tháng 5 năm 2023 của Chính phủ về Biểu thuế xuất khẩu, Biểu thuế nhập khẩu ưu đãi, Danh mục hàng hóa và mức thuế tuyệt đối, thuế hỗn hợp, thuế nhập khẩu ngoài hạn ngạch thuế quan thành các mức thuế suất thuế xuất khẩu mới quy định tại Phụ lục ban hành kèm theo Nghị định này.</w:t>
      </w:r>
    </w:p>
    <w:p>
      <w:r>
        <w:rPr>
          <w:b/>
          <w:i w:val="0"/>
        </w:rPr>
        <w:t>Điều 2. Hiệu lực thi hành</w:t>
      </w:r>
    </w:p>
    <w:p>
      <w:r>
        <w:rPr>
          <w:b w:val="0"/>
          <w:i w:val="0"/>
        </w:rPr>
        <w:t>1. Nghị định này có hiệu lực thi hành kể từ ngày ký ban hành.</w:t>
      </w:r>
    </w:p>
    <w:p>
      <w:r>
        <w:rPr>
          <w:b w:val="0"/>
          <w:i w:val="0"/>
        </w:rPr>
        <w:t>2. Các Bộ trưởng, Thủ trưởng cơ quan ngang bộ,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TM. CHÍNH PHỦ</w:t>
      </w:r>
      <w:r>
        <w:br/>
      </w:r>
      <w:r>
        <w:rPr>
          <w:b/>
          <w:i w:val="0"/>
        </w:rPr>
        <w:br/>
        <w:t xml:space="preserve">       KT. THỦ TƯỞNG</w:t>
      </w:r>
      <w:r>
        <w:br/>
      </w:r>
      <w:r>
        <w:rPr>
          <w:b/>
          <w:i w:val="0"/>
        </w:rPr>
        <w:br/>
        <w:t xml:space="preserve">       PHÓ THỦ TƯỞNG</w:t>
      </w:r>
      <w:r>
        <w:br/>
      </w:r>
      <w:r>
        <w:rPr>
          <w:b/>
          <w:i w:val="0"/>
        </w:rPr>
        <w:br/>
        <w:t xml:space="preserve">       CÔNG HỘ</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TM. CHÍNH PHỦ</w:t>
      </w:r>
      <w:r>
        <w:br/>
      </w:r>
      <w:r>
        <w:rPr>
          <w:b/>
          <w:i w:val="0"/>
        </w:rPr>
        <w:br/>
        <w:t xml:space="preserve">       KT. THỦ TƯỞNG</w:t>
      </w:r>
      <w:r>
        <w:br/>
      </w:r>
      <w:r>
        <w:rPr>
          <w:b/>
          <w:i w:val="0"/>
        </w:rPr>
        <w:br/>
        <w:t xml:space="preserve">       PHÓ THỦ TƯỞNG</w:t>
      </w:r>
      <w:r>
        <w:br/>
      </w:r>
      <w:r>
        <w:rPr>
          <w:b/>
          <w:i w:val="0"/>
        </w:rPr>
        <w:br/>
        <w:t xml:space="preserve">       CÔNG HỘ</w:t>
      </w:r>
      <w:r>
        <w:rPr>
          <w:b w:val="0"/>
          <w:i w:val="0"/>
        </w:rPr>
        <w:br/>
      </w:r>
    </w:p>
    <w:p>
      <w:r>
        <w:rPr>
          <w:b w:val="0"/>
          <w:i w:val="0"/>
        </w:rPr>
        <w:t>Ban Bí thư Trung ương Đảng;</w:t>
      </w:r>
    </w:p>
    <w:p>
      <w:r>
        <w:rPr>
          <w:b w:val="0"/>
          <w:i w:val="0"/>
        </w:rPr>
        <w:t>Các bộ, cơ quan ngang bộ, cơ quan thuộc Chính phủ;</w:t>
      </w:r>
    </w:p>
    <w:p>
      <w:r>
        <w:rPr>
          <w:b w:val="0"/>
          <w:i w:val="0"/>
        </w:rPr>
        <w:t>HĐND, UBND các tỉnh, thành phố trực thuộc trung /tổng</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Văn phòng Quốc hội;</w:t>
      </w:r>
    </w:p>
    <w:p>
      <w:r>
        <w:rPr>
          <w:b w:val="0"/>
          <w:i w:val="0"/>
        </w:rPr>
        <w:t>Tòa án nhân dân tối cao;</w:t>
      </w:r>
    </w:p>
    <w:p>
      <w:r>
        <w:rPr>
          <w:b w:val="0"/>
          <w:i w:val="0"/>
        </w:rPr>
        <w:t>Viện kiểm sát nhân dân tối cao;</w:t>
      </w:r>
    </w:p>
    <w:p>
      <w:r>
        <w:rPr>
          <w:b w:val="0"/>
          <w:i w:val="0"/>
        </w:rPr>
        <w:t>Kiểm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VPCP: BTCN, các PCN, Trợ lý TTg, TGĐ Công TTĐT,</w:t>
      </w:r>
    </w:p>
    <w:p>
      <w:r>
        <w:rPr>
          <w:b w:val="0"/>
          <w:i w:val="0"/>
        </w:rPr>
        <w:t xml:space="preserve">Lvu: VT, KTTH (2b). 70 theo Nghị định số </w:t>
      </w:r>
      <w:r>
        <w:rPr>
          <w:b w:val="0"/>
          <w:i w:val="0"/>
        </w:rPr>
        <w:t>260/2025/NĐ-CP</w:t>
      </w:r>
    </w:p>
    <w:p>
      <w:pPr>
        <w:jc w:val="center"/>
      </w:pPr>
      <w:r>
        <w:rPr>
          <w:b/>
          <w:i w:val="0"/>
        </w:rPr>
        <w:t>Phụ lục</w:t>
      </w:r>
      <w:r>
        <w:br/>
      </w:r>
      <w:r>
        <w:rPr>
          <w:b/>
          <w:i w:val="0"/>
        </w:rPr>
        <w:br/>
        <w:t xml:space="preserve">     SỬA ĐỔI MỤC THUÉ SUẤT THUẾ XUẤT KHẨU CỦA MỘT SỐ MẶT HÀNG THUỐC NHÓM 71.13, 71.14 VÀ 71.15 TẠI PHỤ LỤC I BAN HÀNH KEM THEO NGHỊ ĐỊNH SỐ </w:t>
      </w:r>
      <w:r>
        <w:rPr>
          <w:b/>
          <w:i w:val="0"/>
        </w:rPr>
        <w:t>26/2023/NĐ-CP</w:t>
      </w:r>
    </w:p>
    <w:p>
      <w:r>
        <w:rPr>
          <w:b w:val="0"/>
          <w:i w:val="0"/>
        </w:rPr>
        <w:t>(ý 10 tháng 10 năm 2025 của Chính phủ)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