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6875"/>
          <w:sz w:val="48"/>
        </w:rPr>
        <w:t>Product Requirements Document (PRD)</w:t>
      </w:r>
    </w:p>
    <w:p>
      <w:pPr>
        <w:jc w:val="center"/>
      </w:pPr>
      <w:r>
        <w:rPr>
          <w:color w:val="1F2937"/>
          <w:sz w:val="24"/>
        </w:rPr>
        <w:t>Digital Group Savings, Rotating Payouts, and Group-Backed Loans for Juba</w:t>
      </w:r>
    </w:p>
    <w:p>
      <w:pPr>
        <w:jc w:val="center"/>
      </w:pPr>
      <w:r>
        <w:rPr>
          <w:i/>
          <w:sz w:val="20"/>
        </w:rPr>
        <w:t>Version 1.0 | May 2, 2026</w:t>
      </w:r>
    </w:p>
    <w:p/>
    <w:p>
      <w:pPr>
        <w:pStyle w:val="Heading1"/>
        <w:keepNext/>
      </w:pPr>
      <w:r>
        <w:t>1. Product Overview</w:t>
      </w:r>
    </w:p>
    <w:p>
      <w:r>
        <w:t>SawaSave is a mobile-first app for trusted savings groups. It allows members to create or join savings circles, contribute agreed amounts, monitor group and personal wallet ledgers, rotate payouts, request loans, approve/guarantee loans, repay with interest, and download receipts/statements.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3F1"/>
          </w:tcPr>
          <w:p>
            <w:r/>
            <w:r>
              <w:rPr>
                <w:b/>
                <w:color w:val="1F2937"/>
                <w:sz w:val="18"/>
              </w:rPr>
              <w:t>Product type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Android/iOS mobile app with admin web console optional after MVP</w:t>
            </w:r>
          </w:p>
        </w:tc>
      </w:tr>
      <w:tr>
        <w:tc>
          <w:tcPr>
            <w:tcW w:type="dxa" w:w="5112"/>
            <w:shd w:fill="EAF3F1"/>
          </w:tcPr>
          <w:p>
            <w:r/>
            <w:r>
              <w:rPr>
                <w:b/>
                <w:color w:val="1F2937"/>
                <w:sz w:val="18"/>
              </w:rPr>
              <w:t>Primary market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Juba, South Sudan</w:t>
            </w:r>
          </w:p>
        </w:tc>
      </w:tr>
      <w:tr>
        <w:tc>
          <w:tcPr>
            <w:tcW w:type="dxa" w:w="5112"/>
            <w:shd w:fill="EAF3F1"/>
          </w:tcPr>
          <w:p>
            <w:r/>
            <w:r>
              <w:rPr>
                <w:b/>
                <w:color w:val="1F2937"/>
                <w:sz w:val="18"/>
              </w:rPr>
              <w:t>Primary users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Market vendors, boutique/salon groups, workplace/NGO savings groups, family/friends groups</w:t>
            </w:r>
          </w:p>
        </w:tc>
      </w:tr>
      <w:tr>
        <w:tc>
          <w:tcPr>
            <w:tcW w:type="dxa" w:w="5112"/>
            <w:shd w:fill="EAF3F1"/>
          </w:tcPr>
          <w:p>
            <w:r/>
            <w:r>
              <w:rPr>
                <w:b/>
                <w:color w:val="1F2937"/>
                <w:sz w:val="18"/>
              </w:rPr>
              <w:t>Currencies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SSP and USD</w:t>
            </w:r>
          </w:p>
        </w:tc>
      </w:tr>
      <w:tr>
        <w:tc>
          <w:tcPr>
            <w:tcW w:type="dxa" w:w="5112"/>
            <w:shd w:fill="EAF3F1"/>
          </w:tcPr>
          <w:p>
            <w:r/>
            <w:r>
              <w:rPr>
                <w:b/>
                <w:color w:val="1F2937"/>
                <w:sz w:val="18"/>
              </w:rPr>
              <w:t>MVP money model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Ledger-first; real funds held by group-controlled bank/mobile money account</w:t>
            </w:r>
          </w:p>
        </w:tc>
      </w:tr>
      <w:tr>
        <w:tc>
          <w:tcPr>
            <w:tcW w:type="dxa" w:w="5112"/>
            <w:shd w:fill="EAF3F1"/>
          </w:tcPr>
          <w:p>
            <w:r/>
            <w:r>
              <w:rPr>
                <w:b/>
                <w:color w:val="1F2937"/>
                <w:sz w:val="18"/>
              </w:rPr>
              <w:t>Core outcome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Trusted, transparent, rule-based group savings and borrowing</w:t>
            </w:r>
          </w:p>
        </w:tc>
      </w:tr>
    </w:tbl>
    <w:p>
      <w:pPr>
        <w:pStyle w:val="Heading1"/>
        <w:keepNext/>
      </w:pPr>
      <w:r>
        <w:t>2. MVP Goals</w:t>
      </w:r>
    </w:p>
    <w:p>
      <w:pPr>
        <w:pStyle w:val="ListBullet"/>
      </w:pPr>
      <w:r>
        <w:t>Allow a group to create a digital savings constitution and invite members.</w:t>
      </w:r>
    </w:p>
    <w:p>
      <w:pPr>
        <w:pStyle w:val="ListBullet"/>
      </w:pPr>
      <w:r>
        <w:t>Track each member contribution against due dates.</w:t>
      </w:r>
    </w:p>
    <w:p>
      <w:pPr>
        <w:pStyle w:val="ListBullet"/>
      </w:pPr>
      <w:r>
        <w:t>Show transparent group wallet and individual wallet ledger balances.</w:t>
      </w:r>
    </w:p>
    <w:p>
      <w:pPr>
        <w:pStyle w:val="ListBullet"/>
      </w:pPr>
      <w:r>
        <w:t>Manage rotating payout order and payout confirmation.</w:t>
      </w:r>
    </w:p>
    <w:p>
      <w:pPr>
        <w:pStyle w:val="ListBullet"/>
      </w:pPr>
      <w:r>
        <w:t>Allow eligible members to request group loans under strict limits.</w:t>
      </w:r>
    </w:p>
    <w:p>
      <w:pPr>
        <w:pStyle w:val="ListBullet"/>
      </w:pPr>
      <w:r>
        <w:t>Record loan approvals, guarantors, interest, repayments, and penalties.</w:t>
      </w:r>
    </w:p>
    <w:p>
      <w:pPr>
        <w:pStyle w:val="ListBullet"/>
      </w:pPr>
      <w:r>
        <w:t>Generate receipts and statements for trust and accountability.</w:t>
      </w:r>
    </w:p>
    <w:p>
      <w:pPr>
        <w:pStyle w:val="ListBullet"/>
      </w:pPr>
      <w:r>
        <w:t>Support manual payment confirmation before live payment integrations.</w:t>
      </w:r>
    </w:p>
    <w:p>
      <w:pPr>
        <w:pStyle w:val="Heading1"/>
        <w:keepNext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Permissions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Platform Super Admin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 platform users, groups, risk flags, support tickets, system settings, audit reports.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Admin/Chairperson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group, invite members, propose rule changes, initiate payout approvals, view reports.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Treasurer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 deposits, reconcile transaction references, approve payouts, monitor wallet ledger.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Secretary/Auditor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records, approve sensitive actions, export statements, monitor disputes.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Member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Join groups, make contributions, request loans, guarantee loans, vote, view own records.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Guarantor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Accept or reject responsibility for a member loan.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Support Agent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Assist users without editing balances or approving financial actions.</w:t>
            </w:r>
          </w:p>
        </w:tc>
      </w:tr>
    </w:tbl>
    <w:p/>
    <w:p>
      <w:pPr>
        <w:pStyle w:val="Heading1"/>
        <w:keepNext/>
      </w:pPr>
      <w:r>
        <w:t>4.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As a...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 want to...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 that...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a group and set savings rules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members clearly understand contribution and payout expectations.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Member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see my next contribution due date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 avoid penalties and stay in good standing.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Treasurer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 payments with transaction references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group ledger remains accurate.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Member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request a loan before my payout turn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 can handle urgent needs without destroying the group structure.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Guarantor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see the exact amount I am guaranteeing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 understand the risk before accepting.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payout receipts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members have proof of payment and no disputes later.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see suspicious actions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platform can protect users and support trust.</w:t>
            </w:r>
          </w:p>
        </w:tc>
      </w:tr>
    </w:tbl>
    <w:p/>
    <w:p>
      <w:pPr>
        <w:pStyle w:val="Heading1"/>
        <w:keepNext/>
      </w:pPr>
      <w:r>
        <w:t>5. Functional Requirements</w:t>
      </w:r>
    </w:p>
    <w:p>
      <w:pPr>
        <w:pStyle w:val="Heading2"/>
        <w:keepNext/>
      </w:pPr>
      <w:r>
        <w:t>5.1 Account and Authentication</w:t>
      </w:r>
    </w:p>
    <w:p>
      <w:pPr>
        <w:pStyle w:val="ListBullet"/>
      </w:pPr>
      <w:r>
        <w:t>Users register using phone number, name, PIN, and optional email.</w:t>
      </w:r>
    </w:p>
    <w:p>
      <w:pPr>
        <w:pStyle w:val="ListBullet"/>
      </w:pPr>
      <w:r>
        <w:t>OTP verification should be supported where SMS provider integration is available.</w:t>
      </w:r>
    </w:p>
    <w:p>
      <w:pPr>
        <w:pStyle w:val="ListBullet"/>
      </w:pPr>
      <w:r>
        <w:t>Users must set a 4-6 digit transaction PIN separate from login password/PIN.</w:t>
      </w:r>
    </w:p>
    <w:p>
      <w:pPr>
        <w:pStyle w:val="ListBullet"/>
      </w:pPr>
      <w:r>
        <w:t>Device binding should be added after MVP if fraud risk increases.</w:t>
      </w:r>
    </w:p>
    <w:p>
      <w:pPr>
        <w:pStyle w:val="ListBullet"/>
      </w:pPr>
      <w:r>
        <w:t>User profile includes ID number/type, phone number, occupation, location, and emergency contact where appropriate.</w:t>
      </w:r>
    </w:p>
    <w:p>
      <w:pPr>
        <w:pStyle w:val="Heading2"/>
        <w:keepNext/>
      </w:pPr>
      <w:r>
        <w:t>5.2 Group Creation</w:t>
      </w:r>
    </w:p>
    <w:p>
      <w:pPr>
        <w:pStyle w:val="ListBullet"/>
      </w:pPr>
      <w:r>
        <w:t>Group admin creates group name, description, currency, contribution amount, frequency, cycle duration, payout method, loan settings, penalties, and approval rules.</w:t>
      </w:r>
    </w:p>
    <w:p>
      <w:pPr>
        <w:pStyle w:val="ListBullet"/>
      </w:pPr>
      <w:r>
        <w:t>Group starts in Draft status until minimum required members accept the constitution.</w:t>
      </w:r>
    </w:p>
    <w:p>
      <w:pPr>
        <w:pStyle w:val="ListBullet"/>
      </w:pPr>
      <w:r>
        <w:t>Rules cannot be edited after activation unless group-approved rule change workflow is completed.</w:t>
      </w:r>
    </w:p>
    <w:p>
      <w:pPr>
        <w:pStyle w:val="ListBullet"/>
      </w:pPr>
      <w:r>
        <w:t>Group invite links must expire or be revocable by admin.</w:t>
      </w:r>
    </w:p>
    <w:p>
      <w:pPr>
        <w:pStyle w:val="Heading2"/>
        <w:keepNext/>
      </w:pPr>
      <w:r>
        <w:t>5.3 Contributions</w:t>
      </w:r>
    </w:p>
    <w:p>
      <w:pPr>
        <w:pStyle w:val="ListBullet"/>
      </w:pPr>
      <w:r>
        <w:t>System generates contribution schedules for each member based on group frequency.</w:t>
      </w:r>
    </w:p>
    <w:p>
      <w:pPr>
        <w:pStyle w:val="ListBullet"/>
      </w:pPr>
      <w:r>
        <w:t>Member records deposit method, amount, date, and transaction reference or receipt image.</w:t>
      </w:r>
    </w:p>
    <w:p>
      <w:pPr>
        <w:pStyle w:val="ListBullet"/>
      </w:pPr>
      <w:r>
        <w:t>Treasurer confirms, rejects, or marks payment as needing review.</w:t>
      </w:r>
    </w:p>
    <w:p>
      <w:pPr>
        <w:pStyle w:val="ListBullet"/>
      </w:pPr>
      <w:r>
        <w:t>Confirmed contribution updates member ledger and group ledger.</w:t>
      </w:r>
    </w:p>
    <w:p>
      <w:pPr>
        <w:pStyle w:val="ListBullet"/>
      </w:pPr>
      <w:r>
        <w:t>Duplicate transaction reference warnings must be shown.</w:t>
      </w:r>
    </w:p>
    <w:p>
      <w:pPr>
        <w:pStyle w:val="Heading2"/>
        <w:keepNext/>
      </w:pPr>
      <w:r>
        <w:t>5.4 Wallet Ledgers</w:t>
      </w:r>
    </w:p>
    <w:p>
      <w:pPr>
        <w:pStyle w:val="ListBullet"/>
      </w:pPr>
      <w:r>
        <w:t>Group wallet ledger tracks confirmed contributions, pending confirmations, payouts, loans disbursed, repayments, interest, penalties, reversals, and adjustments.</w:t>
      </w:r>
    </w:p>
    <w:p>
      <w:pPr>
        <w:pStyle w:val="ListBullet"/>
      </w:pPr>
      <w:r>
        <w:t>Individual wallet ledger tracks member contributions, entitlement, loan balance, interest due, penalties, security lock, and net position.</w:t>
      </w:r>
    </w:p>
    <w:p>
      <w:pPr>
        <w:pStyle w:val="ListBullet"/>
      </w:pPr>
      <w:r>
        <w:t>Balances are computed from immutable ledger entries rather than edited manually.</w:t>
      </w:r>
    </w:p>
    <w:p>
      <w:pPr>
        <w:pStyle w:val="ListBullet"/>
      </w:pPr>
      <w:r>
        <w:t>Manual corrections require reason, attachment, and multi-approval.</w:t>
      </w:r>
    </w:p>
    <w:p>
      <w:pPr>
        <w:pStyle w:val="Heading2"/>
        <w:keepNext/>
      </w:pPr>
      <w:r>
        <w:t>5.5 Payouts</w:t>
      </w:r>
    </w:p>
    <w:p>
      <w:pPr>
        <w:pStyle w:val="ListBullet"/>
      </w:pPr>
      <w:r>
        <w:t>Payout order can be fixed, random, vote-based, or need-based. MVP should implement fixed order first.</w:t>
      </w:r>
    </w:p>
    <w:p>
      <w:pPr>
        <w:pStyle w:val="ListBullet"/>
      </w:pPr>
      <w:r>
        <w:t>Payout can only be initiated when cycle conditions are satisfied or when exceptions are approved.</w:t>
      </w:r>
    </w:p>
    <w:p>
      <w:pPr>
        <w:pStyle w:val="ListBullet"/>
      </w:pPr>
      <w:r>
        <w:t>System calculates deductions for overdue contributions, unpaid loans, interest, and penalties.</w:t>
      </w:r>
    </w:p>
    <w:p>
      <w:pPr>
        <w:pStyle w:val="ListBullet"/>
      </w:pPr>
      <w:r>
        <w:t>At least two authorized roles must approve payout release.</w:t>
      </w:r>
    </w:p>
    <w:p>
      <w:pPr>
        <w:pStyle w:val="ListBullet"/>
      </w:pPr>
      <w:r>
        <w:t>Receiver confirms payout method and receipt.</w:t>
      </w:r>
    </w:p>
    <w:p>
      <w:pPr>
        <w:pStyle w:val="Heading2"/>
        <w:keepNext/>
      </w:pPr>
      <w:r>
        <w:t>5.6 Loans</w:t>
      </w:r>
    </w:p>
    <w:p>
      <w:pPr>
        <w:pStyle w:val="ListBullet"/>
      </w:pPr>
      <w:r>
        <w:t>Member can request loan only if eligible under group rules and platform controls.</w:t>
      </w:r>
    </w:p>
    <w:p>
      <w:pPr>
        <w:pStyle w:val="ListBullet"/>
      </w:pPr>
      <w:r>
        <w:t>System calculates maximum loan limit automatically.</w:t>
      </w:r>
    </w:p>
    <w:p>
      <w:pPr>
        <w:pStyle w:val="ListBullet"/>
      </w:pPr>
      <w:r>
        <w:t>Loan request includes amount, purpose, repayment period, interest amount, guarantors if required, and net payable.</w:t>
      </w:r>
    </w:p>
    <w:p>
      <w:pPr>
        <w:pStyle w:val="ListBullet"/>
      </w:pPr>
      <w:r>
        <w:t>Borrower must accept final loan terms before approval is completed.</w:t>
      </w:r>
    </w:p>
    <w:p>
      <w:pPr>
        <w:pStyle w:val="ListBullet"/>
      </w:pPr>
      <w:r>
        <w:t>Loan disbursement creates ledger entries and repayment schedule.</w:t>
      </w:r>
    </w:p>
    <w:p>
      <w:pPr>
        <w:pStyle w:val="ListBullet"/>
      </w:pPr>
      <w:r>
        <w:t>Overdue loans trigger restrictions and notifications.</w:t>
      </w:r>
    </w:p>
    <w:p>
      <w:pPr>
        <w:pStyle w:val="Heading2"/>
        <w:keepNext/>
      </w:pPr>
      <w:r>
        <w:t>5.7 Notifications</w:t>
      </w:r>
    </w:p>
    <w:p>
      <w:pPr>
        <w:pStyle w:val="ListBullet"/>
      </w:pPr>
      <w:r>
        <w:t>Push notifications for due contributions, late payments, loan requests, guarantor requests, approvals, payout notices, and disputes.</w:t>
      </w:r>
    </w:p>
    <w:p>
      <w:pPr>
        <w:pStyle w:val="ListBullet"/>
      </w:pPr>
      <w:r>
        <w:t>SMS fallback should be planned for members with low smartphone usage or unstable internet.</w:t>
      </w:r>
    </w:p>
    <w:p>
      <w:pPr>
        <w:pStyle w:val="ListBullet"/>
      </w:pPr>
      <w:r>
        <w:t>Notification templates must be simple and show amounts, due dates, and consequences clearly.</w:t>
      </w:r>
    </w:p>
    <w:p>
      <w:pPr>
        <w:pStyle w:val="Heading2"/>
        <w:keepNext/>
      </w:pPr>
      <w:r>
        <w:t>5.8 Reports and Exports</w:t>
      </w:r>
    </w:p>
    <w:p>
      <w:pPr>
        <w:pStyle w:val="ListBullet"/>
      </w:pPr>
      <w:r>
        <w:t>Member receipt for every confirmed contribution, loan disbursement, repayment, and payout.</w:t>
      </w:r>
    </w:p>
    <w:p>
      <w:pPr>
        <w:pStyle w:val="ListBullet"/>
      </w:pPr>
      <w:r>
        <w:t>Group statement by cycle, member, date range, contribution status, and loan status.</w:t>
      </w:r>
    </w:p>
    <w:p>
      <w:pPr>
        <w:pStyle w:val="ListBullet"/>
      </w:pPr>
      <w:r>
        <w:t>Payout summary with deductions and approvals.</w:t>
      </w:r>
    </w:p>
    <w:p>
      <w:pPr>
        <w:pStyle w:val="ListBullet"/>
      </w:pPr>
      <w:r>
        <w:t>CSV/PDF export for group admin and treasurer.</w:t>
      </w:r>
    </w:p>
    <w:p>
      <w:pPr>
        <w:pStyle w:val="Heading1"/>
        <w:keepNext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 loads core dashboard within 3 seconds on 3G after authentication data is cached.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MVP target 99% during pilot, with graceful offline/error states.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Role-based access control, transaction PIN, audit logs, encrypted secrets, HTTPS only.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integrity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 entries immutable; corrections use reversal/adjustment entries.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Plain language, low-data screens, clear balances, large buttons, and local examples.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Architecture should support thousands of groups and millions of ledger entries.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Every sensitive action has actor, timestamp, reason, IP/device info where available.</w:t>
            </w:r>
          </w:p>
        </w:tc>
      </w:tr>
    </w:tbl>
    <w:p/>
    <w:p>
      <w:pPr>
        <w:pStyle w:val="Heading1"/>
        <w:keepNext/>
      </w:pPr>
      <w:r>
        <w:t>7. MVP Out of Scope</w:t>
      </w:r>
    </w:p>
    <w:p>
      <w:pPr>
        <w:pStyle w:val="ListBullet"/>
      </w:pPr>
      <w:r>
        <w:t>Direct custody of funds by the app company.</w:t>
      </w:r>
    </w:p>
    <w:p>
      <w:pPr>
        <w:pStyle w:val="ListBullet"/>
      </w:pPr>
      <w:r>
        <w:t>Automatic bank/mobile money API integration unless a partner is ready.</w:t>
      </w:r>
    </w:p>
    <w:p>
      <w:pPr>
        <w:pStyle w:val="ListBullet"/>
      </w:pPr>
      <w:r>
        <w:t>Open public lending between strangers.</w:t>
      </w:r>
    </w:p>
    <w:p>
      <w:pPr>
        <w:pStyle w:val="ListBullet"/>
      </w:pPr>
      <w:r>
        <w:t>AI credit scoring.</w:t>
      </w:r>
    </w:p>
    <w:p>
      <w:pPr>
        <w:pStyle w:val="ListBullet"/>
      </w:pPr>
      <w:r>
        <w:t>USSD interface, unless built later as a simplified companion channel.</w:t>
      </w:r>
    </w:p>
    <w:p>
      <w:pPr>
        <w:pStyle w:val="ListBullet"/>
      </w:pPr>
      <w:r>
        <w:t>Complex multi-currency exchange between SSP and USD.</w:t>
      </w:r>
    </w:p>
    <w:p>
      <w:pPr>
        <w:pStyle w:val="ListBullet"/>
      </w:pPr>
      <w:r>
        <w:t>Insurance products or investment products.</w:t>
      </w:r>
    </w:p>
    <w:p>
      <w:pPr>
        <w:pStyle w:val="Heading1"/>
        <w:keepNext/>
      </w:pPr>
      <w:r>
        <w:t>8. Acceptance Criteria Summary</w:t>
      </w:r>
    </w:p>
    <w:p>
      <w:pPr>
        <w:pStyle w:val="ListBullet"/>
      </w:pPr>
      <w:r>
        <w:t>A group can complete one full cycle from creation to contributions to payout.</w:t>
      </w:r>
    </w:p>
    <w:p>
      <w:pPr>
        <w:pStyle w:val="ListBullet"/>
      </w:pPr>
      <w:r>
        <w:t>A member can request a loan and the system enforces loan limits.</w:t>
      </w:r>
    </w:p>
    <w:p>
      <w:pPr>
        <w:pStyle w:val="ListBullet"/>
      </w:pPr>
      <w:r>
        <w:t>Treasurer can confirm a payment and the ledger updates correctly.</w:t>
      </w:r>
    </w:p>
    <w:p>
      <w:pPr>
        <w:pStyle w:val="ListBullet"/>
      </w:pPr>
      <w:r>
        <w:t>Payout summary shows deductions, approvals, and final amount.</w:t>
      </w:r>
    </w:p>
    <w:p>
      <w:pPr>
        <w:pStyle w:val="ListBullet"/>
      </w:pPr>
      <w:r>
        <w:t>Member and group statements can be exported.</w:t>
      </w:r>
    </w:p>
    <w:p>
      <w:pPr>
        <w:pStyle w:val="ListBullet"/>
      </w:pPr>
      <w:r>
        <w:t>No user can edit balances directly without reversal/adjustment workflow.</w:t>
      </w:r>
    </w:p>
    <w:p>
      <w:pPr>
        <w:pStyle w:val="ListBullet"/>
      </w:pPr>
      <w:r>
        <w:t>Every transaction has a unique reference and audit trail.</w:t>
      </w:r>
    </w:p>
    <w:p>
      <w:pPr>
        <w:pStyle w:val="Heading1"/>
        <w:keepNext/>
      </w:pPr>
      <w:r>
        <w:t>Reference Notes and Sources</w:t>
      </w:r>
    </w:p>
    <w:p>
      <w:r>
        <w:t>These references were used only to shape the regulatory and market context. This document is not legal advice. Before handling real funds, consult a South Sudan-qualified legal adviser and engage the Bank of South Sudan or a licensed financial institution.</w:t>
      </w:r>
    </w:p>
    <w:p>
      <w:pPr>
        <w:pStyle w:val="ListBullet"/>
      </w:pPr>
      <w:r>
        <w:t>Bank of South Sudan - National Payment System overview: https://boss.gov.ss/national-payment-system/</w:t>
      </w:r>
    </w:p>
    <w:p>
      <w:pPr>
        <w:pStyle w:val="ListBullet"/>
      </w:pPr>
      <w:r>
        <w:t>Bank of South Sudan - acceptance of mobile money as legal tender/public notice, 2025: https://boss.gov.ss/wp-content/uploads/2025/07/legal.pdf</w:t>
      </w:r>
    </w:p>
    <w:p>
      <w:pPr>
        <w:pStyle w:val="ListBullet"/>
      </w:pPr>
      <w:r>
        <w:t>Bank of South Sudan - functions as operator and regulator of the NPS; e-money licensing/trust account references, 2025: https://boss.gov.ss/wp-content/uploads/2025/09/functions-of-the-bank-of-south-Sudan-as-operator-and-Regulator-of-the-NPS-in-South-sudan_0001.pdf</w:t>
      </w:r>
    </w:p>
    <w:p>
      <w:pPr>
        <w:pStyle w:val="ListBullet"/>
      </w:pPr>
      <w:r>
        <w:t>UNDP South Sudan - Digital Mobile Wallet Usage as an Enabler for Financial Inclusion, 2025: https://www.undp.org/south-sudan/publications/digital-mobile-wallet-usage-enabler-financial-inclusion-undp-south-sudan-report</w:t>
      </w:r>
    </w:p>
    <w:p>
      <w:pPr>
        <w:pStyle w:val="ListBullet"/>
      </w:pPr>
      <w:r>
        <w:t>UNCDF - South Sudan Policy Diagnostic Report, 2023: https://migrantmoney.uncdf.org/wp-content/uploads/2023/11/South-Sudan-Diagnostic-Report.pdf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Draft planning document | May 2, 2026 | Prepared for Juba pilot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B6875"/>
        <w:sz w:val="16"/>
      </w:rPr>
      <w:t>SawaSave |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68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AB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68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