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0B87" w:rsidRPr="00700B87" w:rsidRDefault="00700B87" w:rsidP="00700B87">
      <w:pPr>
        <w:pStyle w:val="a5"/>
        <w:numPr>
          <w:ilvl w:val="0"/>
          <w:numId w:val="6"/>
        </w:numPr>
        <w:rPr>
          <w:highlight w:val="yellow"/>
        </w:rPr>
      </w:pPr>
      <w:r w:rsidRPr="00700B87">
        <w:rPr>
          <w:highlight w:val="yellow"/>
          <w:lang w:val="uk-UA"/>
        </w:rPr>
        <w:t xml:space="preserve">Поняття та елементи зобовязання </w:t>
      </w:r>
    </w:p>
    <w:p w:rsidR="00EC6269" w:rsidRPr="00EC6269" w:rsidRDefault="00D3363E" w:rsidP="00700B87">
      <w:r w:rsidRPr="00EC6269">
        <w:t>У цивільному законодавстві та юридичній літературі так визначено поняття зобов'язання:</w:t>
      </w:r>
    </w:p>
    <w:p w:rsidR="005E2896" w:rsidRDefault="00D3363E" w:rsidP="00D3363E">
      <w:r w:rsidRPr="00EC6269">
        <w:t xml:space="preserve"> в силу</w:t>
      </w:r>
      <w:r w:rsidRPr="00D3363E">
        <w:t xml:space="preserve"> зобов'язання одна сторона(боржник) зобов'язана вчинити на користь іншої стор</w:t>
      </w:r>
      <w:r w:rsidR="00700B87">
        <w:t>они (кредитора) певну дію</w:t>
      </w:r>
      <w:r w:rsidRPr="00D3363E">
        <w:t xml:space="preserve">: передати майно, виконати роботу, сплатити гроші та інше або утриматися від певної дії, а кредитор має право вимагати від боржника виконання його обов'язку. </w:t>
      </w:r>
    </w:p>
    <w:p w:rsidR="00D3363E" w:rsidRPr="00D3363E" w:rsidRDefault="00D3363E" w:rsidP="00D3363E">
      <w:r w:rsidRPr="00D3363E">
        <w:t>З цього визначення випливає, що в будь-якому зобов'язанні розрізняються такі елементи, як суб'єкти, об'єкт і зміст зобов'язання. Зазначені елементи не тільки забезпечують індивідуалізацію зобов'язання у кожному конкретному випадку, вони також дають змогу індивідуалізувати зобов'язання як різновид цивільно-правових відносин.</w:t>
      </w:r>
    </w:p>
    <w:p w:rsidR="00D3363E" w:rsidRPr="00D3363E" w:rsidRDefault="00D3363E" w:rsidP="00D3363E">
      <w:r w:rsidRPr="00D3363E">
        <w:t>Розглянемо суб'єкти, об'єкт і зміст зобов'язання.</w:t>
      </w:r>
    </w:p>
    <w:p w:rsidR="00D3363E" w:rsidRPr="00D3363E" w:rsidRDefault="00D3363E" w:rsidP="00D3363E">
      <w:r w:rsidRPr="00D3363E">
        <w:t>Суб'єкти зобов'язання завжди конкретні. Це кредитор і боржник. Кредитором називають особу, якій належить право вимоги. Боржник — особа, яка несе обов'язок, що відповідає праву вимоги кредитора. Наприклад, за договором купівлі-продажу покупець вправі вимагати передачі йому речі тільки, як правило, продавцем, а останній зобов'язаний передати річ покупцеві. Таким чином, кредитор і боржник пов'язані між собою правами і обов'язками. Кредитор вправі свої вимоги пред'явити тільки боржникові. Він же виконує свої обов'язки кредитору. Іноді в зобов'язанні беруть участь кілька кредиторів або кілька боржників. Наприклад, кілька осіб спільно заподіяли шкоду. Тут на боці боржника (заподіювача) — кілька осіб. Інший приклад. Два кооперативи уклали договір підряду і зобов'язались виконати певну роботу за завданням замовника. Нарешті є зобов'язання, в яких беруть участь кілька кредиторів і кілька боржників. Отже, суб'єктний склад зобов'язань може характеризуватися множинністю кредиторів чи боржників або кредиторів і боржників.</w:t>
      </w:r>
    </w:p>
    <w:p w:rsidR="00D3363E" w:rsidRPr="00D3363E" w:rsidRDefault="00D3363E" w:rsidP="00D3363E">
      <w:r w:rsidRPr="00D3363E">
        <w:t>За суб'єктним складом зобов'язальні відносини відрізняються від відносин власності. В останніх носій суб'єктивного абсолютного права — власник — вправі вимагати від кожного й усіх суб'єктів не порушувати його права власності. У відносинах власності один суб'єкт — власник — завжди конкретна особа. Щодо зобов'язаних осіб, то це невизначено велика кількість громадян і організацій, які повинні утримуватись від порушення права власності. За визначеністю кола зобов'язаних осіб зобов'язальні відносини і відносини власності — це різні види цивільно-правових відносин: зобов'язання — відносні правовідносини, а відносини власності — абсолютні правовідносини.</w:t>
      </w:r>
    </w:p>
    <w:p w:rsidR="00D3363E" w:rsidRPr="00D3363E" w:rsidRDefault="00D3363E" w:rsidP="00D3363E">
      <w:r w:rsidRPr="00D3363E">
        <w:t>Об'єкти зобов'язань, як і кожного цивільно-правового відношення, — це те, на що спрямовані права і обов'язки суб'єктів. Так, кредитор вправі вимагати від боржника вчинення дій. Боржник зобов'язаний вчинити на користь кредитора певну дію: передати майно, виконати роботу, сплатити гроші. Звідси можна зробити висновок, що права кредитора і обов'язки боржника спрямовані на дії.</w:t>
      </w:r>
    </w:p>
    <w:p w:rsidR="00D3363E" w:rsidRPr="00D3363E" w:rsidRDefault="00D3363E" w:rsidP="00D3363E">
      <w:r w:rsidRPr="00D3363E">
        <w:t>Отже, об'єктами зобов'язань є дії. У відносинах власності права власника та обов'язки громадян і організацій спрямовані на річ. Об'єктами відносин власності є речі. Тому відносини власності інакше називають речовими відносинами.</w:t>
      </w:r>
    </w:p>
    <w:p w:rsidR="00D3363E" w:rsidRPr="00D3363E" w:rsidRDefault="00D3363E" w:rsidP="00D3363E">
      <w:r w:rsidRPr="00D3363E">
        <w:t>Зміст зобов 'язання становлять права, вимоги кредитора і обов'язки боржника. Вони мають найрізноманітніший характер. Ця різноманітність потребує упорядкування за допомогою певних класифікаційних ознак. За змістом виділяють зобов'язання, спрямовані на:</w:t>
      </w:r>
    </w:p>
    <w:p w:rsidR="00D3363E" w:rsidRPr="00D3363E" w:rsidRDefault="00D3363E" w:rsidP="00D3363E">
      <w:r w:rsidRPr="00D3363E">
        <w:t xml:space="preserve">— передачу майна — маються на увазі, по-перше, зобов'язання, спрямовані на передачу майна у власність на підставі договорів купівлі-продажу, міни, дарування, поставки, контрактації сільськогосподарської продукції, позики, довічного утримання і, </w:t>
      </w:r>
      <w:proofErr w:type="gramStart"/>
      <w:r w:rsidRPr="00D3363E">
        <w:t>по-друге</w:t>
      </w:r>
      <w:proofErr w:type="gramEnd"/>
      <w:r w:rsidRPr="00D3363E">
        <w:t xml:space="preserve">, зобов'язання у зв'язку з </w:t>
      </w:r>
      <w:r w:rsidRPr="00D3363E">
        <w:lastRenderedPageBreak/>
        <w:t>передачею майна у тимчасове користування на підставі договорів майнового найму, найму жилого приміщення, безоплатного користування майном;</w:t>
      </w:r>
    </w:p>
    <w:p w:rsidR="00D3363E" w:rsidRPr="00D3363E" w:rsidRDefault="00D3363E" w:rsidP="00D3363E">
      <w:r w:rsidRPr="00D3363E">
        <w:t>— виконання робіт на підставі договорів підряду, побутового замовлення, підряду на капітальне будівництво, договорів про сумісну діяльність;</w:t>
      </w:r>
    </w:p>
    <w:p w:rsidR="00D3363E" w:rsidRPr="00D3363E" w:rsidRDefault="00D3363E" w:rsidP="00D3363E">
      <w:r w:rsidRPr="00D3363E">
        <w:t>— надання послуг на підставі договорів перевезень, страхування, доручення, комісії, схову;</w:t>
      </w:r>
    </w:p>
    <w:p w:rsidR="00D3363E" w:rsidRPr="00D3363E" w:rsidRDefault="00D3363E" w:rsidP="00D3363E">
      <w:r w:rsidRPr="00D3363E">
        <w:t>— сплату грошей на підставі договорів позики, кредитних договорів, договорів банківського вкладу і банківського рахунку;</w:t>
      </w:r>
    </w:p>
    <w:p w:rsidR="00D3363E" w:rsidRPr="00D3363E" w:rsidRDefault="00D3363E" w:rsidP="00D3363E">
      <w:r w:rsidRPr="00D3363E">
        <w:t>— відшкодування шкоди, заподіяної в результаті протиправних дій, а також шкоди, якої зазнав громадянин внаслідок рятування об'єктів державної і колективної власності;</w:t>
      </w:r>
    </w:p>
    <w:p w:rsidR="00D3363E" w:rsidRPr="00D3363E" w:rsidRDefault="00D3363E" w:rsidP="00D3363E">
      <w:r w:rsidRPr="00D3363E">
        <w:t>— повернення безпідставно придбаного майна і на передачу безпідставно збереженого майна.</w:t>
      </w:r>
    </w:p>
    <w:p w:rsidR="00170603" w:rsidRPr="00170603" w:rsidRDefault="00170603" w:rsidP="00170603">
      <w:r w:rsidRPr="00EC6269">
        <w:rPr>
          <w:highlight w:val="yellow"/>
        </w:rPr>
        <w:t>2. Підстави виникнення зобов’язань</w:t>
      </w:r>
    </w:p>
    <w:p w:rsidR="00170603" w:rsidRPr="00170603" w:rsidRDefault="00170603" w:rsidP="00170603">
      <w:r w:rsidRPr="00170603">
        <w:t>Підставами виникнення зобов’язань є юридичні факти. Сам закон не є підставою виникнення зобов’язань, він лише зазначає, з яких юридичних фактів вони виникають. Зобов’язання можуть виникати на підставі одного юридичного факту чи декількох. Юридичні факти не лише породжують ті чи інші зобов’язання, а й є підставою їх зміни чи припинення.</w:t>
      </w:r>
    </w:p>
    <w:p w:rsidR="00170603" w:rsidRPr="00170603" w:rsidRDefault="00170603" w:rsidP="00170603">
      <w:r w:rsidRPr="00170603">
        <w:t>Керуючись нормами чинного законодавства, можна навести такі підстави виникнення зобов’язань:</w:t>
      </w:r>
    </w:p>
    <w:p w:rsidR="00170603" w:rsidRPr="00170603" w:rsidRDefault="00170603" w:rsidP="00170603">
      <w:r w:rsidRPr="00170603">
        <w:t xml:space="preserve">1) правочини (зокрема </w:t>
      </w:r>
      <w:proofErr w:type="gramStart"/>
      <w:r w:rsidRPr="00170603">
        <w:t>договори)які</w:t>
      </w:r>
      <w:proofErr w:type="gramEnd"/>
      <w:r w:rsidRPr="00170603">
        <w:t xml:space="preserve"> передбачені законом, так і не передбачені, але такі, що не суперечать йому;</w:t>
      </w:r>
    </w:p>
    <w:p w:rsidR="00170603" w:rsidRPr="00170603" w:rsidRDefault="00170603" w:rsidP="00170603">
      <w:r w:rsidRPr="00170603">
        <w:t>2) створення літературних, художніх творів. Винаходів та інших результатів інтелектуальної, творчої діяльності;</w:t>
      </w:r>
    </w:p>
    <w:p w:rsidR="00170603" w:rsidRPr="00170603" w:rsidRDefault="00170603" w:rsidP="00170603">
      <w:r w:rsidRPr="00170603">
        <w:t>3) заподіяння шкоди іншій особі, а також придбання або збереження майна за рахунок іншої особи без достатніх підстав;</w:t>
      </w:r>
    </w:p>
    <w:p w:rsidR="00170603" w:rsidRPr="00170603" w:rsidRDefault="00170603" w:rsidP="00170603">
      <w:r w:rsidRPr="00170603">
        <w:t>4) адміністративні акти (наприклад, видача ордеру держадміністрацією).</w:t>
      </w:r>
    </w:p>
    <w:p w:rsidR="00170603" w:rsidRPr="00170603" w:rsidRDefault="00170603" w:rsidP="00170603">
      <w:r w:rsidRPr="00170603">
        <w:t>5) інші дії громадян та організацій (наприклад, вчинення дій у майнових інтересах іншої особи без її доручення);</w:t>
      </w:r>
    </w:p>
    <w:p w:rsidR="00170603" w:rsidRPr="00170603" w:rsidRDefault="00170603" w:rsidP="00170603">
      <w:r w:rsidRPr="00170603">
        <w:t>6) події. З якими закон пов’язує настання цивільно-правових наслідків;</w:t>
      </w:r>
    </w:p>
    <w:p w:rsidR="00170603" w:rsidRPr="00170603" w:rsidRDefault="00170603" w:rsidP="00170603">
      <w:r w:rsidRPr="00170603">
        <w:t>7) судове рішення.</w:t>
      </w:r>
    </w:p>
    <w:p w:rsidR="00170603" w:rsidRPr="00170603" w:rsidRDefault="00EC6269" w:rsidP="00170603">
      <w:r>
        <w:rPr>
          <w:highlight w:val="yellow"/>
          <w:lang w:val="uk-UA"/>
        </w:rPr>
        <w:t xml:space="preserve">3 </w:t>
      </w:r>
      <w:r w:rsidR="00170603" w:rsidRPr="00EC6269">
        <w:rPr>
          <w:highlight w:val="yellow"/>
        </w:rPr>
        <w:t>Класифікація зобов'язань може бути проведена за різними критеріями.</w:t>
      </w:r>
    </w:p>
    <w:p w:rsidR="00170603" w:rsidRPr="00170603" w:rsidRDefault="00170603" w:rsidP="00170603">
      <w:r w:rsidRPr="00170603">
        <w:t>Найбільш зручною є класифікація з використанням згаданого вже принципу дихотомії -- поділу на 2 парних поняття. Разом з тим можливий і відступ від цього принципу для більш докладних класифікацій.</w:t>
      </w:r>
    </w:p>
    <w:p w:rsidR="00170603" w:rsidRPr="00170603" w:rsidRDefault="00170603" w:rsidP="00170603">
      <w:r w:rsidRPr="00170603">
        <w:t>1. Залежно від підстав виникнення зобов'язання прийнято ділити на договірні і недоговірні.</w:t>
      </w:r>
    </w:p>
    <w:p w:rsidR="00170603" w:rsidRPr="00170603" w:rsidRDefault="00170603" w:rsidP="00170603">
      <w:r w:rsidRPr="00170603">
        <w:t>Договірні зобов'язання виникають на підставі домовленості його учасників (дво- або багатосторонній договір). Недоговірні зобов'язання виникають внаслідок інших юридичних фактів (одностороннього правочину, заподіяння шкоди, рятування майна тощо).</w:t>
      </w:r>
    </w:p>
    <w:p w:rsidR="00170603" w:rsidRPr="00170603" w:rsidRDefault="00170603" w:rsidP="00170603">
      <w:r w:rsidRPr="00170603">
        <w:t>Значення такого розмежування полягає в тому, що зміст договірних зобов'язань визначається не тільки законом, але, насамперед, домовленістю їх учасників. Зміст недоговірних зобов'язань ґрунтується на законі, односторонньому волевиявленні суб'єкта приватного або публічного права.</w:t>
      </w:r>
    </w:p>
    <w:p w:rsidR="00170603" w:rsidRPr="00170603" w:rsidRDefault="00170603" w:rsidP="00170603">
      <w:r w:rsidRPr="00170603">
        <w:lastRenderedPageBreak/>
        <w:t>2. Залежно від мети (спрямованості) зобов'язання поділяються на регулятивні і охоронні.</w:t>
      </w:r>
    </w:p>
    <w:p w:rsidR="00170603" w:rsidRPr="00170603" w:rsidRDefault="00170603" w:rsidP="00170603">
      <w:r w:rsidRPr="00170603">
        <w:t>Регулятивні зобов'язання - це правовідносини, що мають змістом правомірну поведінку учасників. Вони можуть регулювати поведінку учасників договору, а також будь-яку іншу правомірну діяльність у сфері приватноправових відносин. Охоронні зобов'язання виникають внаслідок заподіяння шкоди, безпідставного збагачення, їхньою метою є захист порушеного інтересу суб'єкта цивільного права. По суті, вони становлять різновид засобів захисту або цивільно-правової відповідальності.</w:t>
      </w:r>
    </w:p>
    <w:p w:rsidR="00170603" w:rsidRPr="00170603" w:rsidRDefault="00170603" w:rsidP="00170603">
      <w:r w:rsidRPr="00170603">
        <w:t>3. За співвідношенням прав і обов'язків зобов'язання поділяють на односторонні і взаємні (зустрічні або синалагматичні).</w:t>
      </w:r>
    </w:p>
    <w:p w:rsidR="00170603" w:rsidRPr="00170603" w:rsidRDefault="00170603" w:rsidP="00170603">
      <w:r w:rsidRPr="00170603">
        <w:t>В односторонніх зобов'язаннях у однієї сторони є тільки права, у іншої - тільки обов'язки (наприклад, зобов'язання із заподіяння шкоди). У взаємних (зустрічних) зобов'язаннях кожен з учасників такого зобов'язання має як права, так і обов'язки. Кожна зі сторін є одночасно і кредитором, і боржником. Наприклад, у договорі купівлі-продажу продавець і покупець володіють одночасно і правами, і обов'язками щодо один одного. Взаємні (зустрічні) зобов'язання, за загальним правилом, мають виконуватися одночасно (якщо інше не передбачене законом, договором і не випливає із суті зобов'язання).</w:t>
      </w:r>
    </w:p>
    <w:p w:rsidR="00170603" w:rsidRPr="00170603" w:rsidRDefault="00170603" w:rsidP="00170603">
      <w:r w:rsidRPr="00170603">
        <w:t>4. Залежно від характеру правового зв'язку між учасниками зобов'язання воно може бути простим або складним.</w:t>
      </w:r>
    </w:p>
    <w:p w:rsidR="00170603" w:rsidRPr="00170603" w:rsidRDefault="00170603" w:rsidP="00170603">
      <w:r w:rsidRPr="00170603">
        <w:t>Якщо сторони мають лише по одному праву і одному обов'язку, то зобов'язання вважається простим. Якщо прав і обов'язків у сторін зобов'язання декілька, воно є складним.</w:t>
      </w:r>
    </w:p>
    <w:p w:rsidR="00170603" w:rsidRPr="00170603" w:rsidRDefault="00170603" w:rsidP="00170603">
      <w:r w:rsidRPr="00170603">
        <w:t>Так, зобов'язання, що виникли з договору дарування є простими, а з договору купівлі-продажу - можуть бути як простими, так і складними.</w:t>
      </w:r>
    </w:p>
    <w:p w:rsidR="00170603" w:rsidRPr="00170603" w:rsidRDefault="00170603" w:rsidP="00170603">
      <w:r w:rsidRPr="00170603">
        <w:t>5. Залежно від значення зобов'язання для його сторін розрізняють головні (основні) і додаткові (акцесорні) зобов'язання.</w:t>
      </w:r>
      <w:bookmarkStart w:id="0" w:name="_GoBack"/>
      <w:bookmarkEnd w:id="0"/>
    </w:p>
    <w:p w:rsidR="00170603" w:rsidRPr="00170603" w:rsidRDefault="00170603" w:rsidP="00170603">
      <w:r w:rsidRPr="00170603">
        <w:t>Головні (основні) зобов'язання можуть існувати самостійно без додаткового зобов'язання (наприклад, купівля-продаж). Додаткові (акцесорні) зобов'язання виникають тільки за наявності головного (основного) зобов'язання і нерозривно пов'язані з ним (наприклад, порука). Додаткові зобов'язання завжди слідують долі головного зобов'язання і автоматично припиняються разом з ним.</w:t>
      </w:r>
    </w:p>
    <w:p w:rsidR="00170603" w:rsidRPr="00170603" w:rsidRDefault="00170603" w:rsidP="00170603">
      <w:r w:rsidRPr="00170603">
        <w:t>6. Залежно від характеру пов'язаності зобов'язань з особистістю їх учасників можна розмежувати зобов'язання особистого характеру і зобов'язання неперсоніфіковані.</w:t>
      </w:r>
    </w:p>
    <w:p w:rsidR="00170603" w:rsidRPr="00170603" w:rsidRDefault="00170603" w:rsidP="00170603">
      <w:r w:rsidRPr="00170603">
        <w:t xml:space="preserve">Особливістю зобов'язання особистого характеру є необхідність виконання дій, що є його об'єктом, учасником особисто. У таких зобов'язаннях неприпустима заміна однієї зі сторін, і вони припиняються у разі смерті фізичної особи або ліквідації юридичної особи, що є їхнім учасником. Так, при відшкодуванні шкоди, заподіяної здоров'ю фізичної особи, кредитором може бути тільки потерпілий. Неперсоніфіковані зобов'язання не пов'язані з особистістю боржника або кредитора. Тому в них можлива передача прав і обов'язків </w:t>
      </w:r>
      <w:proofErr w:type="gramStart"/>
      <w:r w:rsidRPr="00170603">
        <w:t>у порядку</w:t>
      </w:r>
      <w:proofErr w:type="gramEnd"/>
      <w:r w:rsidRPr="00170603">
        <w:t xml:space="preserve"> правонаступництва, заміна осіб у зобов'язанні тощо.</w:t>
      </w:r>
    </w:p>
    <w:p w:rsidR="00170603" w:rsidRPr="00170603" w:rsidRDefault="00170603" w:rsidP="00170603">
      <w:r w:rsidRPr="00170603">
        <w:t>7. З точки зору визначеності змісту зобов'язання розрізняють зобов'язання з певним обсягом вимог і зобов'язання з невизначеним змістом.</w:t>
      </w:r>
    </w:p>
    <w:p w:rsidR="00170603" w:rsidRPr="00170603" w:rsidRDefault="00170603" w:rsidP="00170603">
      <w:r w:rsidRPr="00170603">
        <w:t xml:space="preserve">У зобов'язаннях з певним обсягом вимог точно відомо, виконання яких обов'язків і в якому обсязі може зажадати кредитор віл боржника. Такими є переважна більшість зобов'язань. У зобов'язаннях з невизначеним обсягом вимог (алеаторних), обсяг прав і обов'язків встановлюється </w:t>
      </w:r>
      <w:r w:rsidRPr="00170603">
        <w:lastRenderedPageBreak/>
        <w:t>тільки в загальному вигляді. Конкретні суми, послуги тощо визначаються вже під час виконання зобов'язання. Наприклад, до алеаторних відносяться зобов'язання, що виникають із договору довічного утримання. Тут відомо тільки те, що набувач будинку приймає на себе обов'язок утримувати власника будинку до його смерті. До цього виду зобов'язань можуть бути віднесені зобов'язання із заподіяння шкоди здоров'ю. У цьому випадку відомий розмір щомісячних платежів у рахунок компенсації втраченого потерпілим заробітку, але кінцеву суму, як і розмір додаткової компенсації витрат на лікування, заздалегідь визначити неможливо.</w:t>
      </w:r>
    </w:p>
    <w:p w:rsidR="00170603" w:rsidRPr="00170603" w:rsidRDefault="00170603" w:rsidP="00170603">
      <w:r w:rsidRPr="00170603">
        <w:t>8. З точки зору визначеності предмета виконання можна виділити зобов'язання з конкретним предметом виконання, альтернативні і факультативні (у цьому випадку доводиться відступити від принципу дихотомії і обрати множинний розподіл).</w:t>
      </w:r>
    </w:p>
    <w:p w:rsidR="00170603" w:rsidRPr="00170603" w:rsidRDefault="00170603" w:rsidP="00170603">
      <w:r w:rsidRPr="00170603">
        <w:t>Зобов'язання з конкретним предметом виконання мають місце тоді, коли предметом зобов'язання є цілком конкретна поведінка учасників. Це загальне правило.</w:t>
      </w:r>
    </w:p>
    <w:p w:rsidR="00170603" w:rsidRPr="00170603" w:rsidRDefault="00170603" w:rsidP="00170603">
      <w:r w:rsidRPr="00170603">
        <w:t xml:space="preserve">Альтернативні зобов'язання означають, що боржник має здійснити для кредитора одну з кількох дій, передбачених законом або договором. Право вибору належить боржнику, що виконує зобов'язання, якщо інше не випливає із закону, договору або суті зобов'язання. Причому здійснення будь-якого з них вважається виконанням зобов'язання. Припускається, що коли вже кредитор погодився на декілька варіантів </w:t>
      </w:r>
      <w:proofErr w:type="gramStart"/>
      <w:r w:rsidRPr="00170603">
        <w:t>у момент</w:t>
      </w:r>
      <w:proofErr w:type="gramEnd"/>
      <w:r w:rsidRPr="00170603">
        <w:t xml:space="preserve"> укладення договору, йому байдуже, який з них обере надалі боржник. Наприклад, договором між художнім колективом і замовником передбачено, що буде здійснений концерт за програмою 1 або 2. При виконанні будь-якої з цих програм зобов'язання уде вважатися виконаним, якщо дотримані інші умови договору (термін, якість, склад учасників). Наявність у боржника права вибору однієї дії з можливих не означає, що існує декілька зобов'язань. Альтернативне зобов'язання - єдине правовідношення, зміст якого в цілому визначається в момент виникнення зобов'язання і уточнюється </w:t>
      </w:r>
      <w:proofErr w:type="gramStart"/>
      <w:r w:rsidRPr="00170603">
        <w:t>до моменту</w:t>
      </w:r>
      <w:proofErr w:type="gramEnd"/>
      <w:r w:rsidRPr="00170603">
        <w:t xml:space="preserve"> виконання.</w:t>
      </w:r>
    </w:p>
    <w:p w:rsidR="00170603" w:rsidRPr="00170603" w:rsidRDefault="00170603" w:rsidP="00170603">
      <w:r w:rsidRPr="00170603">
        <w:t>Факультативні зобов'язання мають місце у випадках, коли боржник зобов'язаний здійснити на користь кредитора конкретну дію, а якщо це неможливо - має право замінити її виконання іншою дією, що заздалегідь обумовлено угодою сторін. Наприклад, боржник зобов'язується передати кредитору певну річ, а у разі неможливості - надати іншу річ такого ж призначення (роду). Можливість заміни виконання тут також є правом боржника.</w:t>
      </w:r>
    </w:p>
    <w:p w:rsidR="00170603" w:rsidRPr="00170603" w:rsidRDefault="00170603" w:rsidP="00170603">
      <w:r w:rsidRPr="00170603">
        <w:t>На відміну від альтернативних зобов'язань, де зміст формулюється за допомогою обумовлення варіантів "або те, або інше", факультативні зобов'язання можуть бути охарактеризовані формулою: "якщо неможливо те, тоді інше".</w:t>
      </w:r>
    </w:p>
    <w:p w:rsidR="00170603" w:rsidRPr="00170603" w:rsidRDefault="00170603" w:rsidP="00170603">
      <w:r w:rsidRPr="00170603">
        <w:t>Від класифікації зобов'язань як виду цивільних правовідносин слід відрізняти визначення системи зобов'язального права як підгалузі цивільного права.</w:t>
      </w:r>
    </w:p>
    <w:p w:rsidR="00170603" w:rsidRPr="00170603" w:rsidRDefault="00170603" w:rsidP="00170603">
      <w:r w:rsidRPr="00170603">
        <w:t>Не зупиняючись на численних варіантах підходів до визначення такої системи, що існують в цивілістичній літературі1, обмежимося викладом позиції автора цієї частини підручника.</w:t>
      </w:r>
    </w:p>
    <w:p w:rsidR="00170603" w:rsidRPr="00170603" w:rsidRDefault="00170603" w:rsidP="00170603">
      <w:r w:rsidRPr="00170603">
        <w:t>Усе зобов'язальне право може бути поділене на:</w:t>
      </w:r>
    </w:p>
    <w:p w:rsidR="00170603" w:rsidRPr="00170603" w:rsidRDefault="00170603" w:rsidP="00170603">
      <w:pPr>
        <w:numPr>
          <w:ilvl w:val="0"/>
          <w:numId w:val="1"/>
        </w:numPr>
      </w:pPr>
      <w:r w:rsidRPr="00170603">
        <w:t>1) загальну частину;</w:t>
      </w:r>
    </w:p>
    <w:p w:rsidR="00170603" w:rsidRPr="00170603" w:rsidRDefault="00170603" w:rsidP="00170603">
      <w:pPr>
        <w:numPr>
          <w:ilvl w:val="0"/>
          <w:numId w:val="1"/>
        </w:numPr>
      </w:pPr>
      <w:r w:rsidRPr="00170603">
        <w:t>2) спеціальну частину (окремі види зобов'язань). Загальна частина зобов'язального права включає в себе:</w:t>
      </w:r>
    </w:p>
    <w:p w:rsidR="00170603" w:rsidRPr="00170603" w:rsidRDefault="00170603" w:rsidP="00170603">
      <w:pPr>
        <w:numPr>
          <w:ilvl w:val="0"/>
          <w:numId w:val="1"/>
        </w:numPr>
      </w:pPr>
      <w:r w:rsidRPr="00170603">
        <w:t>1) універсальні загальні положення (що стосуються усіх видів зобов'язань);</w:t>
      </w:r>
    </w:p>
    <w:p w:rsidR="00170603" w:rsidRPr="00170603" w:rsidRDefault="00170603" w:rsidP="00170603">
      <w:pPr>
        <w:numPr>
          <w:ilvl w:val="0"/>
          <w:numId w:val="1"/>
        </w:numPr>
      </w:pPr>
      <w:r w:rsidRPr="00170603">
        <w:t>2) загальні положення договірного права.</w:t>
      </w:r>
    </w:p>
    <w:p w:rsidR="00170603" w:rsidRPr="00170603" w:rsidRDefault="00170603" w:rsidP="00170603">
      <w:r w:rsidRPr="00170603">
        <w:t xml:space="preserve">Універсальні загальні положення стосуються всіх видів зобов'язань. Вони містять характеристику зобов'язань, його елементів, визначають загальні правила їх виконання і припинення, </w:t>
      </w:r>
      <w:r w:rsidRPr="00170603">
        <w:lastRenderedPageBreak/>
        <w:t>забезпечення їх виконання тощо; у свою чергу загальні положення договірного права містять правила, що стосуються тільки договорів як головної підстави виникнення зобов'язань. Це визначення поняття договору і принципів договірного права, змісту договору, порядку його укладення, зміни, виконання і припинення, тлумачення договору тощо.</w:t>
      </w:r>
    </w:p>
    <w:p w:rsidR="00170603" w:rsidRPr="00170603" w:rsidRDefault="00170603" w:rsidP="00170603">
      <w:r w:rsidRPr="00170603">
        <w:t>Слід зазначити, що якщо у ЦК 1963 р. загальні положення договірного права були розміщені серед інших загальних положень зобов'язань (ст.ст. 153-160), то у ЦК 2003 р. вміщено спеціальний розділ (розділ II книги 5, ст.ст. 626-654) "Загальні положення про договір". До речі, подібний підхід має місце і у багатьох інших європейських країнах. Наприклад, у Німецькому цивільному кодексі загальним положенням договору присвячений розділ 3 книги І ("Загальна частина") і розділ 2 книги II ("Зобов'язальне право"). Такий підхід здається цілком виправданим, оскільки, як зазначалося вище, відповідає значенню договірного права в опосередкуванні цивільного обігу.</w:t>
      </w:r>
    </w:p>
    <w:p w:rsidR="00170603" w:rsidRPr="00170603" w:rsidRDefault="00170603" w:rsidP="00170603">
      <w:r w:rsidRPr="00170603">
        <w:t>Спеціальна частина зобов'язального права (окремі види зобов'язань) поділяється на:</w:t>
      </w:r>
    </w:p>
    <w:p w:rsidR="00170603" w:rsidRPr="00170603" w:rsidRDefault="00170603" w:rsidP="00170603">
      <w:pPr>
        <w:numPr>
          <w:ilvl w:val="0"/>
          <w:numId w:val="2"/>
        </w:numPr>
      </w:pPr>
      <w:r w:rsidRPr="00170603">
        <w:t>1) окремі види договорів (глави 54-77 ЦК);</w:t>
      </w:r>
    </w:p>
    <w:p w:rsidR="00170603" w:rsidRPr="00170603" w:rsidRDefault="00170603" w:rsidP="00170603">
      <w:pPr>
        <w:numPr>
          <w:ilvl w:val="0"/>
          <w:numId w:val="2"/>
        </w:numPr>
      </w:pPr>
      <w:r w:rsidRPr="00170603">
        <w:t>2) окремі види недоговірних зобов'язань (глави 78-83 ЦК).</w:t>
      </w:r>
    </w:p>
    <w:p w:rsidR="00170603" w:rsidRPr="00170603" w:rsidRDefault="00170603" w:rsidP="00170603">
      <w:r w:rsidRPr="00170603">
        <w:t>У свою чергу, окремі види договорів з урахуванням мети, суті й змісту угод, можуть бути об'єднані в такі групи:</w:t>
      </w:r>
    </w:p>
    <w:p w:rsidR="00170603" w:rsidRPr="00170603" w:rsidRDefault="00170603" w:rsidP="00170603">
      <w:pPr>
        <w:numPr>
          <w:ilvl w:val="0"/>
          <w:numId w:val="3"/>
        </w:numPr>
      </w:pPr>
      <w:r w:rsidRPr="00170603">
        <w:t>- договори про передачу майна у власність;</w:t>
      </w:r>
    </w:p>
    <w:p w:rsidR="00170603" w:rsidRPr="00170603" w:rsidRDefault="00170603" w:rsidP="00170603">
      <w:pPr>
        <w:numPr>
          <w:ilvl w:val="0"/>
          <w:numId w:val="3"/>
        </w:numPr>
      </w:pPr>
      <w:r w:rsidRPr="00170603">
        <w:t>- договори про передачу майна у тимчасове користування;</w:t>
      </w:r>
    </w:p>
    <w:p w:rsidR="00170603" w:rsidRPr="00170603" w:rsidRDefault="00170603" w:rsidP="00170603">
      <w:pPr>
        <w:numPr>
          <w:ilvl w:val="0"/>
          <w:numId w:val="3"/>
        </w:numPr>
      </w:pPr>
      <w:r w:rsidRPr="00170603">
        <w:t>- договори про надання послуг;</w:t>
      </w:r>
    </w:p>
    <w:p w:rsidR="00170603" w:rsidRPr="00170603" w:rsidRDefault="00170603" w:rsidP="00170603">
      <w:pPr>
        <w:numPr>
          <w:ilvl w:val="0"/>
          <w:numId w:val="3"/>
        </w:numPr>
      </w:pPr>
      <w:r w:rsidRPr="00170603">
        <w:t>- договори про виконання робіт;</w:t>
      </w:r>
    </w:p>
    <w:p w:rsidR="00170603" w:rsidRPr="00170603" w:rsidRDefault="00170603" w:rsidP="00170603">
      <w:pPr>
        <w:numPr>
          <w:ilvl w:val="0"/>
          <w:numId w:val="3"/>
        </w:numPr>
      </w:pPr>
      <w:r w:rsidRPr="00170603">
        <w:t>- договори у кредитно-розрахункових відносинах;</w:t>
      </w:r>
    </w:p>
    <w:p w:rsidR="00170603" w:rsidRPr="00170603" w:rsidRDefault="00170603" w:rsidP="00170603">
      <w:pPr>
        <w:numPr>
          <w:ilvl w:val="0"/>
          <w:numId w:val="3"/>
        </w:numPr>
      </w:pPr>
      <w:r w:rsidRPr="00170603">
        <w:t>- договори про спільну діяльність;</w:t>
      </w:r>
    </w:p>
    <w:p w:rsidR="00170603" w:rsidRPr="00170603" w:rsidRDefault="00170603" w:rsidP="00170603">
      <w:pPr>
        <w:numPr>
          <w:ilvl w:val="0"/>
          <w:numId w:val="3"/>
        </w:numPr>
      </w:pPr>
      <w:r w:rsidRPr="00170603">
        <w:t>- договори про забезпечення зобов'язань.</w:t>
      </w:r>
    </w:p>
    <w:p w:rsidR="00170603" w:rsidRPr="00170603" w:rsidRDefault="00170603" w:rsidP="00170603">
      <w:r w:rsidRPr="00170603">
        <w:t>Окремі види недоговірних зобов'язань можуть бути поділені на зобов'язання, що виникають внаслідок правомірних дій, і зобов'язання, що виникають внаслідок правопорушень.</w:t>
      </w:r>
    </w:p>
    <w:p w:rsidR="00170603" w:rsidRPr="00170603" w:rsidRDefault="00170603" w:rsidP="00170603">
      <w:r w:rsidRPr="00170603">
        <w:t>Правомірними діями можуть бути односторонні правочини, юридичні вчинки, акти цивільного стану. Наприклад, рятування майна, життя і здоров'я громадян, ведення справ без доручення, публічна обіцянка винагороди, укладення шлюбу тощо (глави 78-80 ЦК та ін.). Правопорушення породжують зобов'язання внаслідок створення загрози життю, здоров'ю, майну фізичної особи або майну юридичної особи, заподіяння шкоди, безпідставного збагачення тощо (глави 81-83 ЦК).</w:t>
      </w:r>
    </w:p>
    <w:p w:rsidR="00EC6269" w:rsidRPr="00700B87" w:rsidRDefault="00EC6269" w:rsidP="00EC6269">
      <w:pPr>
        <w:rPr>
          <w:lang w:val="uk-UA"/>
        </w:rPr>
      </w:pPr>
      <w:r w:rsidRPr="00EC6269">
        <w:rPr>
          <w:highlight w:val="yellow"/>
        </w:rPr>
        <w:t xml:space="preserve">4. Сторони </w:t>
      </w:r>
      <w:r w:rsidR="00700B87">
        <w:rPr>
          <w:highlight w:val="yellow"/>
          <w:lang w:val="uk-UA"/>
        </w:rPr>
        <w:t xml:space="preserve">та треті особи </w:t>
      </w:r>
      <w:r w:rsidRPr="00EC6269">
        <w:rPr>
          <w:highlight w:val="yellow"/>
        </w:rPr>
        <w:t xml:space="preserve">у </w:t>
      </w:r>
      <w:r w:rsidRPr="00700B87">
        <w:rPr>
          <w:highlight w:val="yellow"/>
        </w:rPr>
        <w:t>зобов’язанні</w:t>
      </w:r>
      <w:r w:rsidR="00700B87" w:rsidRPr="00700B87">
        <w:rPr>
          <w:highlight w:val="yellow"/>
          <w:lang w:val="uk-UA"/>
        </w:rPr>
        <w:t>. Множинність сторін її види.</w:t>
      </w:r>
    </w:p>
    <w:p w:rsidR="00EC6269" w:rsidRPr="00EC6269" w:rsidRDefault="00EC6269" w:rsidP="00EC6269">
      <w:r w:rsidRPr="00EC6269">
        <w:t>Сторонами у зобов’язанні виступають кредитор і боржник.</w:t>
      </w:r>
    </w:p>
    <w:p w:rsidR="00EC6269" w:rsidRPr="00EC6269" w:rsidRDefault="00EC6269" w:rsidP="00EC6269">
      <w:r w:rsidRPr="00EC6269">
        <w:t>Кредитор — це особа, яка має право вимагати або виконання певної дії. Або утримання від вчинення певних дій. Ця особа довіряє своєму контрагенту, кредитує його, і називається кредитором.</w:t>
      </w:r>
    </w:p>
    <w:p w:rsidR="00EC6269" w:rsidRPr="00EC6269" w:rsidRDefault="00EC6269" w:rsidP="00EC6269">
      <w:r w:rsidRPr="00EC6269">
        <w:t>Боржник — протилежна сторона в зобов’язанні. Він повинен вчинити певні дії або утримуватися від них. Ця особа має борг перед кредитором, тому її називають боржником.</w:t>
      </w:r>
    </w:p>
    <w:p w:rsidR="00EC6269" w:rsidRPr="00EC6269" w:rsidRDefault="00EC6269" w:rsidP="00EC6269">
      <w:r w:rsidRPr="00EC6269">
        <w:t>Кредитора, зазвичай, називають активною стороною у зобов’язанні, а боржника - пасивною стороною.</w:t>
      </w:r>
    </w:p>
    <w:p w:rsidR="00EC6269" w:rsidRPr="00EC6269" w:rsidRDefault="00EC6269" w:rsidP="00EC6269">
      <w:r w:rsidRPr="00EC6269">
        <w:lastRenderedPageBreak/>
        <w:t>Законодавець допускає участь у зобов’язанні на стороні кредитора чи боржника однієї або одночасно кількох осіб. Такі зобов’язання мають назву - зобов’язання зі множинністю осіб.</w:t>
      </w:r>
    </w:p>
    <w:p w:rsidR="00EC6269" w:rsidRPr="00EC6269" w:rsidRDefault="00EC6269" w:rsidP="00EC6269">
      <w:r w:rsidRPr="00EC6269">
        <w:t>Вирізняють активну, пасивну і змішану множинність осіб.</w:t>
      </w:r>
    </w:p>
    <w:p w:rsidR="00EC6269" w:rsidRPr="00EC6269" w:rsidRDefault="00EC6269" w:rsidP="00EC6269">
      <w:r w:rsidRPr="00EC6269">
        <w:t>Активною множинністю буде зобов’язання з декількома кредиторами, пасивною - з декількома боржниками, змішаною - у зобов’язанні беруть участь особи як на стороні боржника, так і на стороні кредитора.</w:t>
      </w:r>
    </w:p>
    <w:p w:rsidR="00EC6269" w:rsidRPr="00EC6269" w:rsidRDefault="00EC6269" w:rsidP="00EC6269">
      <w:r w:rsidRPr="00EC6269">
        <w:t>Законодавець дозволяє переміну осіб у зобов’язанні.</w:t>
      </w:r>
    </w:p>
    <w:p w:rsidR="00EC6269" w:rsidRPr="00EC6269" w:rsidRDefault="00EC6269" w:rsidP="00EC6269">
      <w:r w:rsidRPr="00EC6269">
        <w:t>Так, кредитор може бути замінений іншою особою внаслідок:</w:t>
      </w:r>
    </w:p>
    <w:p w:rsidR="00EC6269" w:rsidRPr="00EC6269" w:rsidRDefault="00EC6269" w:rsidP="00EC6269">
      <w:r w:rsidRPr="00EC6269">
        <w:t>- передання ним своїх прав іншій особі за правочином;</w:t>
      </w:r>
    </w:p>
    <w:p w:rsidR="00EC6269" w:rsidRPr="00EC6269" w:rsidRDefault="00EC6269" w:rsidP="00EC6269">
      <w:r w:rsidRPr="00EC6269">
        <w:t>- правонаступництва;</w:t>
      </w:r>
    </w:p>
    <w:p w:rsidR="00EC6269" w:rsidRPr="00EC6269" w:rsidRDefault="00EC6269" w:rsidP="00EC6269">
      <w:r w:rsidRPr="00EC6269">
        <w:t>- виконання обов’язку боржника поручителем або заставодавцем;</w:t>
      </w:r>
    </w:p>
    <w:p w:rsidR="00EC6269" w:rsidRPr="00EC6269" w:rsidRDefault="00EC6269" w:rsidP="00EC6269">
      <w:r w:rsidRPr="00EC6269">
        <w:t>- виконання обов’язку боржника третьою особою.</w:t>
      </w:r>
    </w:p>
    <w:p w:rsidR="00EC6269" w:rsidRPr="00EC6269" w:rsidRDefault="00EC6269" w:rsidP="00EC6269">
      <w:r w:rsidRPr="00EC6269">
        <w:t>Заміна кредитора неможлива, якщо це встановлено законом чи</w:t>
      </w:r>
    </w:p>
    <w:p w:rsidR="00EC6269" w:rsidRPr="00EC6269" w:rsidRDefault="00EC6269" w:rsidP="00EC6269">
      <w:r w:rsidRPr="00EC6269">
        <w:t>договором.</w:t>
      </w:r>
    </w:p>
    <w:p w:rsidR="00EC6269" w:rsidRPr="00EC6269" w:rsidRDefault="00EC6269" w:rsidP="00EC6269">
      <w:r w:rsidRPr="00EC6269">
        <w:t>Стаття 511. Третя особа у зобов'язанні</w:t>
      </w:r>
    </w:p>
    <w:p w:rsidR="00EC6269" w:rsidRPr="00EC6269" w:rsidRDefault="00EC6269" w:rsidP="00EC6269">
      <w:r w:rsidRPr="00EC6269">
        <w:t>1. Зобов'язання не створює обов'язку для третьої особи. У випадках, встановлених договором, зобов'язання може породжувати для третьої особи права щодо боржника та (або) кредитора.</w:t>
      </w:r>
    </w:p>
    <w:p w:rsidR="00EC6269" w:rsidRPr="00EC6269" w:rsidRDefault="00EC6269" w:rsidP="00EC6269">
      <w:r w:rsidRPr="00EC6269">
        <w:rPr>
          <w:b/>
          <w:bCs/>
        </w:rPr>
        <w:t>КОМЕНТАР від ресурсу "ПРОТОКОЛ": </w:t>
      </w:r>
    </w:p>
    <w:p w:rsidR="00EC6269" w:rsidRPr="00EC6269" w:rsidRDefault="00EC6269" w:rsidP="00EC6269">
      <w:r w:rsidRPr="00EC6269">
        <w:t>За нормами </w:t>
      </w:r>
      <w:hyperlink r:id="rId5" w:tgtFrame="_blank" w:history="1">
        <w:r w:rsidRPr="00EC6269">
          <w:rPr>
            <w:rStyle w:val="a4"/>
          </w:rPr>
          <w:t>статті 511 Цивільного кодексу України</w:t>
        </w:r>
      </w:hyperlink>
      <w:r w:rsidRPr="00EC6269">
        <w:t> зобов'язання не створює обов'язку для третьої особи. У випадках, встановлених договором, зобов'язання може породжувати для третьої особи права щодо боржника та (або) кредитора.</w:t>
      </w:r>
    </w:p>
    <w:p w:rsidR="00EC6269" w:rsidRPr="00EC6269" w:rsidRDefault="00EC6269" w:rsidP="00EC6269">
      <w:r w:rsidRPr="00EC6269">
        <w:t>Але ж із цього правила є виключення, яке визначено Сімейним кодексом України (</w:t>
      </w:r>
      <w:hyperlink r:id="rId6" w:tgtFrame="_blank" w:history="1">
        <w:r w:rsidRPr="00EC6269">
          <w:rPr>
            <w:rStyle w:val="a4"/>
          </w:rPr>
          <w:t>ст.ст. 61</w:t>
        </w:r>
      </w:hyperlink>
      <w:r w:rsidRPr="00EC6269">
        <w:t>, </w:t>
      </w:r>
      <w:hyperlink r:id="rId7" w:tgtFrame="_blank" w:history="1">
        <w:r w:rsidRPr="00EC6269">
          <w:rPr>
            <w:rStyle w:val="a4"/>
          </w:rPr>
          <w:t>65 СК України</w:t>
        </w:r>
      </w:hyperlink>
      <w:r w:rsidRPr="00EC6269">
        <w:t>).</w:t>
      </w:r>
    </w:p>
    <w:p w:rsidR="00EC6269" w:rsidRPr="00EC6269" w:rsidRDefault="00EC6269" w:rsidP="00EC6269">
      <w:r w:rsidRPr="00EC6269">
        <w:t xml:space="preserve">У даній справі банк звернувся </w:t>
      </w:r>
      <w:proofErr w:type="gramStart"/>
      <w:r w:rsidRPr="00EC6269">
        <w:t>до суду</w:t>
      </w:r>
      <w:proofErr w:type="gramEnd"/>
      <w:r w:rsidRPr="00EC6269">
        <w:t xml:space="preserve"> із позовом про стягнення з подружжя боргу за кредитним договором, який було укладено чоловіком з метою придбання житла.</w:t>
      </w:r>
    </w:p>
    <w:p w:rsidR="00EC6269" w:rsidRPr="00EC6269" w:rsidRDefault="00EC6269" w:rsidP="00EC6269">
      <w:r w:rsidRPr="00EC6269">
        <w:t>Районний суд в цілому визнав такі вимоги обґрунтованими, апеляційний суд із такими висновками місцевого суду погодився.</w:t>
      </w:r>
    </w:p>
    <w:p w:rsidR="00EC6269" w:rsidRPr="00EC6269" w:rsidRDefault="00EC6269" w:rsidP="00EC6269">
      <w:r w:rsidRPr="00EC6269">
        <w:t>Однак, дружиною на дані рішення було подано касаційну скаргу відповідно до якої з урахуванням положень</w:t>
      </w:r>
      <w:hyperlink r:id="rId8" w:tgtFrame="_blank" w:history="1">
        <w:r w:rsidRPr="00EC6269">
          <w:rPr>
            <w:rStyle w:val="a4"/>
          </w:rPr>
          <w:t> статті 511 ЦК України </w:t>
        </w:r>
      </w:hyperlink>
      <w:r w:rsidRPr="00EC6269">
        <w:t>дружина відповідача не несе відповідальності за невиконання її чоловіком зобов`язань за кредитним договором, оскільки ні договором кредиту, ні договором застави не передбачено солідарної відповідальності перед банком за борги її чоловіка.</w:t>
      </w:r>
    </w:p>
    <w:p w:rsidR="00EC6269" w:rsidRPr="00EC6269" w:rsidRDefault="00EC6269" w:rsidP="00EC6269">
      <w:r w:rsidRPr="00EC6269">
        <w:t>При цьому як обґрунтування цієї позиції співвідповідач зазначила, що грошова сума за кредитом є подільною, тому може бути поділена між подружжям як сумісний обов`язок в інтересах сім`ї відповідно до</w:t>
      </w:r>
      <w:hyperlink r:id="rId9" w:tgtFrame="_blank" w:history="1">
        <w:r w:rsidRPr="00EC6269">
          <w:rPr>
            <w:rStyle w:val="a4"/>
          </w:rPr>
          <w:t> частини четвертої статті 65 СК України</w:t>
        </w:r>
      </w:hyperlink>
      <w:r w:rsidRPr="00EC6269">
        <w:t>, але таке право може реалізувати, звернувшись з позовом про поділ майна подружжя, де поділу підлягатимуть не лише права, а й обов`язки одного з подружжя, що були набуті ним в інтересах сім`ї (обох з подружжя).</w:t>
      </w:r>
    </w:p>
    <w:p w:rsidR="00EC6269" w:rsidRPr="00EC6269" w:rsidRDefault="00EC6269" w:rsidP="00EC6269">
      <w:r w:rsidRPr="00EC6269">
        <w:t>Однак, Касаційний цивільний суд з такими доводами не погодився та касаційну скаргу залишив без задоволення.</w:t>
      </w:r>
    </w:p>
    <w:p w:rsidR="00EC6269" w:rsidRPr="00EC6269" w:rsidRDefault="00EC6269" w:rsidP="00EC6269">
      <w:r w:rsidRPr="00EC6269">
        <w:lastRenderedPageBreak/>
        <w:t>Згідно з </w:t>
      </w:r>
      <w:hyperlink r:id="rId10" w:tgtFrame="_blank" w:history="1">
        <w:r w:rsidRPr="00EC6269">
          <w:rPr>
            <w:rStyle w:val="a4"/>
          </w:rPr>
          <w:t>ч. 3 ст. 61 СК України</w:t>
        </w:r>
      </w:hyperlink>
      <w:r w:rsidRPr="00EC6269">
        <w:t> у разі, якщо одним із подружжя укладено договір в інтересах сім`ї, то гроші, інше майно, в тому числі гонорар, виграш, які були одержані за цим договором, є об`єктом права спільної сумісної власності подружжя.</w:t>
      </w:r>
    </w:p>
    <w:p w:rsidR="00EC6269" w:rsidRPr="00EC6269" w:rsidRDefault="00EC6269" w:rsidP="00EC6269">
      <w:r w:rsidRPr="00EC6269">
        <w:t>Водночас відповідно до </w:t>
      </w:r>
      <w:hyperlink r:id="rId11" w:tgtFrame="_blank" w:history="1">
        <w:r w:rsidRPr="00EC6269">
          <w:rPr>
            <w:rStyle w:val="a4"/>
          </w:rPr>
          <w:t>ч. 4 ст. 65 СК України</w:t>
        </w:r>
      </w:hyperlink>
      <w:r w:rsidRPr="00EC6269">
        <w:t> договір, укладений одним із подружжя в інтересах сім`ї, створює обов`язки для другого з подружжя, якщо майно, одержане за договором, використане в інтересах сім`ї.</w:t>
      </w:r>
    </w:p>
    <w:p w:rsidR="00EC6269" w:rsidRPr="00EC6269" w:rsidRDefault="00EC6269" w:rsidP="00EC6269">
      <w:r w:rsidRPr="00EC6269">
        <w:t>Отже, якщо одним із подружжя укладено договір в інтересах сім`ї, то цивільні права та обов`язки за цим договором виникають в обох із подружжя, незважаючи на відсутність в законі прямої вказівки на солідарну відповідальність.</w:t>
      </w:r>
    </w:p>
    <w:p w:rsidR="00EC6269" w:rsidRPr="00EC6269" w:rsidRDefault="00EC6269" w:rsidP="00EC6269">
      <w:r w:rsidRPr="00EC6269">
        <w:t>При вирішенні спору про порядок виконання подружжям зобов`язань, що виникають з правочинів, вчинених в інтересах сім`ї, суди повинні керуватися тим, що подружжя має </w:t>
      </w:r>
      <w:r w:rsidRPr="00EC6269">
        <w:rPr>
          <w:b/>
          <w:bCs/>
        </w:rPr>
        <w:t xml:space="preserve">відповідати </w:t>
      </w:r>
      <w:proofErr w:type="gramStart"/>
      <w:r w:rsidRPr="00EC6269">
        <w:rPr>
          <w:b/>
          <w:bCs/>
        </w:rPr>
        <w:t>за такими зобов</w:t>
      </w:r>
      <w:proofErr w:type="gramEnd"/>
      <w:r w:rsidRPr="00EC6269">
        <w:rPr>
          <w:b/>
          <w:bCs/>
        </w:rPr>
        <w:t>`язаннями солідарно усім своїм майном.</w:t>
      </w:r>
    </w:p>
    <w:p w:rsidR="00EC6269" w:rsidRPr="00EC6269" w:rsidRDefault="00EC6269" w:rsidP="00EC6269">
      <w:r w:rsidRPr="00EC6269">
        <w:t>Множинність осіб у зобов’язанні</w:t>
      </w:r>
    </w:p>
    <w:p w:rsidR="00EC6269" w:rsidRPr="00EC6269" w:rsidRDefault="00EC6269" w:rsidP="00EC6269">
      <w:r w:rsidRPr="00EC6269">
        <w:t>Складними (зобов’язаннями з множиною осіб) є зобов’язання, де на якійсь зі сторін (або на обох сторонах) перебувають де</w:t>
      </w:r>
      <w:r w:rsidRPr="00EC6269">
        <w:softHyphen/>
        <w:t>кілька осіб. Якщо в зобов’язанні є кілька кредиторів, це активна множина, якщо кілька боржників — пасивна множина, якщо де</w:t>
      </w:r>
      <w:r w:rsidRPr="00EC6269">
        <w:softHyphen/>
        <w:t>кілька тих та інших — змішана множина осіб.</w:t>
      </w:r>
    </w:p>
    <w:p w:rsidR="00EC6269" w:rsidRPr="00EC6269" w:rsidRDefault="00EC6269" w:rsidP="00EC6269">
      <w:r w:rsidRPr="00EC6269">
        <w:t>Залежно від характеру розподілу прав або обов’язків між де</w:t>
      </w:r>
      <w:r w:rsidRPr="00EC6269">
        <w:softHyphen/>
        <w:t>кількома кредиторами чи боржниками розрізняють зобов’язання часткові, солідарні й субсидіарні.</w:t>
      </w:r>
    </w:p>
    <w:p w:rsidR="00EC6269" w:rsidRPr="00EC6269" w:rsidRDefault="00EC6269" w:rsidP="00EC6269">
      <w:r w:rsidRPr="00EC6269">
        <w:t>При множинності осіб на боці боржника та (або) кредитора має місце часткове або солідарне зобов’язання. Такі зобов’язання можуть також виникати із договору.</w:t>
      </w:r>
    </w:p>
    <w:p w:rsidR="00EC6269" w:rsidRPr="00EC6269" w:rsidRDefault="00EC6269" w:rsidP="00EC6269">
      <w:r w:rsidRPr="00EC6269">
        <w:t>Часткові зобов’язання — це правовідносини, в яких кожен боржник має виконати зобов’язання в певній частині, а ко</w:t>
      </w:r>
      <w:r w:rsidRPr="00EC6269">
        <w:softHyphen/>
        <w:t>жен кредитор має право вимагати виконання певної частки зобов’язання.</w:t>
      </w:r>
    </w:p>
    <w:p w:rsidR="00EC6269" w:rsidRPr="00EC6269" w:rsidRDefault="00EC6269" w:rsidP="00EC6269">
      <w:r w:rsidRPr="00EC6269">
        <w:t>За загальним правилом, якщо між сторонами існують зобов’язання, вони є частковими. У часткових зобов’язаннях кожен боржник має виконати зобов’язання в певній частині, а кожен кредитор має право вимагати виконання певної частки зобов’язання.</w:t>
      </w:r>
    </w:p>
    <w:p w:rsidR="00EC6269" w:rsidRPr="00EC6269" w:rsidRDefault="00EC6269" w:rsidP="00EC6269">
      <w:r w:rsidRPr="00EC6269">
        <w:t>Якщо ж розмір частин обов’язку боржників не встановле</w:t>
      </w:r>
      <w:r w:rsidRPr="00EC6269">
        <w:softHyphen/>
        <w:t>ний, то вони вважаються рівними. Боржник, який виконав свою частину обов’язку, вибуває із зобов’язання. Отже, кредитор не може вимагати від нього виконання зобов’язання в цілому, якщо інші боржники не виконали зобов’язання у своїй частині. За на</w:t>
      </w:r>
      <w:r w:rsidRPr="00EC6269">
        <w:softHyphen/>
        <w:t>явності в частковому зобов’язанні кількох кредиторів кожен із них має право вимагати від боржника виконання обов’язку на його користь у певній, як правило, рівній частці.</w:t>
      </w:r>
    </w:p>
    <w:p w:rsidR="00EC6269" w:rsidRPr="00EC6269" w:rsidRDefault="00EC6269" w:rsidP="00EC6269">
      <w:r w:rsidRPr="00EC6269">
        <w:t>Солідарні зобов’язання — це правовідносини, в яких кожному кредиторові в повному обсязі належить право вимагати від будь-кого з боржників виконання зобов’язання в повному обсязі.</w:t>
      </w:r>
    </w:p>
    <w:p w:rsidR="00EC6269" w:rsidRPr="00EC6269" w:rsidRDefault="00EC6269" w:rsidP="00EC6269">
      <w:r w:rsidRPr="00EC6269">
        <w:t>У разі солідарної вимоги кредиторів (солідарних кредиторів) кожен із них має право пред’явити боржникові вимогу в повному обсязі. До пред’явлення вимоги одним із солідарних кредиторів боржник має право виконати свій обов’язок будь-кому з них на свій розсуд. Виконання боржником свого обов’язку одному з солідарних кредиторів у повному обсязі припиняє зобов’язання і звільняє боржника від виконання іншим солідарним кредиторам. При цьому солідарний кредитор, який одержав виконання від боржника, зобов’язаний передати належне кожному з решти солідарних кредиторів у рівній частці, якщо інше не встановлено договором між ними.</w:t>
      </w:r>
    </w:p>
    <w:p w:rsidR="00EC6269" w:rsidRPr="00EC6269" w:rsidRDefault="00EC6269" w:rsidP="00EC6269">
      <w:r w:rsidRPr="00EC6269">
        <w:lastRenderedPageBreak/>
        <w:t>+У разі солідарного обов’язку боржників (солідарних боржників) кредитор має право вимагати виконання обов’язку частково або в повному обсязі як від усіх боржників разом, так і від будь- кого з них окремо. Кредитор, який одержав виконання обов’язку не в повному обсязі від одного з солідарних боржників, має право вимагати недоодержане від решти солідарних боржників. Солідарні боржники залишаються зобов’язаними доти, доки їх обов’язок не буде виконаний у повному обсязі. Виконання солідарного обов’язку в повному обсязі одним із боржників припиняє обов’язок решти солідарних боржників перед кредитором.</w:t>
      </w:r>
    </w:p>
    <w:p w:rsidR="00EC6269" w:rsidRPr="00EC6269" w:rsidRDefault="00EC6269" w:rsidP="00EC6269">
      <w:r w:rsidRPr="00EC6269">
        <w:t>Субсидіарні зобов’язання — це правовідносини, в яких існують основний кредитор або боржник і додатковий кредитор (боржник). За загальним правилом між учасниками зобов’язання встановлюються й існують часткові зобов’язання.</w:t>
      </w:r>
    </w:p>
    <w:p w:rsidR="00EC6269" w:rsidRPr="00EC6269" w:rsidRDefault="00EC6269" w:rsidP="00EC6269">
      <w:r>
        <w:rPr>
          <w:highlight w:val="yellow"/>
          <w:lang w:val="uk-UA"/>
        </w:rPr>
        <w:t xml:space="preserve">5 </w:t>
      </w:r>
      <w:r w:rsidRPr="00EC6269">
        <w:rPr>
          <w:highlight w:val="yellow"/>
        </w:rPr>
        <w:t>Зміна зобов'язань. Заміна осіб у зобов'язанні</w:t>
      </w:r>
    </w:p>
    <w:p w:rsidR="00EC6269" w:rsidRPr="00EC6269" w:rsidRDefault="00EC6269" w:rsidP="00EC6269">
      <w:r w:rsidRPr="00EC6269">
        <w:t>Загальним принципом трансформації зобов'язань є згода на це всіх учасників зобов'язання. Одностороння відмова від виконання зобов'язання або одностороння зміна умов договору не допускаються за винятком випадків, передбачених законом (ст. 525 ЦК).</w:t>
      </w:r>
    </w:p>
    <w:p w:rsidR="00EC6269" w:rsidRPr="00EC6269" w:rsidRDefault="00EC6269" w:rsidP="00EC6269">
      <w:r w:rsidRPr="00EC6269">
        <w:t>Одним з найбільш поширених випадків зміни зобов'язання, спеціально передбачених у ЦК, є заміна його суб'єктів. Це може бути заміна кредитора або заміна боржника.</w:t>
      </w:r>
    </w:p>
    <w:p w:rsidR="00EC6269" w:rsidRPr="00EC6269" w:rsidRDefault="00EC6269" w:rsidP="00EC6269">
      <w:r w:rsidRPr="00EC6269">
        <w:t>Оскільки більшість існуючих зобов'язань є двосторонньо зобов'язуючими (або взаємними), коли кожна зі сторін у зобов'язанні має одночасно і права, і обов'язки, то на практиці виділити окремо цесію або переведення боргу іноді неможливо. Тому в таких випадках виникає певний гібрид - суміш двох цих інститутів, який в літературі пропонується позначати узагальнюючим терміном "заміна сторони у договорі". При цьому заміна сторони взаємного зобов'язання має відбуватися на основі застосування тієї норми, яка передбачає більш жорсткі правила заміни. Наприклад, якщо заміна кредитора в зобов'язанні за загальним правилом не потребує згоди боржника (ст. 516 ЦК), а боржник може бути заміненим іншою особою лише за згодою кредитора (ст. 520 ЦК), то заміна сторони в двосторонньому договірному зобов'язанні (з договору купівлі-продажу, міни, оренди тощо) можлива тільки за згодою іншої сторони договору1.</w:t>
      </w:r>
    </w:p>
    <w:p w:rsidR="00EC6269" w:rsidRPr="00EC6269" w:rsidRDefault="00EC6269" w:rsidP="00EC6269">
      <w:r w:rsidRPr="00EC6269">
        <w:t>Разом з тим вказане не означає, що сторони у взаємних зобов'язаннях позбавлені можливості здійснити окремо передання права вимоги і окремо переведення боргу. Наприклад, у договорі купівлі-продажу покупець може поступитися іншій особі своїм правом вимагати передачі купленого майна, залишивши при цьому за собою виконання обов'язку щодо сплати вартості цього майна продавцю. Тобто у цьому випадку має місце лише відступлення права вимоги, яке не супроводжується переданням боргу покупцем.</w:t>
      </w:r>
    </w:p>
    <w:p w:rsidR="00EC6269" w:rsidRPr="00EC6269" w:rsidRDefault="00EC6269" w:rsidP="00EC6269">
      <w:r w:rsidRPr="00EC6269">
        <w:t>Заміна кредитора означає, що із зобов'язання вибуває колишній (первісний) кредитор, і його замінює інша особа, що вступила в це зобов'язання. Це можливо у всіх випадках, крім тих, коли така заміна заборонена договором або законом. Так, ст. 515 ЦК не допускає заміну кредитора в зобов'язанні, яке нерозривно пов'язане із особою кредитора. Аналогічні заборони закріплені у спеціальних нормах ЦК, наприклад, це стосується заборони передачі іншій особі права переважної купівлі частки в спільній частковій власності (ст. 362 ЦК).</w:t>
      </w:r>
    </w:p>
    <w:p w:rsidR="00EC6269" w:rsidRPr="00EC6269" w:rsidRDefault="00EC6269" w:rsidP="00EC6269">
      <w:r w:rsidRPr="00EC6269">
        <w:t>Слід зазначити, що заміну кредитора слід відрізняти від права регресу (права зворотної вимоги), яке виникає, наприклад, внаслідок виконання боржником солідарного обов'язку (ст. 544 ЦК), відшкодування шкоди, завданої іншою особою (ст. 1191 ЦК), сплати гарантом сум за боржника і регресу до боржника в сумі, що була сплачена ним за гарантією кредиторові (ст. 569).</w:t>
      </w:r>
    </w:p>
    <w:p w:rsidR="00EC6269" w:rsidRPr="00EC6269" w:rsidRDefault="00EC6269" w:rsidP="00EC6269">
      <w:r w:rsidRPr="00EC6269">
        <w:t xml:space="preserve">Принципова відмінність між цими інститутами полягає в тому, що право на регрес виникає вперше, а при заміні кредитора передається право, що вже існує. Регресне зобов'язання виникає тільки при припиненні (належному виконанні) первісного зобов'язання, тоді як заміна кредитора </w:t>
      </w:r>
      <w:r w:rsidRPr="00EC6269">
        <w:lastRenderedPageBreak/>
        <w:t>саме зобов'язання не припиняє і не змінює. Це має практичне значення, зокрема, для обчислення позовної давності. Так, оскільки регресне зобов'язання виникає вперше, то й загальна позовна давність для нього становить 3 роки (ст. 257 ЦК). При заміні кредитора зобов'язання продовжує існувати, не відбувається і переривання позовної давності (ст. 264 ЦК), а тому вимоги нового кредитора до боржника можуть бути висунуті тільки в межах строку, що залишився.</w:t>
      </w:r>
    </w:p>
    <w:p w:rsidR="00EC6269" w:rsidRPr="00EC6269" w:rsidRDefault="00EC6269" w:rsidP="00EC6269">
      <w:r w:rsidRPr="00EC6269">
        <w:t>Підстави заміни кредитора:</w:t>
      </w:r>
    </w:p>
    <w:p w:rsidR="00EC6269" w:rsidRPr="00EC6269" w:rsidRDefault="00EC6269" w:rsidP="00EC6269">
      <w:pPr>
        <w:numPr>
          <w:ilvl w:val="0"/>
          <w:numId w:val="4"/>
        </w:numPr>
      </w:pPr>
      <w:r w:rsidRPr="00EC6269">
        <w:t>1) цесія (відступлення права вимоги) - передання ним своїх прав іншій особі за правочином;</w:t>
      </w:r>
    </w:p>
    <w:p w:rsidR="00EC6269" w:rsidRPr="00EC6269" w:rsidRDefault="00EC6269" w:rsidP="00EC6269">
      <w:pPr>
        <w:numPr>
          <w:ilvl w:val="0"/>
          <w:numId w:val="4"/>
        </w:numPr>
      </w:pPr>
      <w:r w:rsidRPr="00EC6269">
        <w:t>2) правонаступництво. Воно може бути як універсальним (наприклад, спадкування за загальними правилами), так і сингулярним, тобто частковим (наприклад, у деяких випадках реорганізації юридичних осіб);</w:t>
      </w:r>
    </w:p>
    <w:p w:rsidR="00EC6269" w:rsidRPr="00EC6269" w:rsidRDefault="00EC6269" w:rsidP="00EC6269">
      <w:pPr>
        <w:numPr>
          <w:ilvl w:val="0"/>
          <w:numId w:val="4"/>
        </w:numPr>
      </w:pPr>
      <w:r w:rsidRPr="00EC6269">
        <w:t>3) суброгація - виконання зобов'язання за боржника третьою особою зі вступом зазначеної особи у права кредитора (може мати місце у двох випадках: при виконанні обов'язку боржника поручителем або заставодавцем (майновим поручителем) та при виконанні обов'язку боржника третьою особою;</w:t>
      </w:r>
    </w:p>
    <w:p w:rsidR="00EC6269" w:rsidRPr="00EC6269" w:rsidRDefault="00EC6269" w:rsidP="00EC6269">
      <w:pPr>
        <w:numPr>
          <w:ilvl w:val="0"/>
          <w:numId w:val="4"/>
        </w:numPr>
      </w:pPr>
      <w:r w:rsidRPr="00EC6269">
        <w:t>4) інші підстави, встановлені законом.</w:t>
      </w:r>
    </w:p>
    <w:p w:rsidR="00EC6269" w:rsidRPr="00EC6269" w:rsidRDefault="00EC6269" w:rsidP="00EC6269">
      <w:r w:rsidRPr="00EC6269">
        <w:t>У зв'язку з тим, що ст. 512 ЦК передбачає можливість передачі прав від колишнього кредитора новому кредитору не тільки за згодою (правочином), але й з інших підстав, у літературі була висловлена точка зору, що концепція ЦК з цього питання ґрунтується на поширювальному тлумаченні відступлення права вимоги (цесії) як поняття, що охоплює усі випадки заміни кредитора1.</w:t>
      </w:r>
    </w:p>
    <w:p w:rsidR="00EC6269" w:rsidRPr="00EC6269" w:rsidRDefault="00EC6269" w:rsidP="00EC6269">
      <w:r w:rsidRPr="00EC6269">
        <w:t>Проте для такого тлумачення закон підстав не дає, оскільки з п. 1 ч. І ст. 512 ЦК випливає, що відступленням права вимоги, тобто цесією вважається лише вольова дія (правочин) кредитора, яка полягає у переданні ним своїх прав іншій особі. На користь такого висновку свідчить і походження терміну "цесія", пов'язаного З поняттям римського права "in jure cessio" - "передання права". Тому поширювальне тлумачення цесії не є властивим і для більшості сучасних досліджень у цій сфері.</w:t>
      </w:r>
    </w:p>
    <w:p w:rsidR="00EC6269" w:rsidRPr="00EC6269" w:rsidRDefault="00EC6269" w:rsidP="00EC6269">
      <w:r w:rsidRPr="00EC6269">
        <w:t>Отже, слід розрізняти загальне поняття заміни кредитора у зобов'язанні і цесію - як передання кредитором своїх прав іншій особі за правочином.</w:t>
      </w:r>
    </w:p>
    <w:p w:rsidR="00EC6269" w:rsidRPr="00EC6269" w:rsidRDefault="00EC6269" w:rsidP="00EC6269">
      <w:r w:rsidRPr="00EC6269">
        <w:t>При цьому слід взяти до уваги, що хоча заміна кредитора можлива з різних підстав, але практично найбільш важливою з них залишається цесія. Тому саме їй присвячена більшість норм глави 47 ЦК. Незважаючи на те, що правила стосовно заміни кредитора, встановлені у цій главі ЦК, на перший погляд є універсальними, уважне ознайомлення з ними показує, що положення ст.ст. 517, 518, 519 ЦК стосуються лише цесії і не можуть бути застосовані ні за правонаступництва, ні за суброгації.</w:t>
      </w:r>
    </w:p>
    <w:p w:rsidR="00EC6269" w:rsidRPr="00EC6269" w:rsidRDefault="00EC6269" w:rsidP="00EC6269">
      <w:r w:rsidRPr="00EC6269">
        <w:t>Отже, цесія (відступлення права вимоги) - це передання кредитором своїх прав у зобов'язанні іншій особі, що здійснюється за допомогою правочину. Загалом, цей правочин може бути як о платним, так і безоплатним, реальним або консенсуальним, абстрактним або казуальним, одностороннім або двостороннім. Проте таким правочином, очевидно, не може бути заповіт, оскільки він є підставою правонаступництва, і до заміни кредитора у цьому випадку не можуть бути застосовані, наприклад, правила ст. 519 ЦК (первісний кредитор не може нести відповідальність у зобов'язанні, оскільки є померлим).</w:t>
      </w:r>
    </w:p>
    <w:p w:rsidR="00EC6269" w:rsidRPr="00EC6269" w:rsidRDefault="00EC6269" w:rsidP="00EC6269">
      <w:r w:rsidRPr="00EC6269">
        <w:t xml:space="preserve">Правочин щодо заміни кредитора у зобов'язанні вчиняється у такій самій формі, що і правочин, на підставі якого виникло зобов'язання, право вимоги за яким передається новому кредитору. При цьому цесія у зобов'язанні, яке виникло на підставі правочину, що підлягає державній реєстрації, має бути зареєстрована </w:t>
      </w:r>
      <w:proofErr w:type="gramStart"/>
      <w:r w:rsidRPr="00EC6269">
        <w:t>в такому самому порядку</w:t>
      </w:r>
      <w:proofErr w:type="gramEnd"/>
      <w:r w:rsidRPr="00EC6269">
        <w:t xml:space="preserve">, якщо інше не встановлено законом. У цьому </w:t>
      </w:r>
      <w:r w:rsidRPr="00EC6269">
        <w:lastRenderedPageBreak/>
        <w:t>випадку вважається, що цесія відбулася з моменту державної реєстрації правочину про її вчинення.</w:t>
      </w:r>
    </w:p>
    <w:p w:rsidR="00EC6269" w:rsidRPr="00EC6269" w:rsidRDefault="00EC6269" w:rsidP="00EC6269">
      <w:r w:rsidRPr="00EC6269">
        <w:t>В результаті цесії первісний кредитор (цедент) перестає бути учасником зобов'язання, і замість нього в зобов'язання особа - цесіонарій. При цьому змінюється суб'єктний склад зобов'язання, але зміст його залишається таким самим.</w:t>
      </w:r>
    </w:p>
    <w:p w:rsidR="00EC6269" w:rsidRPr="00EC6269" w:rsidRDefault="00EC6269" w:rsidP="00EC6269">
      <w:r w:rsidRPr="00EC6269">
        <w:t>Оскільки цесія відбувається у повному обсязі, до цесіонарій переходить не тільки саме право вимоги, але і можливість використати засоби його забезпечення, передбачені колишніми суб'єктами зобов'язань (наприклад, стягнення неустойки).</w:t>
      </w:r>
    </w:p>
    <w:p w:rsidR="00EC6269" w:rsidRPr="00EC6269" w:rsidRDefault="00EC6269" w:rsidP="00EC6269">
      <w:r w:rsidRPr="00EC6269">
        <w:t>Первісний кредитор повинен передати цесіонарію документи, що підтверджують наявність права вимоги, а також необхідну для його здійснення інформацію. Це може бути текст договору, боргова розписка, товаророзпорядчі документи тощо. Строки та порядок передання документів та інформації визначається за домовленістю первісного та нового кредиторів. Якщо домовленості не досягнуто, чи заміна кредитора відбувається на підставі закону, передання документів здійснюється у 7-денний строк від дня пред'явлення вимоги цесіонарієм про надання йому документів (ст. 530 ЦК).</w:t>
      </w:r>
    </w:p>
    <w:p w:rsidR="00EC6269" w:rsidRPr="00EC6269" w:rsidRDefault="00EC6269" w:rsidP="00EC6269">
      <w:r w:rsidRPr="00EC6269">
        <w:t>У свою чергу боржник має право вимагати від нового кредитора доказів переходу до нього прав за зобов'язанням. До надання таких доказів боржник має право не виконувати обов'язку новому кредитору, не ризикуючи при цьому прострочити виконання зобов'язання (ст. 612 ЦК). Натомість для кредитора, який не надав докази цесії, така бездіяльність має розглядатися як прострочення, тягне наслідки, передбачені ст. 613 ЦК.</w:t>
      </w:r>
    </w:p>
    <w:p w:rsidR="00EC6269" w:rsidRPr="00EC6269" w:rsidRDefault="00EC6269" w:rsidP="00EC6269">
      <w:r w:rsidRPr="00EC6269">
        <w:t>Разом з тим порушення вказаного "інформаційно-доказового" обов'язку не впливає на юридичну силу цесії.</w:t>
      </w:r>
    </w:p>
    <w:p w:rsidR="00EC6269" w:rsidRPr="00EC6269" w:rsidRDefault="00EC6269" w:rsidP="00EC6269">
      <w:r w:rsidRPr="00EC6269">
        <w:t>Згода боржника на цесію не потрібна (якщо інше не встановлено договором або законом), оскільки діє презумпція, що в кожному разі зобов'язання має бути ним виконане. Тому вказівка первісного кредитора про необхідність виконання зобов'язання іншій особі є обов'язковою для боржника.</w:t>
      </w:r>
    </w:p>
    <w:p w:rsidR="00EC6269" w:rsidRPr="00EC6269" w:rsidRDefault="00EC6269" w:rsidP="00EC6269">
      <w:r w:rsidRPr="00EC6269">
        <w:t>Разом з тим цедент не тільки має право вказати боржнику на існування нового кредитора, але й зобов'язаний це зробити шляхом письмового попередження. Недотримання цієї вимоги означає, що боржник, який виконав зобов'язання первісному кредитору, вважається таким, що звільнився від свого обов'язку (ст. 516 ЦК). У такому випадку новий кредитор може подати претензії щодо невиконання зобов'язання до цесіонарія, але не до боржника.</w:t>
      </w:r>
    </w:p>
    <w:p w:rsidR="00EC6269" w:rsidRPr="00EC6269" w:rsidRDefault="00EC6269" w:rsidP="00EC6269">
      <w:r w:rsidRPr="00EC6269">
        <w:t>Хоча боржник не має права заперечувати проти заміни кредитора (ст. 516 ЦК), однак зберігає можливість висувати проти вимог цесіонарія усі ті заперечення, які міг протиставити вимозі первісного кредитора на момент одержання письмового повідомлення про заміну кредитора (про безгрошевість зобов'язання, недотримання порядку укладення договору тощо). Якщо боржник не був письмово повідомлений про заміну кредитора в зобов'язанні, він має право висунути проти вимог нового кредитора заперечення, які він мав проти первісного кредитора на момент пред'явлення йому вимоги новим кредитором або, якщо боржник виконав свій обов'язок до пред'явлення йому вимоги новим кредитором, - на момент його виконання (ст. 518 ЦК).</w:t>
      </w:r>
    </w:p>
    <w:p w:rsidR="00EC6269" w:rsidRPr="00EC6269" w:rsidRDefault="00EC6269" w:rsidP="00EC6269">
      <w:r w:rsidRPr="00EC6269">
        <w:t>Первісний кредитор у зобов'язанні відповідає перед новим кредитором за недійсність переданої йому вимоги, але не відповідає за невиконання боржником свого обов'язку, крім випадків, коли первісний кредитор поручився за боржника перед новим кредитором (наприклад, при передачі переказного векселя первісний кредитор відповідає за виконання зобов'язання, якщо не вкаже в передавальному написі: "Право вимоги передається без звернення на мене").</w:t>
      </w:r>
    </w:p>
    <w:p w:rsidR="00EC6269" w:rsidRPr="00EC6269" w:rsidRDefault="00EC6269" w:rsidP="00EC6269">
      <w:r w:rsidRPr="00EC6269">
        <w:lastRenderedPageBreak/>
        <w:t>Іншим випадком заміни осіб в зобов'язанні є переведення боргу (делегація). На відміну від цесії, тут має місце заміна не управомоченої, а зобов'язаної сторони.</w:t>
      </w:r>
    </w:p>
    <w:p w:rsidR="00EC6269" w:rsidRPr="00EC6269" w:rsidRDefault="00EC6269" w:rsidP="00EC6269">
      <w:r w:rsidRPr="00EC6269">
        <w:t>Наслідками переведення боргу є:</w:t>
      </w:r>
    </w:p>
    <w:p w:rsidR="00EC6269" w:rsidRPr="00EC6269" w:rsidRDefault="00EC6269" w:rsidP="00EC6269">
      <w:pPr>
        <w:numPr>
          <w:ilvl w:val="0"/>
          <w:numId w:val="5"/>
        </w:numPr>
      </w:pPr>
      <w:r w:rsidRPr="00EC6269">
        <w:t>а) вибуття первісного боржника із зобов'язання (звільнення його від боргу);</w:t>
      </w:r>
    </w:p>
    <w:p w:rsidR="00EC6269" w:rsidRPr="00EC6269" w:rsidRDefault="00EC6269" w:rsidP="00EC6269">
      <w:pPr>
        <w:numPr>
          <w:ilvl w:val="0"/>
          <w:numId w:val="5"/>
        </w:numPr>
      </w:pPr>
      <w:r w:rsidRPr="00EC6269">
        <w:t>б) вступ у зобов'язання нового боржника;</w:t>
      </w:r>
    </w:p>
    <w:p w:rsidR="00EC6269" w:rsidRPr="00EC6269" w:rsidRDefault="00EC6269" w:rsidP="00EC6269">
      <w:r w:rsidRPr="00EC6269">
        <w:t>Як і у випадку цесії, відбувається зміна суб'єктного складу зобов'язання за збереження первісного змісту останнього.</w:t>
      </w:r>
    </w:p>
    <w:p w:rsidR="00EC6269" w:rsidRPr="00EC6269" w:rsidRDefault="00EC6269" w:rsidP="00EC6269">
      <w:r w:rsidRPr="00EC6269">
        <w:t>Оскільки платоспроможність боржника, наявність у нього майна, на яке може бути звернене стягнення, грають істотну роль, переведення боргу можливе тільки за згодою кредитора (ст 520 ЦК). З одного боку, це обмежує можливості переведення боргу, але з іншого - дозволяє проводити заміну боржника навіть у зобов'язаннях, пов'язаних з особою їх учасників: виявляючи свою згоду на переведення боргу, кредитор оцінює і перспективи виконання зобов'язання особою, фактично має місце досягнення нової угоди. Тому делегація можлива і в договорах доручення, художнього замовлення та інших, де особа виконавця с визначальною.</w:t>
      </w:r>
    </w:p>
    <w:p w:rsidR="00EC6269" w:rsidRPr="00EC6269" w:rsidRDefault="00EC6269" w:rsidP="00EC6269">
      <w:r w:rsidRPr="00EC6269">
        <w:t>У зв'язку з цим переведення боргу можна вважати багатостороннім правочином (договором), в силу якого первісний боржник за зобов'язанням за згодою кредитора переводить свій обов'язок на нового боржника (вибуваючи, таким чином, з нього зобов'язання).</w:t>
      </w:r>
    </w:p>
    <w:p w:rsidR="00EC6269" w:rsidRPr="00EC6269" w:rsidRDefault="00EC6269" w:rsidP="00EC6269">
      <w:r w:rsidRPr="00EC6269">
        <w:t>Форма правочину щодо заміни боржника у зобов'язанні визначається відповідно до положень про цесію, викладених нижче (ст.ст. 521, 513 ЦК). Головним принципом тут також є те, що переведення боргу мас відбуватися у тій же формі, у якій було вчинено правочин, що став підставою виникнення зобов'язання.</w:t>
      </w:r>
    </w:p>
    <w:p w:rsidR="00EC6269" w:rsidRPr="00EC6269" w:rsidRDefault="00EC6269" w:rsidP="00EC6269">
      <w:r w:rsidRPr="00EC6269">
        <w:t>Новий боржник у зобов'язанні має право висунути проти вимог кредитора всі заперечення, що ґрунтуються на відносинах між кредитором і первісним боржником. При цьому висування заперечень проти вимог кредитора - це право, а не обов'язок нового боржника. Тому він може беззастережно (наприклад, з морально-етичних міркувань) виконати зобов'язання первісного боржника в межах боргу, який до нього перейшов.</w:t>
      </w:r>
    </w:p>
    <w:p w:rsidR="00EC6269" w:rsidRPr="00EC6269" w:rsidRDefault="00EC6269" w:rsidP="00EC6269">
      <w:r w:rsidRPr="00EC6269">
        <w:t>Доля засобів забезпечення, що існували до переведення боргу, вирішується диференційовано.</w:t>
      </w:r>
    </w:p>
    <w:p w:rsidR="00EC6269" w:rsidRPr="00EC6269" w:rsidRDefault="00EC6269" w:rsidP="00EC6269">
      <w:r w:rsidRPr="00EC6269">
        <w:t>Так, порука і встановлена іншою особою застава з переведенням боргу, як правило, припиняються. При цьому поручитель або заставодавець можуть виступити гарантами виконання зобов'язання і новим боржником, але для цього необхідно знову отримати згоду кредиторів.</w:t>
      </w:r>
    </w:p>
    <w:p w:rsidR="00EC6269" w:rsidRPr="00EC6269" w:rsidRDefault="00EC6269" w:rsidP="00EC6269">
      <w:r w:rsidRPr="00EC6269">
        <w:t>Застава, встановлена первісним боржником, зберігається після заміни боржника, якщо інше не встановлено договором або законом (ст. 523 ЦК). При цьому первісний боржник у зобов'язанні займає місце майнового поручителя (ст. 583 ЦК). У випадку наступної заміни боржника у зобов'язанні, забезпеченому такою заставою, остання припиняється.</w:t>
      </w:r>
    </w:p>
    <w:p w:rsidR="00EC6269" w:rsidRPr="00EC6269" w:rsidRDefault="00EC6269" w:rsidP="00EC6269">
      <w:r w:rsidRPr="00EC6269">
        <w:t>Щодо неустойки, завдатку, притримання, банківської гарантії, вони при делегації зберігаються автоматично, оскільки збереження їхнього існування не порушує права та інтереси інших осіб.</w:t>
      </w:r>
    </w:p>
    <w:p w:rsidR="00EC6269" w:rsidRPr="00EC6269" w:rsidRDefault="00EC6269" w:rsidP="00EC6269">
      <w:r w:rsidRPr="00EC6269">
        <w:t>На практиці виникає питання про можливість часткового переведення боргу на іншу особу. Оскільки у ст. 522 ЦК йдеться про "нового боржника", можна зробити висновок, що ЦК не передбачає, у вигляді загального правила, часткове переведення боргу. Отже, новий боржник, вступаючи у зобов'язання, повністю замінює боржника колишнього.</w:t>
      </w:r>
    </w:p>
    <w:p w:rsidR="00EC6269" w:rsidRPr="00EC6269" w:rsidRDefault="00EC6269" w:rsidP="00EC6269">
      <w:r w:rsidRPr="00EC6269">
        <w:t xml:space="preserve">Разом з тим часткова заміна осіб у зобов'язанні усе ж можлива. Правовою основою такої заміни є ст. 525 ЦК, за змістом якої допускається можливість будь-якої зміни умов зобов'язання за згодою </w:t>
      </w:r>
      <w:r w:rsidRPr="00EC6269">
        <w:lastRenderedPageBreak/>
        <w:t>його сторін. Отже, можна зробити висновок, що суб'єкти зобов'язання можуть укласти договір про часткове переведення боргу (так само, як і про часткову цесію).</w:t>
      </w:r>
    </w:p>
    <w:p w:rsidR="00EC6269" w:rsidRPr="00EC6269" w:rsidRDefault="00EC6269" w:rsidP="00EC6269">
      <w:r w:rsidRPr="00EC6269">
        <w:rPr>
          <w:highlight w:val="yellow"/>
          <w:lang w:val="uk-UA"/>
        </w:rPr>
        <w:t xml:space="preserve">6 </w:t>
      </w:r>
      <w:r w:rsidRPr="00EC6269">
        <w:rPr>
          <w:highlight w:val="yellow"/>
        </w:rPr>
        <w:t>Поняття і принципи виконання зобов'язань</w:t>
      </w:r>
    </w:p>
    <w:p w:rsidR="00EC6269" w:rsidRPr="00EC6269" w:rsidRDefault="00EC6269" w:rsidP="00EC6269">
      <w:r w:rsidRPr="00EC6269">
        <w:t>Виконання зобов'язання - вчинення боржником і кредитором дій (чи утримання від дій), спрямованих на здійснення прав та виконання обов'язків, що випливають із зобов'язання (передача майна, виконання роботи тощо).</w:t>
      </w:r>
    </w:p>
    <w:p w:rsidR="00EC6269" w:rsidRPr="00EC6269" w:rsidRDefault="00EC6269" w:rsidP="00EC6269">
      <w:r w:rsidRPr="00EC6269">
        <w:t>Виконання зобов'язання може розглядатися у трьох аспектах: як правовий інститут, як процес і як підстава припинення зобов'язання.</w:t>
      </w:r>
    </w:p>
    <w:p w:rsidR="00EC6269" w:rsidRPr="00EC6269" w:rsidRDefault="00EC6269" w:rsidP="00EC6269">
      <w:r w:rsidRPr="00EC6269">
        <w:t>Зобов'язання вважається виконаним, якщо передбачені ним дії виконані повністю і належним чином, тобто з дотриманням усіх вимог, передбачених законом, договором.</w:t>
      </w:r>
    </w:p>
    <w:p w:rsidR="00EC6269" w:rsidRPr="00EC6269" w:rsidRDefault="00EC6269" w:rsidP="00EC6269">
      <w:r w:rsidRPr="00EC6269">
        <w:t>Дії щодо виконання зобов'язань можна вважати правочином, оскільки вони спрямовані на припинення зобов'язань. Саме тому до цих дій застосовуються такі ж правила, як і до правочинів.</w:t>
      </w:r>
    </w:p>
    <w:p w:rsidR="00EC6269" w:rsidRPr="00EC6269" w:rsidRDefault="00EC6269" w:rsidP="00EC6269">
      <w:r w:rsidRPr="00EC6269">
        <w:t>Чинне законодавство закріплює такі основні принципи виконання зобов'язань: принципи реального і належного виконання зобов'язань. Ці принципи традиційно розглядаються як основні цивільно-правові засади виконання зобов'язання.</w:t>
      </w:r>
    </w:p>
    <w:p w:rsidR="00EC6269" w:rsidRPr="00EC6269" w:rsidRDefault="00EC6269" w:rsidP="00EC6269">
      <w:r w:rsidRPr="00EC6269">
        <w:t>Водночас в юридичній літературі триває дискусія щодо співвідношення цих принципів. Так, одні автори вважали, що реальне виконання - складова належного виконання. Належне виконання є поняттям загальнішим, а реальне виконання - одна з окремих вимог, яка входить до змісту належного виконання.</w:t>
      </w:r>
    </w:p>
    <w:p w:rsidR="00EC6269" w:rsidRPr="00EC6269" w:rsidRDefault="00EC6269" w:rsidP="00EC6269">
      <w:r w:rsidRPr="00EC6269">
        <w:t>А. В. Венедіктов, навпаки, вважає, що належне виконання - це складова частина реального виконання. На його думку, реальне виконання договірних зобов'язань охоплює належне виконання всіх якісних і кількісних показників, не тільки своєчасну передачу всієї кількості передбаченої договором продукції, а й передачу її в обумовленому асортименті відповідно до затверджених стандартів та технічних умов у комплексному вигляді, а також своєчасне поповнення нестач у деяких партіях, негайне виправлення допущених недоліків або заміну недоброякісної продукції.</w:t>
      </w:r>
    </w:p>
    <w:p w:rsidR="00EC6269" w:rsidRPr="00EC6269" w:rsidRDefault="00EC6269" w:rsidP="00EC6269">
      <w:r w:rsidRPr="00EC6269">
        <w:t>О.С. Іоффе взагалі надавав принципу реального виконання значення загального.</w:t>
      </w:r>
    </w:p>
    <w:p w:rsidR="00EC6269" w:rsidRPr="00EC6269" w:rsidRDefault="00EC6269" w:rsidP="00EC6269">
      <w:r w:rsidRPr="00EC6269">
        <w:t>Найприйнятнішою стосовно цього питання є позиція М.І. Брагінського, який зауважив, що реальне та належне виконання - це різно-площинні явища. У першому виявляється сутність виконання як вчинення певної дії, у другому - якісна характеристика дії (або утримання від дії).</w:t>
      </w:r>
    </w:p>
    <w:p w:rsidR="00EC6269" w:rsidRPr="00EC6269" w:rsidRDefault="00EC6269" w:rsidP="00EC6269">
      <w:r w:rsidRPr="00EC6269">
        <w:t>Перевірка, чи виконав боржник зобов'язання, вирішує два самостійні за значенням питання: чи вчинила особа дію, яка є об'єктом відповідних правовідносин (тобто чи дотримана вимога реального виконання), а також яким чином ця дія вчинена (чи дотримана вимога належного виконання).</w:t>
      </w:r>
    </w:p>
    <w:p w:rsidR="00EC6269" w:rsidRPr="00EC6269" w:rsidRDefault="00EC6269" w:rsidP="00EC6269">
      <w:r w:rsidRPr="00EC6269">
        <w:t>З розвитком ринкової економіки принцип реального виконання зобов'язання, який набув особливого значення для господарських договорів, певною мірою втратив своє первісне значення. Це пов'язано з тим, що сплата кредиторові збитків, які виникли через невиконання боржником зобов'язання в натурі, в умовах ринкової економіки може задовольнити інтерес у повному обсязі. За таких обставин проект ЦК України виходив з того, що в умовах ринкової економіки його роль поступово зменшуватиметься.</w:t>
      </w:r>
    </w:p>
    <w:p w:rsidR="00EC6269" w:rsidRPr="00EC6269" w:rsidRDefault="00EC6269" w:rsidP="00EC6269">
      <w:r w:rsidRPr="00EC6269">
        <w:t>Стаття 526 ЦК передбачає, що зобов'язання має виконуватися належним чином відповідно до умов договору, вимог ЦК, інших актів цивільного законодавства, а за відсутністю таких умов та вимог - відповідно до звичаїв ділового обороту або інших вимог, що звичайно ставляться.</w:t>
      </w:r>
    </w:p>
    <w:p w:rsidR="00EC6269" w:rsidRPr="00EC6269" w:rsidRDefault="00EC6269" w:rsidP="00EC6269">
      <w:r w:rsidRPr="00EC6269">
        <w:lastRenderedPageBreak/>
        <w:t>Отже, зобов'язання має бути виконану не тільки в натурі, а й реально, тобто в такому вигляді, як це випливає з відповідної підстави виникнення зобов'язання (договору, адміністративного акта), або відповідно до вимог, що звичайно висуваються. При цьому спеціально підкреслено ще дві обставини, а саме: при виконанні зобов'язання можуть застосовуватися звичаї ділового обороту; виконання зобов'язання мають спиратися на засади добросовісності, розумності та справедливості. Саме ці оцінні категорії набувають у сучасному цивільному праві особливого значення.</w:t>
      </w:r>
    </w:p>
    <w:p w:rsidR="00EC6269" w:rsidRPr="00EC6269" w:rsidRDefault="00EC6269" w:rsidP="00EC6269">
      <w:r w:rsidRPr="00EC6269">
        <w:t>Важливим принципом цивільного права є принцип неприпустимості односторонньої відмови від виконання зобов'язання і неприпустимості односторонньої зміни його умов, за винятком випадків, передбачених законом. Якщо ж така відмова мала місце, то вона, як правило, розглядається як підстава для застосування міри відповідальності.</w:t>
      </w:r>
    </w:p>
    <w:p w:rsidR="00EC6269" w:rsidRPr="00EC6269" w:rsidRDefault="00EC6269" w:rsidP="00EC6269">
      <w:r>
        <w:rPr>
          <w:highlight w:val="yellow"/>
          <w:lang w:val="uk-UA"/>
        </w:rPr>
        <w:t xml:space="preserve">7 </w:t>
      </w:r>
      <w:r w:rsidR="002B4D77">
        <w:rPr>
          <w:highlight w:val="yellow"/>
        </w:rPr>
        <w:t>П</w:t>
      </w:r>
      <w:r w:rsidRPr="00EC6269">
        <w:rPr>
          <w:highlight w:val="yellow"/>
        </w:rPr>
        <w:t>рипинення зобов'язання</w:t>
      </w:r>
    </w:p>
    <w:p w:rsidR="00EC6269" w:rsidRPr="00EC6269" w:rsidRDefault="00EC6269" w:rsidP="00EC6269">
      <w:r w:rsidRPr="00EC6269">
        <w:rPr>
          <w:b/>
          <w:bCs/>
        </w:rPr>
        <w:t>Припинений зобов'язання</w:t>
      </w:r>
      <w:r w:rsidRPr="00EC6269">
        <w:t> - погашення прав та обов'язків сторін, що складають його зміст. Це означає, що кредитор і боржник більше не пов'язані правами та обов'язками.</w:t>
      </w:r>
    </w:p>
    <w:p w:rsidR="00EC6269" w:rsidRPr="00EC6269" w:rsidRDefault="00EC6269" w:rsidP="00EC6269">
      <w:r w:rsidRPr="00EC6269">
        <w:t>ЦК у статтях 599-609 передбачає такі підстави припинення зобов'язань: належне виконання, передання боржником кредиторові відступного, зарахування, домовленість сторін, прощення кредитором боргу, поєднання в одній особі борж</w:t>
      </w:r>
      <w:r w:rsidRPr="00EC6269">
        <w:softHyphen/>
        <w:t>ника і кредитора, неможливість виконання зобов'язання, смерть фізичної особи, ліквідація юридичної особи, та інші, передбачені договорами або законами.</w:t>
      </w:r>
    </w:p>
    <w:p w:rsidR="00EC6269" w:rsidRPr="00EC6269" w:rsidRDefault="00EC6269" w:rsidP="00EC6269">
      <w:r w:rsidRPr="00EC6269">
        <w:t>Підстави припинення зобов'язань: правочини (належне виконання, передання відступного, зарахування, домовле</w:t>
      </w:r>
      <w:r w:rsidRPr="00EC6269">
        <w:softHyphen/>
        <w:t>ність сторін, прощення боргу); інші, що не є правочинами (поєднання в одній особі боржника і кре</w:t>
      </w:r>
      <w:r w:rsidRPr="00EC6269">
        <w:softHyphen/>
        <w:t>дитора, неможливість виконання зобов'язання, смерть фізичної осо</w:t>
      </w:r>
      <w:r w:rsidRPr="00EC6269">
        <w:softHyphen/>
        <w:t>би, ліквідація юридичної особи).</w:t>
      </w:r>
    </w:p>
    <w:p w:rsidR="00EC6269" w:rsidRPr="00EC6269" w:rsidRDefault="00EC6269" w:rsidP="00EC6269">
      <w:r w:rsidRPr="00EC6269">
        <w:rPr>
          <w:b/>
          <w:bCs/>
        </w:rPr>
        <w:t>Характеристика підстав припинення зобов'язань - правочинів</w:t>
      </w:r>
    </w:p>
    <w:p w:rsidR="00EC6269" w:rsidRPr="00EC6269" w:rsidRDefault="00EC6269" w:rsidP="00EC6269">
      <w:r w:rsidRPr="00EC6269">
        <w:t>1. </w:t>
      </w:r>
      <w:r w:rsidRPr="00EC6269">
        <w:rPr>
          <w:b/>
          <w:bCs/>
        </w:rPr>
        <w:t>Належне виконання</w:t>
      </w:r>
      <w:r w:rsidRPr="00EC6269">
        <w:t> (ст. 599 ЦК), тобто виконання, здійснене належними сторонами, відповідно до предмета виконання, у передбачений строк (термін), у визначеному місці та у належний спосіб – (односторонній правочин).</w:t>
      </w:r>
    </w:p>
    <w:p w:rsidR="00EC6269" w:rsidRPr="00EC6269" w:rsidRDefault="00EC6269" w:rsidP="00EC6269">
      <w:r w:rsidRPr="00EC6269">
        <w:t>2. </w:t>
      </w:r>
      <w:r w:rsidRPr="00EC6269">
        <w:rPr>
          <w:b/>
          <w:bCs/>
        </w:rPr>
        <w:t>Зарахування зустрічних вимог, </w:t>
      </w:r>
      <w:proofErr w:type="gramStart"/>
      <w:r w:rsidRPr="00EC6269">
        <w:t>за таких умов</w:t>
      </w:r>
      <w:proofErr w:type="gramEnd"/>
      <w:r w:rsidRPr="00EC6269">
        <w:t xml:space="preserve"> (ст. 601 ЦК): 1) зарахуванню підлягають лише зустрічні вимоги, тобто ті, що випливають з двох різних зобов'язань, сторонами у котрих є одні й ті особи, кожна з яких в одному зобов'я</w:t>
      </w:r>
      <w:r w:rsidRPr="00EC6269">
        <w:softHyphen/>
        <w:t>занні виступає кредитором, а у другому – боржником; 2) зустрічні вимоги мають бути однорідними (з однаковим предметом); 3) строк виконання зустрічних однорідних вимог повинен настати або є таким, що не був встановлений чи був визначений моментом пред'явлення вимоги. За цих умов для зара</w:t>
      </w:r>
      <w:r w:rsidRPr="00EC6269">
        <w:softHyphen/>
        <w:t>хування достатньо заяви однієї із сторін безпосередньо, а може бути оформ</w:t>
      </w:r>
      <w:r w:rsidRPr="00EC6269">
        <w:softHyphen/>
        <w:t>леною у вигляді зустрічної позовної заяви (од</w:t>
      </w:r>
      <w:r w:rsidRPr="00EC6269">
        <w:softHyphen/>
        <w:t>носторонній правочин). Зарахування може бути як повним (коли зустрічні вимоги є рівними за обсягом), так і частковим.</w:t>
      </w:r>
    </w:p>
    <w:p w:rsidR="00EC6269" w:rsidRPr="00EC6269" w:rsidRDefault="00EC6269" w:rsidP="00EC6269">
      <w:r w:rsidRPr="00EC6269">
        <w:t>          Зарахування не допускається: 1) щодо вимог, що мають особистий характер</w:t>
      </w:r>
      <w:r w:rsidRPr="00EC6269">
        <w:rPr>
          <w:b/>
          <w:bCs/>
        </w:rPr>
        <w:t>; </w:t>
      </w:r>
      <w:r w:rsidRPr="00EC6269">
        <w:t>2)</w:t>
      </w:r>
      <w:r w:rsidRPr="00EC6269">
        <w:rPr>
          <w:b/>
          <w:bCs/>
        </w:rPr>
        <w:t> </w:t>
      </w:r>
      <w:r w:rsidRPr="00EC6269">
        <w:t>у разі спливу щодо вимоги позовної давності; 3) щодо вимог, стосовно яких є застереження про це у договорі або у законі.</w:t>
      </w:r>
    </w:p>
    <w:p w:rsidR="00EC6269" w:rsidRPr="00EC6269" w:rsidRDefault="00EC6269" w:rsidP="00EC6269">
      <w:r w:rsidRPr="00EC6269">
        <w:rPr>
          <w:b/>
          <w:bCs/>
        </w:rPr>
        <w:t>1. Домовленість сторін (</w:t>
      </w:r>
      <w:r w:rsidRPr="00EC6269">
        <w:t>ст. 604 ЦК) – новація, передання боржником відступного кредиторові та прощення боргу кредитором.      </w:t>
      </w:r>
    </w:p>
    <w:p w:rsidR="00EC6269" w:rsidRPr="00EC6269" w:rsidRDefault="00EC6269" w:rsidP="00EC6269">
      <w:r w:rsidRPr="00EC6269">
        <w:rPr>
          <w:b/>
          <w:bCs/>
        </w:rPr>
        <w:t>Новація - </w:t>
      </w:r>
      <w:r w:rsidRPr="00EC6269">
        <w:t>заміна первісного зобов'язання новим зобов'язанням між тими ж сторонами (ч. 2 ст. 604 ЦК). Припи</w:t>
      </w:r>
      <w:r w:rsidRPr="00EC6269">
        <w:softHyphen/>
        <w:t xml:space="preserve">нення первісного зобов'язання припиняє дію додаткових (акцесорних) зобов'язань щодо нього, якщо інше не зазначене в договорі. Новація не допускається щодо зобов'язань про </w:t>
      </w:r>
      <w:r w:rsidRPr="00EC6269">
        <w:lastRenderedPageBreak/>
        <w:t xml:space="preserve">відшкодування шкоди, завданої </w:t>
      </w:r>
      <w:proofErr w:type="gramStart"/>
      <w:r w:rsidRPr="00EC6269">
        <w:t>каліцтвом:,</w:t>
      </w:r>
      <w:proofErr w:type="gramEnd"/>
      <w:r w:rsidRPr="00EC6269">
        <w:t xml:space="preserve"> іншим ушкодженням здоров'я або смертю, та про сплату аліментів.</w:t>
      </w:r>
    </w:p>
    <w:p w:rsidR="00EC6269" w:rsidRPr="00EC6269" w:rsidRDefault="00EC6269" w:rsidP="00EC6269">
      <w:r w:rsidRPr="00EC6269">
        <w:t>Відповідно до ст. 600 ЦК формою </w:t>
      </w:r>
      <w:r w:rsidRPr="00EC6269">
        <w:rPr>
          <w:b/>
          <w:bCs/>
        </w:rPr>
        <w:t>передання боржником відступного</w:t>
      </w:r>
      <w:r w:rsidRPr="00EC6269">
        <w:t> кредиторові можуть бути гроші, майно, здійснення боржником на ко</w:t>
      </w:r>
      <w:r w:rsidRPr="00EC6269">
        <w:softHyphen/>
        <w:t>ристь кредитора певних робіт чи надання йому певних послуг. Згода на це може бути пе</w:t>
      </w:r>
      <w:r w:rsidRPr="00EC6269">
        <w:softHyphen/>
        <w:t>редбачена сторонами заздалегідь, при вчиненні ними правочину, або досягнута між ними у процесі виконання зобов'язання, якщо вони дійдуть висновку про недоречність його виконання. Про це укладається договір, в якому ж ви</w:t>
      </w:r>
      <w:r w:rsidRPr="00EC6269">
        <w:softHyphen/>
        <w:t>рішуються і питання про форму відступного, розмір, строки й поря</w:t>
      </w:r>
      <w:r w:rsidRPr="00EC6269">
        <w:softHyphen/>
        <w:t>док його передання (здійснення).</w:t>
      </w:r>
    </w:p>
    <w:p w:rsidR="00EC6269" w:rsidRPr="00EC6269" w:rsidRDefault="00EC6269" w:rsidP="00EC6269">
      <w:r w:rsidRPr="00EC6269">
        <w:rPr>
          <w:b/>
          <w:bCs/>
        </w:rPr>
        <w:t>Про</w:t>
      </w:r>
      <w:r w:rsidRPr="00EC6269">
        <w:rPr>
          <w:b/>
          <w:bCs/>
        </w:rPr>
        <w:softHyphen/>
        <w:t>щення боргу</w:t>
      </w:r>
      <w:r w:rsidRPr="00EC6269">
        <w:t> (ст. 605 ЦК) - безоп</w:t>
      </w:r>
      <w:r w:rsidRPr="00EC6269">
        <w:softHyphen/>
        <w:t>латне звільнення кредитором боржника від його обов'язків за умови не пору</w:t>
      </w:r>
      <w:r w:rsidRPr="00EC6269">
        <w:softHyphen/>
        <w:t>шення цим прав третіх осіб щодо майна кредитора.</w:t>
      </w:r>
    </w:p>
    <w:p w:rsidR="00EC6269" w:rsidRPr="00EC6269" w:rsidRDefault="00EC6269" w:rsidP="00EC6269">
      <w:r w:rsidRPr="00EC6269">
        <w:rPr>
          <w:b/>
          <w:bCs/>
        </w:rPr>
        <w:t>Характеристика інших підстав припинення зобов'язань</w:t>
      </w:r>
    </w:p>
    <w:p w:rsidR="00EC6269" w:rsidRPr="00EC6269" w:rsidRDefault="00EC6269" w:rsidP="00EC6269">
      <w:r w:rsidRPr="00EC6269">
        <w:rPr>
          <w:b/>
          <w:bCs/>
        </w:rPr>
        <w:t>1. Поєднання бор</w:t>
      </w:r>
      <w:r w:rsidRPr="00EC6269">
        <w:rPr>
          <w:b/>
          <w:bCs/>
        </w:rPr>
        <w:softHyphen/>
        <w:t>жника і кредитора в одній особі (</w:t>
      </w:r>
      <w:r w:rsidRPr="00EC6269">
        <w:t>ст. 606 ЦК</w:t>
      </w:r>
      <w:r w:rsidRPr="00EC6269">
        <w:rPr>
          <w:b/>
          <w:bCs/>
        </w:rPr>
        <w:t>)</w:t>
      </w:r>
      <w:r w:rsidRPr="00EC6269">
        <w:t> - правонаступництво (у відносинах як між фізичними, так і юридичними особами), коли боржник за зобов'язанням отримує у ньому право вимоги і стає кредитором щодо самого себе (боржник за договором позики після смерті свого кредитора стає його єдиним спадкоємцем). Припинення за цією підставою зобов'язання між юридичними особами, може мати місце, наприклад, при їх реорганізації.</w:t>
      </w:r>
    </w:p>
    <w:p w:rsidR="00EC6269" w:rsidRPr="00EC6269" w:rsidRDefault="00EC6269" w:rsidP="00EC6269">
      <w:r w:rsidRPr="00EC6269">
        <w:rPr>
          <w:b/>
          <w:bCs/>
        </w:rPr>
        <w:t>2</w:t>
      </w:r>
      <w:r w:rsidRPr="00EC6269">
        <w:t>. </w:t>
      </w:r>
      <w:r w:rsidRPr="00EC6269">
        <w:rPr>
          <w:b/>
          <w:bCs/>
        </w:rPr>
        <w:t>Неможливість виконання (</w:t>
      </w:r>
      <w:r w:rsidRPr="00EC6269">
        <w:t>ст. 607 ЦК</w:t>
      </w:r>
      <w:r w:rsidRPr="00EC6269">
        <w:rPr>
          <w:b/>
          <w:bCs/>
        </w:rPr>
        <w:t>)</w:t>
      </w:r>
      <w:r w:rsidRPr="00EC6269">
        <w:t xml:space="preserve"> у зв'язку з обставиною, </w:t>
      </w:r>
      <w:proofErr w:type="gramStart"/>
      <w:r w:rsidRPr="00EC6269">
        <w:t>за яку</w:t>
      </w:r>
      <w:proofErr w:type="gramEnd"/>
      <w:r w:rsidRPr="00EC6269">
        <w:t xml:space="preserve"> жодна із сторін не відповідає. Фізична неможливість виконан</w:t>
      </w:r>
      <w:r w:rsidRPr="00EC6269">
        <w:softHyphen/>
        <w:t>ня зобов'язання має, місце у разі загибелі предмету зобов'язання (індивідуально визначеного), з випадкових причин або через дію непереборної сили (заборони та об</w:t>
      </w:r>
      <w:r w:rsidRPr="00EC6269">
        <w:softHyphen/>
        <w:t>меження, введені шляхом прийняття органами публічної влади відповідних правових актів). Якщо правовий акт, прийнятий органом пуб</w:t>
      </w:r>
      <w:r w:rsidRPr="00EC6269">
        <w:softHyphen/>
        <w:t>лічної влади, що зумовив юридичну неможливість виконання зобо</w:t>
      </w:r>
      <w:r w:rsidRPr="00EC6269">
        <w:softHyphen/>
        <w:t>в'язання, буде визнаний судом незаконним і скасований, сторони зо</w:t>
      </w:r>
      <w:r w:rsidRPr="00EC6269">
        <w:softHyphen/>
        <w:t>бов'язання мають право вимагати від зазначеного органу відшкоду</w:t>
      </w:r>
      <w:r w:rsidRPr="00EC6269">
        <w:softHyphen/>
        <w:t>вання завданих збитків та моральної шкоди.</w:t>
      </w:r>
    </w:p>
    <w:p w:rsidR="00EC6269" w:rsidRPr="00EC6269" w:rsidRDefault="00EC6269" w:rsidP="00EC6269">
      <w:r w:rsidRPr="00EC6269">
        <w:rPr>
          <w:b/>
          <w:bCs/>
        </w:rPr>
        <w:t>3. Смерть кредитора чи боржника (</w:t>
      </w:r>
      <w:r w:rsidRPr="00EC6269">
        <w:t>ст. 608 ЦК), якщо зобов’язання нерозривно пов'язане із зазначеними особами (зобов'язання літературного замовлення, що припиняється смертю боржника (виконавця); смерті кредитора (потерпілої особи) припиняється зобов'язання з відшкодування боржником шкоди, зав</w:t>
      </w:r>
      <w:r w:rsidRPr="00EC6269">
        <w:softHyphen/>
        <w:t>даної ушкодженням здоров'я тощо).</w:t>
      </w:r>
    </w:p>
    <w:p w:rsidR="00EC6269" w:rsidRPr="00EC6269" w:rsidRDefault="00EC6269" w:rsidP="00EC6269">
      <w:r w:rsidRPr="00EC6269">
        <w:rPr>
          <w:b/>
          <w:bCs/>
        </w:rPr>
        <w:t>4. Ліквідація юридичної особи </w:t>
      </w:r>
      <w:r w:rsidRPr="00EC6269">
        <w:t>(як кредитора, так і боржника) (ст. 609 ЦК). Згідно зі ст. 1205 ЦК у разі припинення юридичної особи здійснюється капіталізація платежів, що стягуються з неї у зв'язку із заподіянням каліцтва чи ін</w:t>
      </w:r>
      <w:r w:rsidRPr="00EC6269">
        <w:softHyphen/>
        <w:t>шого ушкодження здоров'я або із смертю фізичної особи. Капіталізо</w:t>
      </w:r>
      <w:r w:rsidRPr="00EC6269">
        <w:softHyphen/>
        <w:t>вані платежі акумулюються Фондом соціального страхування від не</w:t>
      </w:r>
      <w:r w:rsidRPr="00EC6269">
        <w:softHyphen/>
        <w:t>щасних випадків відповідно до ст. 46 Закону України «Про загаль</w:t>
      </w:r>
      <w:r w:rsidRPr="00EC6269">
        <w:softHyphen/>
        <w:t>нообов'язкове державне соціальне страхування від нещасного випад</w:t>
      </w:r>
      <w:r w:rsidRPr="00EC6269">
        <w:softHyphen/>
        <w:t>ку на виробництві та професійного захворювання, які спричинили втрату працездатності» від 23 вересня 1999 р.</w:t>
      </w:r>
    </w:p>
    <w:p w:rsidR="00EC6269" w:rsidRPr="00EC6269" w:rsidRDefault="00EC6269" w:rsidP="00EC6269">
      <w:r w:rsidRPr="00EC6269">
        <w:t> </w:t>
      </w:r>
    </w:p>
    <w:p w:rsidR="00777610" w:rsidRPr="00D3363E" w:rsidRDefault="00D3363E" w:rsidP="00D3363E">
      <w:r>
        <w:tab/>
      </w:r>
    </w:p>
    <w:sectPr w:rsidR="00777610" w:rsidRPr="00D3363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FC30A9"/>
    <w:multiLevelType w:val="multilevel"/>
    <w:tmpl w:val="F3B04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E25F54"/>
    <w:multiLevelType w:val="multilevel"/>
    <w:tmpl w:val="BF4C5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E31DE5"/>
    <w:multiLevelType w:val="multilevel"/>
    <w:tmpl w:val="03567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BD3B23"/>
    <w:multiLevelType w:val="multilevel"/>
    <w:tmpl w:val="F6F80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6941A3"/>
    <w:multiLevelType w:val="multilevel"/>
    <w:tmpl w:val="7D744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3B3405"/>
    <w:multiLevelType w:val="hybridMultilevel"/>
    <w:tmpl w:val="2E442D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1D8C"/>
    <w:rsid w:val="00170603"/>
    <w:rsid w:val="002B4D77"/>
    <w:rsid w:val="005E2896"/>
    <w:rsid w:val="00700B87"/>
    <w:rsid w:val="00777610"/>
    <w:rsid w:val="00CF1D8C"/>
    <w:rsid w:val="00D3363E"/>
    <w:rsid w:val="00EC626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E74353-7F5B-4EE8-A3B8-3CCB0856A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3363E"/>
    <w:rPr>
      <w:rFonts w:ascii="Times New Roman" w:hAnsi="Times New Roman" w:cs="Times New Roman"/>
      <w:sz w:val="24"/>
      <w:szCs w:val="24"/>
    </w:rPr>
  </w:style>
  <w:style w:type="character" w:styleId="a4">
    <w:name w:val="Hyperlink"/>
    <w:basedOn w:val="a0"/>
    <w:uiPriority w:val="99"/>
    <w:unhideWhenUsed/>
    <w:rsid w:val="00D3363E"/>
    <w:rPr>
      <w:color w:val="0563C1" w:themeColor="hyperlink"/>
      <w:u w:val="single"/>
    </w:rPr>
  </w:style>
  <w:style w:type="paragraph" w:styleId="a5">
    <w:name w:val="List Paragraph"/>
    <w:basedOn w:val="a"/>
    <w:uiPriority w:val="34"/>
    <w:qFormat/>
    <w:rsid w:val="00700B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334862">
      <w:bodyDiv w:val="1"/>
      <w:marLeft w:val="0"/>
      <w:marRight w:val="0"/>
      <w:marTop w:val="0"/>
      <w:marBottom w:val="0"/>
      <w:divBdr>
        <w:top w:val="none" w:sz="0" w:space="0" w:color="auto"/>
        <w:left w:val="none" w:sz="0" w:space="0" w:color="auto"/>
        <w:bottom w:val="none" w:sz="0" w:space="0" w:color="auto"/>
        <w:right w:val="none" w:sz="0" w:space="0" w:color="auto"/>
      </w:divBdr>
    </w:div>
    <w:div w:id="440611581">
      <w:bodyDiv w:val="1"/>
      <w:marLeft w:val="0"/>
      <w:marRight w:val="0"/>
      <w:marTop w:val="0"/>
      <w:marBottom w:val="0"/>
      <w:divBdr>
        <w:top w:val="none" w:sz="0" w:space="0" w:color="auto"/>
        <w:left w:val="none" w:sz="0" w:space="0" w:color="auto"/>
        <w:bottom w:val="none" w:sz="0" w:space="0" w:color="auto"/>
        <w:right w:val="none" w:sz="0" w:space="0" w:color="auto"/>
      </w:divBdr>
      <w:divsChild>
        <w:div w:id="83649137">
          <w:marLeft w:val="0"/>
          <w:marRight w:val="0"/>
          <w:marTop w:val="0"/>
          <w:marBottom w:val="300"/>
          <w:divBdr>
            <w:top w:val="single" w:sz="48" w:space="11" w:color="675040"/>
            <w:left w:val="none" w:sz="0" w:space="0" w:color="auto"/>
            <w:bottom w:val="dashed" w:sz="6" w:space="11" w:color="675040"/>
            <w:right w:val="none" w:sz="0" w:space="0" w:color="auto"/>
          </w:divBdr>
        </w:div>
        <w:div w:id="651720346">
          <w:marLeft w:val="0"/>
          <w:marRight w:val="0"/>
          <w:marTop w:val="0"/>
          <w:marBottom w:val="300"/>
          <w:divBdr>
            <w:top w:val="none" w:sz="0" w:space="0" w:color="auto"/>
            <w:left w:val="none" w:sz="0" w:space="0" w:color="auto"/>
            <w:bottom w:val="dashed" w:sz="6" w:space="11" w:color="675040"/>
            <w:right w:val="none" w:sz="0" w:space="0" w:color="auto"/>
          </w:divBdr>
        </w:div>
      </w:divsChild>
    </w:div>
    <w:div w:id="469829309">
      <w:bodyDiv w:val="1"/>
      <w:marLeft w:val="0"/>
      <w:marRight w:val="0"/>
      <w:marTop w:val="0"/>
      <w:marBottom w:val="0"/>
      <w:divBdr>
        <w:top w:val="none" w:sz="0" w:space="0" w:color="auto"/>
        <w:left w:val="none" w:sz="0" w:space="0" w:color="auto"/>
        <w:bottom w:val="none" w:sz="0" w:space="0" w:color="auto"/>
        <w:right w:val="none" w:sz="0" w:space="0" w:color="auto"/>
      </w:divBdr>
      <w:divsChild>
        <w:div w:id="1549955514">
          <w:marLeft w:val="0"/>
          <w:marRight w:val="0"/>
          <w:marTop w:val="0"/>
          <w:marBottom w:val="300"/>
          <w:divBdr>
            <w:top w:val="single" w:sz="48" w:space="11" w:color="675040"/>
            <w:left w:val="none" w:sz="0" w:space="0" w:color="auto"/>
            <w:bottom w:val="dashed" w:sz="6" w:space="11" w:color="675040"/>
            <w:right w:val="none" w:sz="0" w:space="0" w:color="auto"/>
          </w:divBdr>
        </w:div>
        <w:div w:id="537282826">
          <w:marLeft w:val="0"/>
          <w:marRight w:val="0"/>
          <w:marTop w:val="0"/>
          <w:marBottom w:val="300"/>
          <w:divBdr>
            <w:top w:val="none" w:sz="0" w:space="0" w:color="auto"/>
            <w:left w:val="none" w:sz="0" w:space="0" w:color="auto"/>
            <w:bottom w:val="dashed" w:sz="6" w:space="11" w:color="675040"/>
            <w:right w:val="none" w:sz="0" w:space="0" w:color="auto"/>
          </w:divBdr>
        </w:div>
      </w:divsChild>
    </w:div>
    <w:div w:id="679355684">
      <w:bodyDiv w:val="1"/>
      <w:marLeft w:val="0"/>
      <w:marRight w:val="0"/>
      <w:marTop w:val="0"/>
      <w:marBottom w:val="0"/>
      <w:divBdr>
        <w:top w:val="none" w:sz="0" w:space="0" w:color="auto"/>
        <w:left w:val="none" w:sz="0" w:space="0" w:color="auto"/>
        <w:bottom w:val="none" w:sz="0" w:space="0" w:color="auto"/>
        <w:right w:val="none" w:sz="0" w:space="0" w:color="auto"/>
      </w:divBdr>
      <w:divsChild>
        <w:div w:id="902565213">
          <w:marLeft w:val="-225"/>
          <w:marRight w:val="-225"/>
          <w:marTop w:val="0"/>
          <w:marBottom w:val="0"/>
          <w:divBdr>
            <w:top w:val="none" w:sz="0" w:space="0" w:color="auto"/>
            <w:left w:val="none" w:sz="0" w:space="0" w:color="auto"/>
            <w:bottom w:val="none" w:sz="0" w:space="0" w:color="auto"/>
            <w:right w:val="none" w:sz="0" w:space="0" w:color="auto"/>
          </w:divBdr>
          <w:divsChild>
            <w:div w:id="491989129">
              <w:marLeft w:val="0"/>
              <w:marRight w:val="0"/>
              <w:marTop w:val="0"/>
              <w:marBottom w:val="0"/>
              <w:divBdr>
                <w:top w:val="none" w:sz="0" w:space="0" w:color="auto"/>
                <w:left w:val="none" w:sz="0" w:space="0" w:color="auto"/>
                <w:bottom w:val="none" w:sz="0" w:space="0" w:color="auto"/>
                <w:right w:val="none" w:sz="0" w:space="0" w:color="auto"/>
              </w:divBdr>
              <w:divsChild>
                <w:div w:id="172093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494843">
      <w:bodyDiv w:val="1"/>
      <w:marLeft w:val="0"/>
      <w:marRight w:val="0"/>
      <w:marTop w:val="0"/>
      <w:marBottom w:val="0"/>
      <w:divBdr>
        <w:top w:val="none" w:sz="0" w:space="0" w:color="auto"/>
        <w:left w:val="none" w:sz="0" w:space="0" w:color="auto"/>
        <w:bottom w:val="none" w:sz="0" w:space="0" w:color="auto"/>
        <w:right w:val="none" w:sz="0" w:space="0" w:color="auto"/>
      </w:divBdr>
    </w:div>
    <w:div w:id="865367563">
      <w:bodyDiv w:val="1"/>
      <w:marLeft w:val="0"/>
      <w:marRight w:val="0"/>
      <w:marTop w:val="0"/>
      <w:marBottom w:val="0"/>
      <w:divBdr>
        <w:top w:val="none" w:sz="0" w:space="0" w:color="auto"/>
        <w:left w:val="none" w:sz="0" w:space="0" w:color="auto"/>
        <w:bottom w:val="none" w:sz="0" w:space="0" w:color="auto"/>
        <w:right w:val="none" w:sz="0" w:space="0" w:color="auto"/>
      </w:divBdr>
    </w:div>
    <w:div w:id="1158807948">
      <w:bodyDiv w:val="1"/>
      <w:marLeft w:val="0"/>
      <w:marRight w:val="0"/>
      <w:marTop w:val="0"/>
      <w:marBottom w:val="0"/>
      <w:divBdr>
        <w:top w:val="none" w:sz="0" w:space="0" w:color="auto"/>
        <w:left w:val="none" w:sz="0" w:space="0" w:color="auto"/>
        <w:bottom w:val="none" w:sz="0" w:space="0" w:color="auto"/>
        <w:right w:val="none" w:sz="0" w:space="0" w:color="auto"/>
      </w:divBdr>
      <w:divsChild>
        <w:div w:id="1149060126">
          <w:marLeft w:val="-225"/>
          <w:marRight w:val="-225"/>
          <w:marTop w:val="0"/>
          <w:marBottom w:val="0"/>
          <w:divBdr>
            <w:top w:val="none" w:sz="0" w:space="0" w:color="auto"/>
            <w:left w:val="none" w:sz="0" w:space="0" w:color="auto"/>
            <w:bottom w:val="none" w:sz="0" w:space="0" w:color="auto"/>
            <w:right w:val="none" w:sz="0" w:space="0" w:color="auto"/>
          </w:divBdr>
          <w:divsChild>
            <w:div w:id="752550640">
              <w:marLeft w:val="0"/>
              <w:marRight w:val="0"/>
              <w:marTop w:val="0"/>
              <w:marBottom w:val="0"/>
              <w:divBdr>
                <w:top w:val="none" w:sz="0" w:space="0" w:color="auto"/>
                <w:left w:val="none" w:sz="0" w:space="0" w:color="auto"/>
                <w:bottom w:val="none" w:sz="0" w:space="0" w:color="auto"/>
                <w:right w:val="none" w:sz="0" w:space="0" w:color="auto"/>
              </w:divBdr>
              <w:divsChild>
                <w:div w:id="56256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130185">
      <w:bodyDiv w:val="1"/>
      <w:marLeft w:val="0"/>
      <w:marRight w:val="0"/>
      <w:marTop w:val="0"/>
      <w:marBottom w:val="0"/>
      <w:divBdr>
        <w:top w:val="none" w:sz="0" w:space="0" w:color="auto"/>
        <w:left w:val="none" w:sz="0" w:space="0" w:color="auto"/>
        <w:bottom w:val="none" w:sz="0" w:space="0" w:color="auto"/>
        <w:right w:val="none" w:sz="0" w:space="0" w:color="auto"/>
      </w:divBdr>
    </w:div>
    <w:div w:id="1437604207">
      <w:bodyDiv w:val="1"/>
      <w:marLeft w:val="0"/>
      <w:marRight w:val="0"/>
      <w:marTop w:val="0"/>
      <w:marBottom w:val="0"/>
      <w:divBdr>
        <w:top w:val="none" w:sz="0" w:space="0" w:color="auto"/>
        <w:left w:val="none" w:sz="0" w:space="0" w:color="auto"/>
        <w:bottom w:val="none" w:sz="0" w:space="0" w:color="auto"/>
        <w:right w:val="none" w:sz="0" w:space="0" w:color="auto"/>
      </w:divBdr>
    </w:div>
    <w:div w:id="1469591187">
      <w:bodyDiv w:val="1"/>
      <w:marLeft w:val="0"/>
      <w:marRight w:val="0"/>
      <w:marTop w:val="0"/>
      <w:marBottom w:val="0"/>
      <w:divBdr>
        <w:top w:val="none" w:sz="0" w:space="0" w:color="auto"/>
        <w:left w:val="none" w:sz="0" w:space="0" w:color="auto"/>
        <w:bottom w:val="none" w:sz="0" w:space="0" w:color="auto"/>
        <w:right w:val="none" w:sz="0" w:space="0" w:color="auto"/>
      </w:divBdr>
    </w:div>
    <w:div w:id="1753965499">
      <w:bodyDiv w:val="1"/>
      <w:marLeft w:val="0"/>
      <w:marRight w:val="0"/>
      <w:marTop w:val="0"/>
      <w:marBottom w:val="0"/>
      <w:divBdr>
        <w:top w:val="none" w:sz="0" w:space="0" w:color="auto"/>
        <w:left w:val="none" w:sz="0" w:space="0" w:color="auto"/>
        <w:bottom w:val="none" w:sz="0" w:space="0" w:color="auto"/>
        <w:right w:val="none" w:sz="0" w:space="0" w:color="auto"/>
      </w:divBdr>
    </w:div>
    <w:div w:id="1825199739">
      <w:bodyDiv w:val="1"/>
      <w:marLeft w:val="0"/>
      <w:marRight w:val="0"/>
      <w:marTop w:val="0"/>
      <w:marBottom w:val="0"/>
      <w:divBdr>
        <w:top w:val="none" w:sz="0" w:space="0" w:color="auto"/>
        <w:left w:val="none" w:sz="0" w:space="0" w:color="auto"/>
        <w:bottom w:val="none" w:sz="0" w:space="0" w:color="auto"/>
        <w:right w:val="none" w:sz="0" w:space="0" w:color="auto"/>
      </w:divBdr>
    </w:div>
    <w:div w:id="1939948804">
      <w:bodyDiv w:val="1"/>
      <w:marLeft w:val="0"/>
      <w:marRight w:val="0"/>
      <w:marTop w:val="0"/>
      <w:marBottom w:val="0"/>
      <w:divBdr>
        <w:top w:val="none" w:sz="0" w:space="0" w:color="auto"/>
        <w:left w:val="none" w:sz="0" w:space="0" w:color="auto"/>
        <w:bottom w:val="none" w:sz="0" w:space="0" w:color="auto"/>
        <w:right w:val="none" w:sz="0" w:space="0" w:color="auto"/>
      </w:divBdr>
    </w:div>
    <w:div w:id="2022773408">
      <w:bodyDiv w:val="1"/>
      <w:marLeft w:val="0"/>
      <w:marRight w:val="0"/>
      <w:marTop w:val="0"/>
      <w:marBottom w:val="0"/>
      <w:divBdr>
        <w:top w:val="none" w:sz="0" w:space="0" w:color="auto"/>
        <w:left w:val="none" w:sz="0" w:space="0" w:color="auto"/>
        <w:bottom w:val="none" w:sz="0" w:space="0" w:color="auto"/>
        <w:right w:val="none" w:sz="0" w:space="0" w:color="auto"/>
      </w:divBdr>
      <w:divsChild>
        <w:div w:id="1289121429">
          <w:marLeft w:val="0"/>
          <w:marRight w:val="0"/>
          <w:marTop w:val="360"/>
          <w:marBottom w:val="36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tocol.ua/ua/tsivilniy_kodeks_ukraini_stattya_511/"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protocol.ua/ua/simeyniy_kodeks_ukraini_stattya_65/"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rotocol.ua/ua/simeyniy_kodeks_ukraini_stattya_61/" TargetMode="External"/><Relationship Id="rId11" Type="http://schemas.openxmlformats.org/officeDocument/2006/relationships/hyperlink" Target="https://protocol.ua/ua/simeyniy_kodeks_ukraini_stattya_65/" TargetMode="External"/><Relationship Id="rId5" Type="http://schemas.openxmlformats.org/officeDocument/2006/relationships/hyperlink" Target="https://protocol.ua/ua/tsivilniy_kodeks_ukraini_stattya_511/" TargetMode="External"/><Relationship Id="rId10" Type="http://schemas.openxmlformats.org/officeDocument/2006/relationships/hyperlink" Target="https://protocol.ua/ua/simeyniy_kodeks_ukraini_stattya_61/" TargetMode="External"/><Relationship Id="rId4" Type="http://schemas.openxmlformats.org/officeDocument/2006/relationships/webSettings" Target="webSettings.xml"/><Relationship Id="rId9" Type="http://schemas.openxmlformats.org/officeDocument/2006/relationships/hyperlink" Target="https://protocol.ua/ua/simeyniy_kodeks_ukraini_stattya_65/"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1</Pages>
  <Words>6876</Words>
  <Characters>39195</Characters>
  <Application>Microsoft Office Word</Application>
  <DocSecurity>0</DocSecurity>
  <Lines>326</Lines>
  <Paragraphs>91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45980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cp:revision>
  <dcterms:created xsi:type="dcterms:W3CDTF">2021-03-06T12:28:00Z</dcterms:created>
  <dcterms:modified xsi:type="dcterms:W3CDTF">2021-03-06T16:39:00Z</dcterms:modified>
</cp:coreProperties>
</file>