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00D0" w14:textId="1C586402" w:rsidR="00660D44" w:rsidRPr="00B91A42" w:rsidRDefault="000C3747">
      <w:pPr>
        <w:rPr>
          <w:rFonts w:ascii="Arial" w:hAnsi="Arial" w:cs="Arial"/>
          <w:b/>
          <w:bCs/>
          <w:sz w:val="24"/>
          <w:szCs w:val="24"/>
        </w:rPr>
      </w:pPr>
      <w:r w:rsidRPr="00B91A42">
        <w:rPr>
          <w:rFonts w:ascii="Arial" w:hAnsi="Arial" w:cs="Arial"/>
          <w:b/>
          <w:bCs/>
          <w:sz w:val="24"/>
          <w:szCs w:val="24"/>
        </w:rPr>
        <w:t xml:space="preserve">Análise de </w:t>
      </w:r>
      <w:r w:rsidR="00B91A42">
        <w:rPr>
          <w:rFonts w:ascii="Arial" w:hAnsi="Arial" w:cs="Arial"/>
          <w:b/>
          <w:bCs/>
          <w:sz w:val="24"/>
          <w:szCs w:val="24"/>
        </w:rPr>
        <w:t>P</w:t>
      </w:r>
      <w:r w:rsidRPr="00B91A42">
        <w:rPr>
          <w:rFonts w:ascii="Arial" w:hAnsi="Arial" w:cs="Arial"/>
          <w:b/>
          <w:bCs/>
          <w:sz w:val="24"/>
          <w:szCs w:val="24"/>
        </w:rPr>
        <w:t xml:space="preserve">roduto – Fone JBL </w:t>
      </w:r>
      <w:r w:rsidR="00B91A42" w:rsidRPr="00B91A42">
        <w:rPr>
          <w:rFonts w:ascii="Arial" w:hAnsi="Arial" w:cs="Arial"/>
          <w:b/>
          <w:bCs/>
          <w:sz w:val="24"/>
          <w:szCs w:val="24"/>
        </w:rPr>
        <w:t>TL0704</w:t>
      </w:r>
    </w:p>
    <w:p w14:paraId="22A8AEBC" w14:textId="77777777" w:rsidR="00790CB1" w:rsidRPr="002D7553" w:rsidRDefault="00790CB1">
      <w:pPr>
        <w:rPr>
          <w:rFonts w:ascii="Arial" w:hAnsi="Arial" w:cs="Arial"/>
          <w:sz w:val="24"/>
          <w:szCs w:val="24"/>
        </w:rPr>
      </w:pPr>
    </w:p>
    <w:p w14:paraId="78953E7B" w14:textId="196A3E1E" w:rsidR="00671CDF" w:rsidRPr="002D7553" w:rsidRDefault="00E23163" w:rsidP="00F37F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 xml:space="preserve">O </w:t>
      </w:r>
      <w:r w:rsidR="007B7098">
        <w:rPr>
          <w:rFonts w:ascii="Arial" w:hAnsi="Arial" w:cs="Arial"/>
          <w:sz w:val="24"/>
          <w:szCs w:val="24"/>
        </w:rPr>
        <w:t>i</w:t>
      </w:r>
      <w:r w:rsidRPr="002D7553">
        <w:rPr>
          <w:rFonts w:ascii="Arial" w:hAnsi="Arial" w:cs="Arial"/>
          <w:sz w:val="24"/>
          <w:szCs w:val="24"/>
        </w:rPr>
        <w:t>tem</w:t>
      </w:r>
      <w:r w:rsidR="00733E57" w:rsidRPr="002D7553">
        <w:rPr>
          <w:rFonts w:ascii="Arial" w:hAnsi="Arial" w:cs="Arial"/>
          <w:sz w:val="24"/>
          <w:szCs w:val="24"/>
        </w:rPr>
        <w:t xml:space="preserve"> analisado </w:t>
      </w:r>
      <w:r w:rsidRPr="002D7553">
        <w:rPr>
          <w:rFonts w:ascii="Arial" w:hAnsi="Arial" w:cs="Arial"/>
          <w:sz w:val="24"/>
          <w:szCs w:val="24"/>
        </w:rPr>
        <w:t xml:space="preserve">é o </w:t>
      </w:r>
      <w:r w:rsidR="00733E57" w:rsidRPr="002D7553">
        <w:rPr>
          <w:rFonts w:ascii="Arial" w:hAnsi="Arial" w:cs="Arial"/>
          <w:sz w:val="24"/>
          <w:szCs w:val="24"/>
        </w:rPr>
        <w:t>Fone de ouvido sem fio JBL</w:t>
      </w:r>
      <w:r w:rsidRPr="002D7553">
        <w:rPr>
          <w:rFonts w:ascii="Arial" w:hAnsi="Arial" w:cs="Arial"/>
          <w:sz w:val="24"/>
          <w:szCs w:val="24"/>
        </w:rPr>
        <w:t xml:space="preserve"> TL0704. </w:t>
      </w:r>
      <w:r w:rsidR="00733E57" w:rsidRPr="002D7553">
        <w:rPr>
          <w:rFonts w:ascii="Arial" w:hAnsi="Arial" w:cs="Arial"/>
          <w:sz w:val="24"/>
          <w:szCs w:val="24"/>
        </w:rPr>
        <w:t xml:space="preserve"> </w:t>
      </w:r>
      <w:r w:rsidR="00392142" w:rsidRPr="002D7553">
        <w:rPr>
          <w:rFonts w:ascii="Arial" w:hAnsi="Arial" w:cs="Arial"/>
          <w:sz w:val="24"/>
          <w:szCs w:val="24"/>
        </w:rPr>
        <w:t xml:space="preserve">Já com um bom tempo de uso. </w:t>
      </w:r>
      <w:r w:rsidR="00EC546B" w:rsidRPr="002D7553">
        <w:rPr>
          <w:rFonts w:ascii="Arial" w:hAnsi="Arial" w:cs="Arial"/>
          <w:sz w:val="24"/>
          <w:szCs w:val="24"/>
        </w:rPr>
        <w:t xml:space="preserve">Mas que supre as necessidades do dia a dia. A pontos positivos e negativos </w:t>
      </w:r>
      <w:r w:rsidR="00790CB1" w:rsidRPr="002D7553">
        <w:rPr>
          <w:rFonts w:ascii="Arial" w:hAnsi="Arial" w:cs="Arial"/>
          <w:sz w:val="24"/>
          <w:szCs w:val="24"/>
        </w:rPr>
        <w:t xml:space="preserve">na análise. </w:t>
      </w:r>
    </w:p>
    <w:p w14:paraId="43D2B716" w14:textId="77777777" w:rsidR="008346B1" w:rsidRDefault="00A41050" w:rsidP="00F37F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>O produto é um pouco frági</w:t>
      </w:r>
      <w:r w:rsidR="002359EA" w:rsidRPr="002D7553">
        <w:rPr>
          <w:rFonts w:ascii="Arial" w:hAnsi="Arial" w:cs="Arial"/>
          <w:sz w:val="24"/>
          <w:szCs w:val="24"/>
        </w:rPr>
        <w:t xml:space="preserve">l. </w:t>
      </w:r>
      <w:r w:rsidR="00E04D29" w:rsidRPr="002D7553">
        <w:rPr>
          <w:rFonts w:ascii="Arial" w:hAnsi="Arial" w:cs="Arial"/>
          <w:sz w:val="24"/>
          <w:szCs w:val="24"/>
        </w:rPr>
        <w:t xml:space="preserve">Pois caiu </w:t>
      </w:r>
      <w:r w:rsidR="009F01FE" w:rsidRPr="002D7553">
        <w:rPr>
          <w:rFonts w:ascii="Arial" w:hAnsi="Arial" w:cs="Arial"/>
          <w:sz w:val="24"/>
          <w:szCs w:val="24"/>
        </w:rPr>
        <w:t xml:space="preserve">do lugar onde estava, de mais ou menos 30 cm de altura, e </w:t>
      </w:r>
      <w:r w:rsidR="00F37F83" w:rsidRPr="002D7553">
        <w:rPr>
          <w:rFonts w:ascii="Arial" w:hAnsi="Arial" w:cs="Arial"/>
          <w:sz w:val="24"/>
          <w:szCs w:val="24"/>
        </w:rPr>
        <w:t xml:space="preserve">trincou. </w:t>
      </w:r>
      <w:r w:rsidR="00413AA9" w:rsidRPr="002D7553">
        <w:rPr>
          <w:rFonts w:ascii="Arial" w:hAnsi="Arial" w:cs="Arial"/>
          <w:sz w:val="24"/>
          <w:szCs w:val="24"/>
        </w:rPr>
        <w:t xml:space="preserve">O produto continua funcionando. </w:t>
      </w:r>
    </w:p>
    <w:p w14:paraId="7096CB37" w14:textId="25814A9B" w:rsidR="00413AA9" w:rsidRPr="002D7553" w:rsidRDefault="008346B1" w:rsidP="00F37F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</w:t>
      </w:r>
      <w:r w:rsidR="008E7251">
        <w:rPr>
          <w:rFonts w:ascii="Arial" w:hAnsi="Arial" w:cs="Arial"/>
          <w:sz w:val="24"/>
          <w:szCs w:val="24"/>
        </w:rPr>
        <w:t>tabela e</w:t>
      </w:r>
      <w:r>
        <w:rPr>
          <w:rFonts w:ascii="Arial" w:hAnsi="Arial" w:cs="Arial"/>
          <w:sz w:val="24"/>
          <w:szCs w:val="24"/>
        </w:rPr>
        <w:t xml:space="preserve"> anexo do produto </w:t>
      </w:r>
      <w:r w:rsidR="008D6AB1">
        <w:rPr>
          <w:rFonts w:ascii="Arial" w:hAnsi="Arial" w:cs="Arial"/>
          <w:sz w:val="24"/>
          <w:szCs w:val="24"/>
        </w:rPr>
        <w:t xml:space="preserve">escolhido. </w:t>
      </w:r>
      <w:r w:rsidR="00F37F83" w:rsidRPr="002D7553">
        <w:rPr>
          <w:rFonts w:ascii="Arial" w:hAnsi="Arial" w:cs="Arial"/>
          <w:sz w:val="24"/>
          <w:szCs w:val="24"/>
        </w:rPr>
        <w:br/>
      </w:r>
    </w:p>
    <w:p w14:paraId="4AE39D29" w14:textId="17FD62AE" w:rsidR="002D7553" w:rsidRPr="00B91A42" w:rsidRDefault="00B91A42" w:rsidP="00F37F8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Tabela 1 - </w:t>
      </w:r>
      <w:r w:rsidR="002D7553" w:rsidRPr="00B91A42">
        <w:rPr>
          <w:rFonts w:ascii="Arial" w:hAnsi="Arial" w:cs="Arial"/>
          <w:b/>
          <w:bCs/>
          <w:sz w:val="24"/>
          <w:szCs w:val="24"/>
        </w:rPr>
        <w:t xml:space="preserve">Detalhes do 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="002D7553" w:rsidRPr="00B91A42">
        <w:rPr>
          <w:rFonts w:ascii="Arial" w:hAnsi="Arial" w:cs="Arial"/>
          <w:b/>
          <w:bCs/>
          <w:sz w:val="24"/>
          <w:szCs w:val="24"/>
        </w:rPr>
        <w:t xml:space="preserve">roduto 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2662"/>
        <w:gridCol w:w="3136"/>
        <w:gridCol w:w="2696"/>
      </w:tblGrid>
      <w:tr w:rsidR="00864F2E" w:rsidRPr="002D7553" w14:paraId="0EBBFD3B" w14:textId="235C383D" w:rsidTr="00307BE4">
        <w:trPr>
          <w:trHeight w:val="238"/>
        </w:trPr>
        <w:tc>
          <w:tcPr>
            <w:tcW w:w="2662" w:type="dxa"/>
          </w:tcPr>
          <w:p w14:paraId="1B61AB71" w14:textId="5EEB7A00" w:rsidR="00864F2E" w:rsidRPr="002D7553" w:rsidRDefault="00864F2E" w:rsidP="000B2E49">
            <w:pPr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Produto </w:t>
            </w:r>
          </w:p>
        </w:tc>
        <w:tc>
          <w:tcPr>
            <w:tcW w:w="5832" w:type="dxa"/>
            <w:gridSpan w:val="2"/>
          </w:tcPr>
          <w:p w14:paraId="23E645AB" w14:textId="3B31C417" w:rsidR="00864F2E" w:rsidRPr="002D7553" w:rsidRDefault="00864F2E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Fone de ouvido sem fio</w:t>
            </w:r>
          </w:p>
        </w:tc>
      </w:tr>
      <w:tr w:rsidR="00864F2E" w:rsidRPr="002D7553" w14:paraId="67F4D5B1" w14:textId="0FE09D66" w:rsidTr="00B47513">
        <w:trPr>
          <w:trHeight w:val="225"/>
        </w:trPr>
        <w:tc>
          <w:tcPr>
            <w:tcW w:w="2662" w:type="dxa"/>
          </w:tcPr>
          <w:p w14:paraId="60A94B63" w14:textId="70231067" w:rsidR="00864F2E" w:rsidRPr="002D7553" w:rsidRDefault="00864F2E" w:rsidP="000B2E49">
            <w:pPr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Modelo </w:t>
            </w:r>
          </w:p>
        </w:tc>
        <w:tc>
          <w:tcPr>
            <w:tcW w:w="5832" w:type="dxa"/>
            <w:gridSpan w:val="2"/>
          </w:tcPr>
          <w:p w14:paraId="37031E42" w14:textId="58E23BB1" w:rsidR="00864F2E" w:rsidRPr="002D7553" w:rsidRDefault="00864F2E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JBL TL0704</w:t>
            </w:r>
          </w:p>
        </w:tc>
      </w:tr>
      <w:tr w:rsidR="00864F2E" w:rsidRPr="002D7553" w14:paraId="602419A8" w14:textId="7505FA2B" w:rsidTr="002126B4">
        <w:trPr>
          <w:trHeight w:val="476"/>
        </w:trPr>
        <w:tc>
          <w:tcPr>
            <w:tcW w:w="2662" w:type="dxa"/>
          </w:tcPr>
          <w:p w14:paraId="0EDB8130" w14:textId="31DC8CA9" w:rsidR="00864F2E" w:rsidRPr="002D7553" w:rsidRDefault="00864F2E" w:rsidP="000B2E49">
            <w:pPr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Fabricante </w:t>
            </w:r>
          </w:p>
        </w:tc>
        <w:tc>
          <w:tcPr>
            <w:tcW w:w="5832" w:type="dxa"/>
            <w:gridSpan w:val="2"/>
          </w:tcPr>
          <w:p w14:paraId="015B2A80" w14:textId="1AC5AF69" w:rsidR="00864F2E" w:rsidRPr="002D7553" w:rsidRDefault="00864F2E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HARMAN DO BRASIL IND. ELETRONICA E PARTICIPAÇÕES LTDA</w:t>
            </w:r>
          </w:p>
        </w:tc>
      </w:tr>
      <w:tr w:rsidR="00864F2E" w:rsidRPr="002D7553" w14:paraId="1546FDDD" w14:textId="085FF795" w:rsidTr="004E3A1F">
        <w:trPr>
          <w:trHeight w:val="225"/>
        </w:trPr>
        <w:tc>
          <w:tcPr>
            <w:tcW w:w="2662" w:type="dxa"/>
          </w:tcPr>
          <w:p w14:paraId="38AC260E" w14:textId="5F158D99" w:rsidR="00864F2E" w:rsidRPr="002D7553" w:rsidRDefault="00864F2E" w:rsidP="000B2E49">
            <w:pPr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Cor </w:t>
            </w:r>
          </w:p>
        </w:tc>
        <w:tc>
          <w:tcPr>
            <w:tcW w:w="5832" w:type="dxa"/>
            <w:gridSpan w:val="2"/>
          </w:tcPr>
          <w:p w14:paraId="64A9C4A0" w14:textId="6751A91D" w:rsidR="00864F2E" w:rsidRPr="002D7553" w:rsidRDefault="00864F2E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Branco </w:t>
            </w:r>
          </w:p>
        </w:tc>
      </w:tr>
      <w:tr w:rsidR="00864F2E" w:rsidRPr="002D7553" w14:paraId="77E85ECB" w14:textId="70549619" w:rsidTr="00196C2E">
        <w:trPr>
          <w:trHeight w:val="238"/>
        </w:trPr>
        <w:tc>
          <w:tcPr>
            <w:tcW w:w="2662" w:type="dxa"/>
          </w:tcPr>
          <w:p w14:paraId="5F85C5D9" w14:textId="0DE7749E" w:rsidR="00864F2E" w:rsidRPr="002D7553" w:rsidRDefault="00864F2E" w:rsidP="000B2E49">
            <w:pPr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Carregamento </w:t>
            </w:r>
          </w:p>
        </w:tc>
        <w:tc>
          <w:tcPr>
            <w:tcW w:w="5832" w:type="dxa"/>
            <w:gridSpan w:val="2"/>
          </w:tcPr>
          <w:p w14:paraId="780F4333" w14:textId="6AFB3B25" w:rsidR="00864F2E" w:rsidRPr="002D7553" w:rsidRDefault="00864F2E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Via USB </w:t>
            </w:r>
          </w:p>
        </w:tc>
      </w:tr>
      <w:tr w:rsidR="00864F2E" w:rsidRPr="002D7553" w14:paraId="4FF9BDAF" w14:textId="66A1E9C5" w:rsidTr="002C7842">
        <w:trPr>
          <w:trHeight w:val="225"/>
        </w:trPr>
        <w:tc>
          <w:tcPr>
            <w:tcW w:w="2662" w:type="dxa"/>
          </w:tcPr>
          <w:p w14:paraId="2889976B" w14:textId="0AE5B41C" w:rsidR="00864F2E" w:rsidRPr="002D7553" w:rsidRDefault="00864F2E" w:rsidP="000B2E49">
            <w:pPr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Tipo de transmissão </w:t>
            </w:r>
          </w:p>
        </w:tc>
        <w:tc>
          <w:tcPr>
            <w:tcW w:w="5832" w:type="dxa"/>
            <w:gridSpan w:val="2"/>
          </w:tcPr>
          <w:p w14:paraId="6C92169C" w14:textId="03AF6D00" w:rsidR="00864F2E" w:rsidRPr="002D7553" w:rsidRDefault="00864F2E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Via Bluetooth </w:t>
            </w:r>
          </w:p>
        </w:tc>
      </w:tr>
      <w:tr w:rsidR="00B11973" w:rsidRPr="002D7553" w14:paraId="6CC39160" w14:textId="2BA392C7" w:rsidTr="00B11973">
        <w:trPr>
          <w:trHeight w:val="1192"/>
        </w:trPr>
        <w:tc>
          <w:tcPr>
            <w:tcW w:w="2662" w:type="dxa"/>
          </w:tcPr>
          <w:p w14:paraId="1648209B" w14:textId="78E21FDF" w:rsidR="00B11973" w:rsidRPr="002D7553" w:rsidRDefault="00B11973" w:rsidP="000B2E49">
            <w:pPr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Opções na lateral do fone do lado direito </w:t>
            </w:r>
          </w:p>
        </w:tc>
        <w:tc>
          <w:tcPr>
            <w:tcW w:w="3136" w:type="dxa"/>
          </w:tcPr>
          <w:p w14:paraId="309F5F53" w14:textId="66FD8ED7" w:rsidR="00B11973" w:rsidRPr="00CB4B43" w:rsidRDefault="00CB4B43" w:rsidP="00CB4B43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Botão: </w:t>
            </w:r>
            <w:r w:rsidR="00B11973" w:rsidRPr="00CB4B43">
              <w:rPr>
                <w:rFonts w:ascii="Arial" w:hAnsi="Arial" w:cs="Arial"/>
                <w:sz w:val="24"/>
                <w:szCs w:val="24"/>
              </w:rPr>
              <w:t>Desligar/ Ligar</w:t>
            </w:r>
          </w:p>
          <w:p w14:paraId="5B88F6FC" w14:textId="62483C27" w:rsidR="00B11973" w:rsidRPr="00CB4B43" w:rsidRDefault="00CB4B43" w:rsidP="00CB4B43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Botões: </w:t>
            </w:r>
            <w:r w:rsidR="00B11973" w:rsidRPr="00CB4B43">
              <w:rPr>
                <w:rFonts w:ascii="Arial" w:hAnsi="Arial" w:cs="Arial"/>
                <w:sz w:val="24"/>
                <w:szCs w:val="24"/>
              </w:rPr>
              <w:t xml:space="preserve">Volume </w:t>
            </w:r>
            <w:r w:rsidRPr="00CB4B43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B11973" w:rsidRPr="00CB4B43">
              <w:rPr>
                <w:rFonts w:ascii="Arial" w:hAnsi="Arial" w:cs="Arial"/>
                <w:sz w:val="24"/>
                <w:szCs w:val="24"/>
              </w:rPr>
              <w:t xml:space="preserve">Pausar </w:t>
            </w:r>
          </w:p>
          <w:p w14:paraId="68179BDE" w14:textId="0C52A4E0" w:rsidR="00B11973" w:rsidRPr="00CB4B43" w:rsidRDefault="00B11973" w:rsidP="00CB4B43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B43">
              <w:rPr>
                <w:rFonts w:ascii="Arial" w:hAnsi="Arial" w:cs="Arial"/>
                <w:sz w:val="24"/>
                <w:szCs w:val="24"/>
              </w:rPr>
              <w:t xml:space="preserve">Conector de USB </w:t>
            </w:r>
          </w:p>
        </w:tc>
        <w:tc>
          <w:tcPr>
            <w:tcW w:w="2696" w:type="dxa"/>
          </w:tcPr>
          <w:p w14:paraId="4DB459A0" w14:textId="77777777" w:rsidR="00B11973" w:rsidRDefault="006257BF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Exemplo: </w:t>
            </w:r>
            <w:r w:rsidR="009E5217" w:rsidRPr="002D7553">
              <w:rPr>
                <w:rFonts w:ascii="Arial" w:hAnsi="Arial" w:cs="Arial"/>
                <w:sz w:val="24"/>
                <w:szCs w:val="24"/>
              </w:rPr>
              <w:t>Imagem 1</w:t>
            </w:r>
          </w:p>
          <w:p w14:paraId="28896E5B" w14:textId="77777777" w:rsidR="002D7553" w:rsidRDefault="002D7553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Exemplo: </w:t>
            </w:r>
            <w:r w:rsidRPr="002D7553">
              <w:rPr>
                <w:rFonts w:ascii="Arial" w:hAnsi="Arial" w:cs="Arial"/>
                <w:sz w:val="24"/>
                <w:szCs w:val="24"/>
              </w:rPr>
              <w:t>Imagem 2</w:t>
            </w:r>
          </w:p>
          <w:p w14:paraId="3D429829" w14:textId="53ADDD20" w:rsidR="002D37A6" w:rsidRPr="002D7553" w:rsidRDefault="002D37A6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Exemplo: </w:t>
            </w:r>
            <w:r w:rsidRPr="002D7553">
              <w:rPr>
                <w:rFonts w:ascii="Arial" w:hAnsi="Arial" w:cs="Arial"/>
                <w:sz w:val="24"/>
                <w:szCs w:val="24"/>
              </w:rPr>
              <w:t xml:space="preserve">Imagem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11973" w:rsidRPr="002D7553" w14:paraId="2ED314EF" w14:textId="358E0929" w:rsidTr="00B11973">
        <w:trPr>
          <w:trHeight w:val="702"/>
        </w:trPr>
        <w:tc>
          <w:tcPr>
            <w:tcW w:w="2662" w:type="dxa"/>
          </w:tcPr>
          <w:p w14:paraId="725EEE96" w14:textId="5FF73B2D" w:rsidR="00B11973" w:rsidRPr="002D7553" w:rsidRDefault="00B11973" w:rsidP="000B2E49">
            <w:pPr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Características do fone </w:t>
            </w:r>
          </w:p>
        </w:tc>
        <w:tc>
          <w:tcPr>
            <w:tcW w:w="3136" w:type="dxa"/>
          </w:tcPr>
          <w:p w14:paraId="006AE775" w14:textId="5470C86F" w:rsidR="00B11973" w:rsidRPr="00E24D5D" w:rsidRDefault="00B11973" w:rsidP="00E24D5D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4D5D">
              <w:rPr>
                <w:rFonts w:ascii="Arial" w:hAnsi="Arial" w:cs="Arial"/>
                <w:sz w:val="24"/>
                <w:szCs w:val="24"/>
              </w:rPr>
              <w:t>Tiara ajustável e acolchoada</w:t>
            </w:r>
            <w:r w:rsidR="00E24D5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BE186E5" w14:textId="77777777" w:rsidR="00835F71" w:rsidRDefault="00B11973" w:rsidP="00835F71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5F71">
              <w:rPr>
                <w:rFonts w:ascii="Arial" w:hAnsi="Arial" w:cs="Arial"/>
                <w:sz w:val="24"/>
                <w:szCs w:val="24"/>
              </w:rPr>
              <w:t>Almofadas de ouvidos</w:t>
            </w:r>
            <w:r w:rsidR="00835F71" w:rsidRPr="00835F71">
              <w:rPr>
                <w:rFonts w:ascii="Arial" w:hAnsi="Arial" w:cs="Arial"/>
                <w:sz w:val="24"/>
                <w:szCs w:val="24"/>
              </w:rPr>
              <w:t>;</w:t>
            </w:r>
            <w:r w:rsidRPr="00835F7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EF3ECE0" w14:textId="5824190A" w:rsidR="00B11973" w:rsidRPr="00835F71" w:rsidRDefault="00B11973" w:rsidP="00835F71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5F71">
              <w:rPr>
                <w:rFonts w:ascii="Arial" w:hAnsi="Arial" w:cs="Arial"/>
                <w:sz w:val="24"/>
                <w:szCs w:val="24"/>
              </w:rPr>
              <w:t>Fones dobráveis</w:t>
            </w:r>
            <w:r w:rsidR="00835F71" w:rsidRPr="00835F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96" w:type="dxa"/>
          </w:tcPr>
          <w:p w14:paraId="760D6619" w14:textId="046E7D5A" w:rsidR="00B11973" w:rsidRDefault="006257BF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Exemplo: </w:t>
            </w:r>
            <w:r w:rsidR="009E5217" w:rsidRPr="002D7553">
              <w:rPr>
                <w:rFonts w:ascii="Arial" w:hAnsi="Arial" w:cs="Arial"/>
                <w:sz w:val="24"/>
                <w:szCs w:val="24"/>
              </w:rPr>
              <w:t xml:space="preserve">Imagem </w:t>
            </w:r>
            <w:r w:rsidR="002D37A6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7268D62B" w14:textId="25784D67" w:rsidR="00864F2E" w:rsidRDefault="00864F2E" w:rsidP="00864F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Exemplo: Imagem </w:t>
            </w:r>
            <w:r w:rsidR="002D37A6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0BAE38EE" w14:textId="6B1ACF4C" w:rsidR="00E24D5D" w:rsidRDefault="00E24D5D" w:rsidP="00E24D5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Exemplo: Imagem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25022ADC" w14:textId="7C24BE59" w:rsidR="002D65CB" w:rsidRPr="002D7553" w:rsidRDefault="002D65CB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5E0E" w:rsidRPr="002D7553" w14:paraId="503E2476" w14:textId="77777777" w:rsidTr="002772F9">
        <w:trPr>
          <w:trHeight w:val="702"/>
        </w:trPr>
        <w:tc>
          <w:tcPr>
            <w:tcW w:w="2662" w:type="dxa"/>
          </w:tcPr>
          <w:p w14:paraId="015FBC2B" w14:textId="49066FB8" w:rsidR="00F45E0E" w:rsidRPr="002D7553" w:rsidRDefault="00F45E0E" w:rsidP="000B2E49">
            <w:pPr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Performance </w:t>
            </w:r>
          </w:p>
        </w:tc>
        <w:tc>
          <w:tcPr>
            <w:tcW w:w="5832" w:type="dxa"/>
            <w:gridSpan w:val="2"/>
          </w:tcPr>
          <w:p w14:paraId="031FCF8C" w14:textId="0DBE09F7" w:rsidR="00F45E0E" w:rsidRPr="002D7553" w:rsidRDefault="00F45E0E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Carregamento rápido, 2h de carregamento</w:t>
            </w:r>
            <w:r w:rsidR="00A26C87" w:rsidRPr="002D7553">
              <w:rPr>
                <w:rFonts w:ascii="Arial" w:hAnsi="Arial" w:cs="Arial"/>
                <w:sz w:val="24"/>
                <w:szCs w:val="24"/>
              </w:rPr>
              <w:t xml:space="preserve"> completo </w:t>
            </w:r>
          </w:p>
          <w:p w14:paraId="2B170FB4" w14:textId="00E9B3DF" w:rsidR="00A26C87" w:rsidRPr="002D7553" w:rsidRDefault="0086416C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15 minutos, pode-se ouvir até 2h</w:t>
            </w:r>
          </w:p>
          <w:p w14:paraId="1C8EAEC1" w14:textId="77777777" w:rsidR="00F45E0E" w:rsidRPr="002D7553" w:rsidRDefault="003934CC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Conexão via Bluetooth </w:t>
            </w:r>
            <w:r w:rsidR="001B6E44" w:rsidRPr="002D7553">
              <w:rPr>
                <w:rFonts w:ascii="Arial" w:hAnsi="Arial" w:cs="Arial"/>
                <w:sz w:val="24"/>
                <w:szCs w:val="24"/>
              </w:rPr>
              <w:t>5.0</w:t>
            </w:r>
          </w:p>
          <w:p w14:paraId="4D65AA2B" w14:textId="28D2D7B1" w:rsidR="00EE225E" w:rsidRPr="002D7553" w:rsidRDefault="00EE225E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Permite uma mudança fácil de um dispositivo Bluetooth para outro</w:t>
            </w:r>
          </w:p>
        </w:tc>
      </w:tr>
      <w:tr w:rsidR="001B6E44" w:rsidRPr="002D7553" w14:paraId="15978CB3" w14:textId="77777777" w:rsidTr="002772F9">
        <w:trPr>
          <w:trHeight w:val="702"/>
        </w:trPr>
        <w:tc>
          <w:tcPr>
            <w:tcW w:w="2662" w:type="dxa"/>
          </w:tcPr>
          <w:p w14:paraId="2FEFAC52" w14:textId="775F8E2C" w:rsidR="001B6E44" w:rsidRPr="002D7553" w:rsidRDefault="007B4D70" w:rsidP="000B2E49">
            <w:pPr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5832" w:type="dxa"/>
            <w:gridSpan w:val="2"/>
          </w:tcPr>
          <w:p w14:paraId="1C98EA86" w14:textId="77777777" w:rsidR="001B6E44" w:rsidRPr="002D7553" w:rsidRDefault="007B4D70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Material leve</w:t>
            </w:r>
            <w:r w:rsidR="00E928C7" w:rsidRPr="002D7553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Pr="002D7553">
              <w:rPr>
                <w:rFonts w:ascii="Arial" w:hAnsi="Arial" w:cs="Arial"/>
                <w:sz w:val="24"/>
                <w:szCs w:val="24"/>
              </w:rPr>
              <w:t>confortável</w:t>
            </w:r>
            <w:r w:rsidR="00E928C7" w:rsidRPr="002D7553">
              <w:rPr>
                <w:rFonts w:ascii="Arial" w:hAnsi="Arial" w:cs="Arial"/>
                <w:sz w:val="24"/>
                <w:szCs w:val="24"/>
              </w:rPr>
              <w:t>, p</w:t>
            </w:r>
            <w:r w:rsidR="00F77381" w:rsidRPr="002D7553">
              <w:rPr>
                <w:rFonts w:ascii="Arial" w:hAnsi="Arial" w:cs="Arial"/>
                <w:sz w:val="24"/>
                <w:szCs w:val="24"/>
              </w:rPr>
              <w:t xml:space="preserve">odendo ficar longos períodos </w:t>
            </w:r>
          </w:p>
          <w:p w14:paraId="18B291FE" w14:textId="051EA266" w:rsidR="00532ABE" w:rsidRPr="002D7553" w:rsidRDefault="00AD499A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Tiaras dobráveis, permite </w:t>
            </w:r>
            <w:r w:rsidR="00532ABE" w:rsidRPr="002D7553">
              <w:rPr>
                <w:rFonts w:ascii="Arial" w:hAnsi="Arial" w:cs="Arial"/>
                <w:sz w:val="24"/>
                <w:szCs w:val="24"/>
              </w:rPr>
              <w:t xml:space="preserve">ser carregado para qualquer lugar </w:t>
            </w:r>
          </w:p>
        </w:tc>
      </w:tr>
      <w:tr w:rsidR="00E23163" w:rsidRPr="002D7553" w14:paraId="704D5845" w14:textId="77777777" w:rsidTr="002772F9">
        <w:trPr>
          <w:trHeight w:val="702"/>
        </w:trPr>
        <w:tc>
          <w:tcPr>
            <w:tcW w:w="2662" w:type="dxa"/>
          </w:tcPr>
          <w:p w14:paraId="0E2EF4EB" w14:textId="2545A4D0" w:rsidR="00E23163" w:rsidRPr="002D7553" w:rsidRDefault="00E23163" w:rsidP="000B2E49">
            <w:pPr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Tempo de uso </w:t>
            </w:r>
          </w:p>
        </w:tc>
        <w:tc>
          <w:tcPr>
            <w:tcW w:w="5832" w:type="dxa"/>
            <w:gridSpan w:val="2"/>
          </w:tcPr>
          <w:p w14:paraId="3A768807" w14:textId="36E299C7" w:rsidR="00E23163" w:rsidRPr="002D7553" w:rsidRDefault="000D5594" w:rsidP="00F312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3 anos</w:t>
            </w:r>
          </w:p>
        </w:tc>
      </w:tr>
    </w:tbl>
    <w:p w14:paraId="15CE034F" w14:textId="5752DD5F" w:rsidR="00217DB7" w:rsidRDefault="00217DB7">
      <w:pPr>
        <w:rPr>
          <w:rFonts w:ascii="Arial" w:hAnsi="Arial" w:cs="Arial"/>
          <w:sz w:val="24"/>
          <w:szCs w:val="24"/>
        </w:rPr>
      </w:pPr>
    </w:p>
    <w:p w14:paraId="07A5C3DF" w14:textId="77777777" w:rsidR="0082610B" w:rsidRDefault="0082610B" w:rsidP="00864F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20ADB1" w14:textId="6B391349" w:rsidR="007743CB" w:rsidRPr="00B91A42" w:rsidRDefault="007743CB" w:rsidP="00864F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A42">
        <w:rPr>
          <w:rFonts w:ascii="Arial" w:hAnsi="Arial" w:cs="Arial"/>
          <w:b/>
          <w:bCs/>
          <w:sz w:val="24"/>
          <w:szCs w:val="24"/>
        </w:rPr>
        <w:lastRenderedPageBreak/>
        <w:t xml:space="preserve">Relatório </w:t>
      </w:r>
      <w:r w:rsidR="00B91A42">
        <w:rPr>
          <w:rFonts w:ascii="Arial" w:hAnsi="Arial" w:cs="Arial"/>
          <w:b/>
          <w:bCs/>
          <w:sz w:val="24"/>
          <w:szCs w:val="24"/>
        </w:rPr>
        <w:t xml:space="preserve">de Análise do Produto </w:t>
      </w:r>
    </w:p>
    <w:p w14:paraId="4BA6B3B1" w14:textId="6A3F025E" w:rsidR="00AC3280" w:rsidRPr="00B91A42" w:rsidRDefault="00AC3280" w:rsidP="00864F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A42">
        <w:rPr>
          <w:rFonts w:ascii="Arial" w:hAnsi="Arial" w:cs="Arial"/>
          <w:b/>
          <w:bCs/>
          <w:sz w:val="24"/>
          <w:szCs w:val="24"/>
        </w:rPr>
        <w:t xml:space="preserve">Pontos positivos </w:t>
      </w:r>
    </w:p>
    <w:p w14:paraId="686C8AF5" w14:textId="77777777" w:rsidR="003B40A1" w:rsidRPr="002D7553" w:rsidRDefault="00C35AF4" w:rsidP="00864F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>O item</w:t>
      </w:r>
      <w:r w:rsidR="007743CB" w:rsidRPr="002D7553">
        <w:rPr>
          <w:rFonts w:ascii="Arial" w:hAnsi="Arial" w:cs="Arial"/>
          <w:sz w:val="24"/>
          <w:szCs w:val="24"/>
        </w:rPr>
        <w:t xml:space="preserve"> analisado o produto fone</w:t>
      </w:r>
      <w:r w:rsidRPr="002D7553">
        <w:rPr>
          <w:rFonts w:ascii="Arial" w:hAnsi="Arial" w:cs="Arial"/>
          <w:sz w:val="24"/>
          <w:szCs w:val="24"/>
        </w:rPr>
        <w:t xml:space="preserve"> sem fio</w:t>
      </w:r>
      <w:r w:rsidR="007743CB" w:rsidRPr="002D7553">
        <w:rPr>
          <w:rFonts w:ascii="Arial" w:hAnsi="Arial" w:cs="Arial"/>
          <w:sz w:val="24"/>
          <w:szCs w:val="24"/>
        </w:rPr>
        <w:t xml:space="preserve"> JBL</w:t>
      </w:r>
      <w:r w:rsidR="00D03DAA" w:rsidRPr="002D7553">
        <w:rPr>
          <w:rFonts w:ascii="Arial" w:hAnsi="Arial" w:cs="Arial"/>
          <w:sz w:val="24"/>
          <w:szCs w:val="24"/>
        </w:rPr>
        <w:t xml:space="preserve"> TL0704</w:t>
      </w:r>
      <w:r w:rsidRPr="002D7553">
        <w:rPr>
          <w:rFonts w:ascii="Arial" w:hAnsi="Arial" w:cs="Arial"/>
          <w:sz w:val="24"/>
          <w:szCs w:val="24"/>
        </w:rPr>
        <w:t xml:space="preserve">, é utilizado </w:t>
      </w:r>
      <w:r w:rsidR="007A5F57" w:rsidRPr="002D7553">
        <w:rPr>
          <w:rFonts w:ascii="Arial" w:hAnsi="Arial" w:cs="Arial"/>
          <w:sz w:val="24"/>
          <w:szCs w:val="24"/>
        </w:rPr>
        <w:t xml:space="preserve">diariamente por duas pessoas da residência. </w:t>
      </w:r>
      <w:r w:rsidR="00F7759D" w:rsidRPr="002D7553">
        <w:rPr>
          <w:rFonts w:ascii="Arial" w:hAnsi="Arial" w:cs="Arial"/>
          <w:sz w:val="24"/>
          <w:szCs w:val="24"/>
        </w:rPr>
        <w:t xml:space="preserve">Para escutar músicas, filmes, vídeos e jogos. </w:t>
      </w:r>
    </w:p>
    <w:p w14:paraId="6E9743E5" w14:textId="1F78FB9E" w:rsidR="003B40A1" w:rsidRPr="002D7553" w:rsidRDefault="00D03DAA" w:rsidP="00864F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 xml:space="preserve">A bateria do fone sem fio JBL TL0704 dura </w:t>
      </w:r>
      <w:r w:rsidR="00985223" w:rsidRPr="002D7553">
        <w:rPr>
          <w:rFonts w:ascii="Arial" w:hAnsi="Arial" w:cs="Arial"/>
          <w:sz w:val="24"/>
          <w:szCs w:val="24"/>
        </w:rPr>
        <w:t xml:space="preserve">em média 40h. </w:t>
      </w:r>
      <w:r w:rsidR="00AB4767" w:rsidRPr="002D7553">
        <w:rPr>
          <w:rFonts w:ascii="Arial" w:hAnsi="Arial" w:cs="Arial"/>
          <w:sz w:val="24"/>
          <w:szCs w:val="24"/>
        </w:rPr>
        <w:t xml:space="preserve">O carregamento é rápido. </w:t>
      </w:r>
    </w:p>
    <w:p w14:paraId="3F589CAB" w14:textId="7F59A8E6" w:rsidR="003B40A1" w:rsidRPr="002D7553" w:rsidRDefault="00AB4767" w:rsidP="00864F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>O fone sem fio JBL TL0704, é confortável</w:t>
      </w:r>
      <w:r w:rsidR="00B4527F" w:rsidRPr="002D7553">
        <w:rPr>
          <w:rFonts w:ascii="Arial" w:hAnsi="Arial" w:cs="Arial"/>
          <w:sz w:val="24"/>
          <w:szCs w:val="24"/>
        </w:rPr>
        <w:t>, permitindo usar mais ou menos 8h por dia</w:t>
      </w:r>
      <w:r w:rsidR="003B40A1" w:rsidRPr="002D7553">
        <w:rPr>
          <w:rFonts w:ascii="Arial" w:hAnsi="Arial" w:cs="Arial"/>
          <w:sz w:val="24"/>
          <w:szCs w:val="24"/>
        </w:rPr>
        <w:t>.</w:t>
      </w:r>
    </w:p>
    <w:p w14:paraId="04AA3BD0" w14:textId="1B2E43FF" w:rsidR="005224E6" w:rsidRPr="002D7553" w:rsidRDefault="009934EA" w:rsidP="00864F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>Sua conexão com outros disposi</w:t>
      </w:r>
      <w:r w:rsidR="00770181" w:rsidRPr="002D7553">
        <w:rPr>
          <w:rFonts w:ascii="Arial" w:hAnsi="Arial" w:cs="Arial"/>
          <w:sz w:val="24"/>
          <w:szCs w:val="24"/>
        </w:rPr>
        <w:t>tivos é fácil e rápida, podendo ser conectado a TVs, smartfones</w:t>
      </w:r>
      <w:r w:rsidR="005224E6" w:rsidRPr="002D7553">
        <w:rPr>
          <w:rFonts w:ascii="Arial" w:hAnsi="Arial" w:cs="Arial"/>
          <w:sz w:val="24"/>
          <w:szCs w:val="24"/>
        </w:rPr>
        <w:t xml:space="preserve"> e notebooks. </w:t>
      </w:r>
    </w:p>
    <w:p w14:paraId="06C82AB4" w14:textId="5C4446CC" w:rsidR="00AC3280" w:rsidRPr="00B91A42" w:rsidRDefault="00AC3280" w:rsidP="00864F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1A42">
        <w:rPr>
          <w:rFonts w:ascii="Arial" w:hAnsi="Arial" w:cs="Arial"/>
          <w:b/>
          <w:bCs/>
          <w:sz w:val="24"/>
          <w:szCs w:val="24"/>
        </w:rPr>
        <w:t>Pontos negativos</w:t>
      </w:r>
    </w:p>
    <w:p w14:paraId="00CB7DD0" w14:textId="4FE6F692" w:rsidR="00AC3280" w:rsidRPr="002D7553" w:rsidRDefault="00AC3280" w:rsidP="00864F2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 xml:space="preserve">A cor </w:t>
      </w:r>
      <w:r w:rsidR="002212C0" w:rsidRPr="002D7553">
        <w:rPr>
          <w:rFonts w:ascii="Arial" w:hAnsi="Arial" w:cs="Arial"/>
          <w:sz w:val="24"/>
          <w:szCs w:val="24"/>
        </w:rPr>
        <w:t xml:space="preserve">branca do fone sem fio JBL TL0704. Por ele sem claro, é possível </w:t>
      </w:r>
      <w:r w:rsidR="003321E4" w:rsidRPr="002D7553">
        <w:rPr>
          <w:rFonts w:ascii="Arial" w:hAnsi="Arial" w:cs="Arial"/>
          <w:sz w:val="24"/>
          <w:szCs w:val="24"/>
        </w:rPr>
        <w:t xml:space="preserve">analisar que manchou com o tempo. Por ficar em contato outros </w:t>
      </w:r>
      <w:r w:rsidR="00762FAD" w:rsidRPr="002D7553">
        <w:rPr>
          <w:rFonts w:ascii="Arial" w:hAnsi="Arial" w:cs="Arial"/>
          <w:sz w:val="24"/>
          <w:szCs w:val="24"/>
        </w:rPr>
        <w:t xml:space="preserve">objetos. </w:t>
      </w:r>
      <w:r w:rsidR="006257BF" w:rsidRPr="002D7553">
        <w:rPr>
          <w:rFonts w:ascii="Arial" w:hAnsi="Arial" w:cs="Arial"/>
          <w:sz w:val="24"/>
          <w:szCs w:val="24"/>
        </w:rPr>
        <w:t>Exemplo: Evidência 1.</w:t>
      </w:r>
    </w:p>
    <w:p w14:paraId="1F9D98AD" w14:textId="066AC0DE" w:rsidR="00762FAD" w:rsidRPr="00864F2E" w:rsidRDefault="00762FAD" w:rsidP="00864F2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 xml:space="preserve">Quando está carregando não é possível </w:t>
      </w:r>
      <w:r w:rsidR="006257BF" w:rsidRPr="002D7553">
        <w:rPr>
          <w:rFonts w:ascii="Arial" w:hAnsi="Arial" w:cs="Arial"/>
          <w:sz w:val="24"/>
          <w:szCs w:val="24"/>
        </w:rPr>
        <w:t>utilizá-lo</w:t>
      </w:r>
      <w:r w:rsidR="001D499A" w:rsidRPr="002D7553">
        <w:rPr>
          <w:rFonts w:ascii="Arial" w:hAnsi="Arial" w:cs="Arial"/>
          <w:sz w:val="24"/>
          <w:szCs w:val="24"/>
        </w:rPr>
        <w:t>.</w:t>
      </w:r>
      <w:r w:rsidR="001D499A" w:rsidRPr="00864F2E">
        <w:rPr>
          <w:rFonts w:ascii="Arial" w:hAnsi="Arial" w:cs="Arial"/>
          <w:sz w:val="24"/>
          <w:szCs w:val="24"/>
        </w:rPr>
        <w:t xml:space="preserve"> </w:t>
      </w:r>
      <w:r w:rsidR="006257BF" w:rsidRPr="00864F2E">
        <w:rPr>
          <w:rFonts w:ascii="Arial" w:hAnsi="Arial" w:cs="Arial"/>
          <w:sz w:val="24"/>
          <w:szCs w:val="24"/>
        </w:rPr>
        <w:t xml:space="preserve">Exemplo: Evidência 2. </w:t>
      </w:r>
    </w:p>
    <w:p w14:paraId="45B87813" w14:textId="77777777" w:rsidR="00C11CED" w:rsidRPr="00D0401C" w:rsidRDefault="007743CB" w:rsidP="00D03DAA">
      <w:pPr>
        <w:rPr>
          <w:rFonts w:ascii="Arial" w:hAnsi="Arial" w:cs="Arial"/>
          <w:b/>
          <w:bCs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br/>
      </w:r>
      <w:r w:rsidR="00C11CED" w:rsidRPr="00D0401C">
        <w:rPr>
          <w:rFonts w:ascii="Arial" w:hAnsi="Arial" w:cs="Arial"/>
          <w:b/>
          <w:bCs/>
          <w:sz w:val="24"/>
          <w:szCs w:val="24"/>
        </w:rPr>
        <w:t>Anexos</w:t>
      </w:r>
    </w:p>
    <w:p w14:paraId="1BA41599" w14:textId="4F21D968" w:rsidR="007743CB" w:rsidRDefault="00FE69D3" w:rsidP="005B165D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9E4F42" wp14:editId="34538712">
            <wp:extent cx="3400425" cy="2590800"/>
            <wp:effectExtent l="0" t="0" r="9525" b="0"/>
            <wp:docPr id="1" name="Imagem 1" descr="Uma imagem contendo no interior, pia, cinza, esp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no interior, pia, cinza, espelh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778F" w14:textId="4E88C1B8" w:rsidR="00C11CED" w:rsidRDefault="00C11CED" w:rsidP="00A8706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1CED">
        <w:rPr>
          <w:rFonts w:ascii="Arial" w:hAnsi="Arial" w:cs="Arial"/>
          <w:sz w:val="20"/>
          <w:szCs w:val="20"/>
        </w:rPr>
        <w:t>Imagem 1</w:t>
      </w:r>
      <w:r w:rsidR="005B165D">
        <w:rPr>
          <w:rFonts w:ascii="Arial" w:hAnsi="Arial" w:cs="Arial"/>
          <w:sz w:val="20"/>
          <w:szCs w:val="20"/>
        </w:rPr>
        <w:t>: Botões</w:t>
      </w:r>
      <w:r w:rsidR="00FD4777">
        <w:rPr>
          <w:rFonts w:ascii="Arial" w:hAnsi="Arial" w:cs="Arial"/>
          <w:sz w:val="20"/>
          <w:szCs w:val="20"/>
        </w:rPr>
        <w:t xml:space="preserve"> </w:t>
      </w:r>
      <w:r w:rsidR="00F00E81">
        <w:rPr>
          <w:rFonts w:ascii="Arial" w:hAnsi="Arial" w:cs="Arial"/>
          <w:sz w:val="20"/>
          <w:szCs w:val="20"/>
        </w:rPr>
        <w:t>volume e pausa</w:t>
      </w:r>
    </w:p>
    <w:p w14:paraId="4DE14CF9" w14:textId="77777777" w:rsidR="00F00E81" w:rsidRDefault="00F00E81" w:rsidP="00A8706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03A6F6" w14:textId="77777777" w:rsidR="00F00E81" w:rsidRDefault="00F00E81" w:rsidP="00A8706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57B3AD" w14:textId="1DF48FC8" w:rsidR="00C801C0" w:rsidRPr="00C11CED" w:rsidRDefault="00E41F3E" w:rsidP="00A8706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3CA294" wp14:editId="1335E714">
            <wp:extent cx="3752850" cy="2209800"/>
            <wp:effectExtent l="0" t="0" r="0" b="0"/>
            <wp:docPr id="10" name="Imagem 10" descr="Xícara de café ao l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Xícara de café ao la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BF94" w14:textId="0659BAB4" w:rsidR="0090655D" w:rsidRDefault="00C801C0" w:rsidP="00D03DAA">
      <w:pPr>
        <w:rPr>
          <w:rFonts w:ascii="Arial" w:hAnsi="Arial" w:cs="Arial"/>
          <w:sz w:val="20"/>
          <w:szCs w:val="20"/>
        </w:rPr>
      </w:pPr>
      <w:r w:rsidRPr="00C11CED">
        <w:rPr>
          <w:rFonts w:ascii="Arial" w:hAnsi="Arial" w:cs="Arial"/>
          <w:sz w:val="20"/>
          <w:szCs w:val="20"/>
        </w:rPr>
        <w:t xml:space="preserve">Imagem </w:t>
      </w:r>
      <w:r w:rsidR="002D37A6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: </w:t>
      </w:r>
      <w:r w:rsidR="002D37A6">
        <w:rPr>
          <w:rFonts w:ascii="Arial" w:hAnsi="Arial" w:cs="Arial"/>
          <w:sz w:val="20"/>
          <w:szCs w:val="20"/>
        </w:rPr>
        <w:t>Botão liga/ desliga</w:t>
      </w:r>
    </w:p>
    <w:p w14:paraId="13EAB4E0" w14:textId="77777777" w:rsidR="00244B88" w:rsidRDefault="00244B88" w:rsidP="00D03DAA">
      <w:pPr>
        <w:rPr>
          <w:rFonts w:ascii="Arial" w:hAnsi="Arial" w:cs="Arial"/>
          <w:sz w:val="20"/>
          <w:szCs w:val="20"/>
        </w:rPr>
      </w:pPr>
    </w:p>
    <w:p w14:paraId="7A11F3CA" w14:textId="47916B22" w:rsidR="00244B88" w:rsidRDefault="0021680A" w:rsidP="00244B88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C7DF94" wp14:editId="7ED8FDA3">
            <wp:extent cx="3705225" cy="22955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5F21" w14:textId="17763307" w:rsidR="00244B88" w:rsidRDefault="00244B88" w:rsidP="00244B88">
      <w:pPr>
        <w:spacing w:after="0"/>
        <w:rPr>
          <w:rFonts w:ascii="Arial" w:hAnsi="Arial" w:cs="Arial"/>
          <w:sz w:val="20"/>
          <w:szCs w:val="20"/>
        </w:rPr>
      </w:pPr>
      <w:r w:rsidRPr="00244B88">
        <w:rPr>
          <w:rFonts w:ascii="Arial" w:hAnsi="Arial" w:cs="Arial"/>
          <w:sz w:val="20"/>
          <w:szCs w:val="20"/>
        </w:rPr>
        <w:t xml:space="preserve"> </w:t>
      </w:r>
      <w:r w:rsidRPr="00C11CED">
        <w:rPr>
          <w:rFonts w:ascii="Arial" w:hAnsi="Arial" w:cs="Arial"/>
          <w:sz w:val="20"/>
          <w:szCs w:val="20"/>
        </w:rPr>
        <w:t xml:space="preserve">Imagem </w:t>
      </w:r>
      <w:r>
        <w:rPr>
          <w:rFonts w:ascii="Arial" w:hAnsi="Arial" w:cs="Arial"/>
          <w:sz w:val="20"/>
          <w:szCs w:val="20"/>
        </w:rPr>
        <w:t xml:space="preserve">3: </w:t>
      </w:r>
      <w:r w:rsidRPr="00244B88">
        <w:rPr>
          <w:rFonts w:ascii="Arial" w:hAnsi="Arial" w:cs="Arial"/>
          <w:sz w:val="20"/>
          <w:szCs w:val="20"/>
        </w:rPr>
        <w:t>Conector de USB</w:t>
      </w:r>
    </w:p>
    <w:p w14:paraId="34A09D68" w14:textId="6AB66F58" w:rsidR="00244B88" w:rsidRDefault="00244B88" w:rsidP="00D03DAA">
      <w:pPr>
        <w:rPr>
          <w:rFonts w:ascii="Arial" w:hAnsi="Arial" w:cs="Arial"/>
          <w:sz w:val="24"/>
          <w:szCs w:val="24"/>
        </w:rPr>
      </w:pPr>
    </w:p>
    <w:p w14:paraId="35E77DA7" w14:textId="56BB1109" w:rsidR="00244B88" w:rsidRDefault="00483F15" w:rsidP="00C64E5C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8967AD" wp14:editId="6F5B36C7">
            <wp:extent cx="2895600" cy="2562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DA2B" w14:textId="20A596E9" w:rsidR="00C64E5C" w:rsidRDefault="00C64E5C" w:rsidP="00C64E5C">
      <w:pPr>
        <w:jc w:val="both"/>
        <w:rPr>
          <w:rFonts w:ascii="Arial" w:hAnsi="Arial" w:cs="Arial"/>
          <w:sz w:val="20"/>
          <w:szCs w:val="20"/>
        </w:rPr>
      </w:pPr>
      <w:r w:rsidRPr="00C64E5C">
        <w:rPr>
          <w:rFonts w:ascii="Arial" w:hAnsi="Arial" w:cs="Arial"/>
          <w:sz w:val="20"/>
          <w:szCs w:val="20"/>
        </w:rPr>
        <w:t xml:space="preserve">Imagem 4: Tiara ajustável e acolchoada </w:t>
      </w:r>
    </w:p>
    <w:p w14:paraId="0AFA9F87" w14:textId="77777777" w:rsidR="00C64E5C" w:rsidRDefault="00C64E5C" w:rsidP="00C64E5C">
      <w:pPr>
        <w:jc w:val="both"/>
        <w:rPr>
          <w:rFonts w:ascii="Arial" w:hAnsi="Arial" w:cs="Arial"/>
          <w:sz w:val="20"/>
          <w:szCs w:val="20"/>
        </w:rPr>
      </w:pPr>
    </w:p>
    <w:p w14:paraId="1E9843E2" w14:textId="49DECC3B" w:rsidR="00C64E5C" w:rsidRPr="00C64E5C" w:rsidRDefault="006A5D67" w:rsidP="00C64E5C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4DD72B" wp14:editId="5C443707">
            <wp:extent cx="3219450" cy="2524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93D9" w14:textId="7A2FF5DF" w:rsidR="006A5D67" w:rsidRDefault="006A5D67" w:rsidP="006A5D67">
      <w:pPr>
        <w:jc w:val="both"/>
        <w:rPr>
          <w:rFonts w:ascii="Arial" w:hAnsi="Arial" w:cs="Arial"/>
          <w:sz w:val="20"/>
          <w:szCs w:val="20"/>
        </w:rPr>
      </w:pPr>
      <w:r w:rsidRPr="006A5D67">
        <w:rPr>
          <w:rFonts w:ascii="Arial" w:hAnsi="Arial" w:cs="Arial"/>
          <w:sz w:val="20"/>
          <w:szCs w:val="20"/>
        </w:rPr>
        <w:t>Imagem 5: Almofadas de ouvidos</w:t>
      </w:r>
    </w:p>
    <w:p w14:paraId="1CF854C4" w14:textId="77777777" w:rsidR="006527E8" w:rsidRPr="006A5D67" w:rsidRDefault="006527E8" w:rsidP="006A5D67">
      <w:pPr>
        <w:jc w:val="both"/>
        <w:rPr>
          <w:rFonts w:ascii="Arial" w:hAnsi="Arial" w:cs="Arial"/>
          <w:sz w:val="20"/>
          <w:szCs w:val="20"/>
        </w:rPr>
      </w:pPr>
    </w:p>
    <w:p w14:paraId="300F0C28" w14:textId="15261525" w:rsidR="00C64E5C" w:rsidRDefault="006527E8" w:rsidP="006527E8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656117" wp14:editId="654A9B2D">
            <wp:extent cx="3667125" cy="2219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D653" w14:textId="53B2824C" w:rsidR="006527E8" w:rsidRDefault="006527E8" w:rsidP="006527E8">
      <w:pPr>
        <w:spacing w:after="0"/>
        <w:rPr>
          <w:rFonts w:ascii="Arial" w:hAnsi="Arial" w:cs="Arial"/>
          <w:sz w:val="20"/>
          <w:szCs w:val="20"/>
        </w:rPr>
      </w:pPr>
      <w:r w:rsidRPr="006A5D67">
        <w:rPr>
          <w:rFonts w:ascii="Arial" w:hAnsi="Arial" w:cs="Arial"/>
          <w:sz w:val="20"/>
          <w:szCs w:val="20"/>
        </w:rPr>
        <w:t xml:space="preserve">Imagem </w:t>
      </w:r>
      <w:r w:rsidR="00591E9E">
        <w:rPr>
          <w:rFonts w:ascii="Arial" w:hAnsi="Arial" w:cs="Arial"/>
          <w:sz w:val="20"/>
          <w:szCs w:val="20"/>
        </w:rPr>
        <w:t>6</w:t>
      </w:r>
      <w:r w:rsidRPr="006A5D6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6527E8">
        <w:rPr>
          <w:rFonts w:ascii="Arial" w:hAnsi="Arial" w:cs="Arial"/>
          <w:sz w:val="20"/>
          <w:szCs w:val="20"/>
        </w:rPr>
        <w:t>Fones dobráveis</w:t>
      </w:r>
    </w:p>
    <w:p w14:paraId="36115CEB" w14:textId="77777777" w:rsidR="00FE69D3" w:rsidRDefault="00FE69D3" w:rsidP="006527E8">
      <w:pPr>
        <w:spacing w:after="0"/>
        <w:rPr>
          <w:rFonts w:ascii="Arial" w:hAnsi="Arial" w:cs="Arial"/>
          <w:sz w:val="20"/>
          <w:szCs w:val="20"/>
        </w:rPr>
      </w:pPr>
    </w:p>
    <w:p w14:paraId="7E3C2BC8" w14:textId="77777777" w:rsidR="00FE69D3" w:rsidRDefault="00FE69D3" w:rsidP="006527E8">
      <w:pPr>
        <w:spacing w:after="0"/>
        <w:rPr>
          <w:rFonts w:ascii="Arial" w:hAnsi="Arial" w:cs="Arial"/>
          <w:sz w:val="20"/>
          <w:szCs w:val="20"/>
        </w:rPr>
      </w:pPr>
    </w:p>
    <w:p w14:paraId="7A70EF40" w14:textId="31164EC5" w:rsidR="00FE69D3" w:rsidRPr="00234ABE" w:rsidRDefault="00234ABE" w:rsidP="006527E8">
      <w:pPr>
        <w:spacing w:after="0"/>
        <w:rPr>
          <w:rFonts w:ascii="Arial" w:hAnsi="Arial" w:cs="Arial"/>
          <w:sz w:val="20"/>
          <w:szCs w:val="20"/>
        </w:rPr>
      </w:pPr>
      <w:r w:rsidRPr="00234ABE">
        <w:rPr>
          <w:noProof/>
          <w:sz w:val="20"/>
          <w:szCs w:val="20"/>
        </w:rPr>
        <w:drawing>
          <wp:inline distT="0" distB="0" distL="0" distR="0" wp14:anchorId="3FD8B87A" wp14:editId="782A0326">
            <wp:extent cx="3695700" cy="2619375"/>
            <wp:effectExtent l="0" t="0" r="0" b="9525"/>
            <wp:docPr id="11" name="Imagem 11" descr="Mouse de computador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Mouse de computador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A9D3" w14:textId="0ABDA982" w:rsidR="00FE69D3" w:rsidRDefault="00FE69D3" w:rsidP="006527E8">
      <w:pPr>
        <w:spacing w:after="0"/>
        <w:rPr>
          <w:rFonts w:ascii="Arial" w:hAnsi="Arial" w:cs="Arial"/>
          <w:sz w:val="20"/>
          <w:szCs w:val="20"/>
        </w:rPr>
      </w:pPr>
      <w:r w:rsidRPr="00234ABE">
        <w:rPr>
          <w:rFonts w:ascii="Arial" w:hAnsi="Arial" w:cs="Arial"/>
          <w:sz w:val="20"/>
          <w:szCs w:val="20"/>
        </w:rPr>
        <w:t xml:space="preserve">Evidência 1: Cor </w:t>
      </w:r>
    </w:p>
    <w:p w14:paraId="4F12DF18" w14:textId="77777777" w:rsidR="00234ABE" w:rsidRDefault="00234ABE" w:rsidP="006527E8">
      <w:pPr>
        <w:spacing w:after="0"/>
        <w:rPr>
          <w:rFonts w:ascii="Arial" w:hAnsi="Arial" w:cs="Arial"/>
          <w:sz w:val="20"/>
          <w:szCs w:val="20"/>
        </w:rPr>
      </w:pPr>
    </w:p>
    <w:p w14:paraId="04E02B2B" w14:textId="1743F2F2" w:rsidR="009A68C2" w:rsidRDefault="00F722DC" w:rsidP="006527E8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CBF985" wp14:editId="4030215B">
            <wp:extent cx="2143125" cy="4714875"/>
            <wp:effectExtent l="0" t="0" r="9525" b="9525"/>
            <wp:docPr id="12" name="Imagem 12" descr="Mouse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Mouse de computador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C9F" w14:textId="33D5E2AE" w:rsidR="00F722DC" w:rsidRDefault="00F722DC" w:rsidP="00F722DC">
      <w:pPr>
        <w:spacing w:after="0"/>
        <w:rPr>
          <w:rFonts w:ascii="Arial" w:hAnsi="Arial" w:cs="Arial"/>
          <w:sz w:val="20"/>
          <w:szCs w:val="20"/>
        </w:rPr>
      </w:pPr>
      <w:r w:rsidRPr="00234ABE">
        <w:rPr>
          <w:rFonts w:ascii="Arial" w:hAnsi="Arial" w:cs="Arial"/>
          <w:sz w:val="20"/>
          <w:szCs w:val="20"/>
        </w:rPr>
        <w:t xml:space="preserve">Evidência </w:t>
      </w:r>
      <w:r>
        <w:rPr>
          <w:rFonts w:ascii="Arial" w:hAnsi="Arial" w:cs="Arial"/>
          <w:sz w:val="20"/>
          <w:szCs w:val="20"/>
        </w:rPr>
        <w:t>2</w:t>
      </w:r>
      <w:r w:rsidRPr="00234ABE">
        <w:rPr>
          <w:rFonts w:ascii="Arial" w:hAnsi="Arial" w:cs="Arial"/>
          <w:sz w:val="20"/>
          <w:szCs w:val="20"/>
        </w:rPr>
        <w:t>: C</w:t>
      </w:r>
      <w:r>
        <w:rPr>
          <w:rFonts w:ascii="Arial" w:hAnsi="Arial" w:cs="Arial"/>
          <w:sz w:val="20"/>
          <w:szCs w:val="20"/>
        </w:rPr>
        <w:t xml:space="preserve">arregamento </w:t>
      </w:r>
    </w:p>
    <w:p w14:paraId="4E393688" w14:textId="77777777" w:rsidR="00F722DC" w:rsidRPr="00234ABE" w:rsidRDefault="00F722DC" w:rsidP="006527E8">
      <w:pPr>
        <w:spacing w:after="0"/>
        <w:rPr>
          <w:rFonts w:ascii="Arial" w:hAnsi="Arial" w:cs="Arial"/>
          <w:sz w:val="20"/>
          <w:szCs w:val="20"/>
        </w:rPr>
      </w:pPr>
    </w:p>
    <w:sectPr w:rsidR="00F722DC" w:rsidRPr="00234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1BAA"/>
    <w:multiLevelType w:val="hybridMultilevel"/>
    <w:tmpl w:val="FD5C6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439A7"/>
    <w:multiLevelType w:val="hybridMultilevel"/>
    <w:tmpl w:val="0D7C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47CBD"/>
    <w:multiLevelType w:val="hybridMultilevel"/>
    <w:tmpl w:val="5BF2C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0B10"/>
    <w:multiLevelType w:val="hybridMultilevel"/>
    <w:tmpl w:val="D37E4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F7AF9"/>
    <w:multiLevelType w:val="hybridMultilevel"/>
    <w:tmpl w:val="45822008"/>
    <w:lvl w:ilvl="0" w:tplc="4A5C35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DB7"/>
    <w:rsid w:val="00001F51"/>
    <w:rsid w:val="0006079D"/>
    <w:rsid w:val="000617C6"/>
    <w:rsid w:val="000968BB"/>
    <w:rsid w:val="00096A69"/>
    <w:rsid w:val="000C3747"/>
    <w:rsid w:val="000D5594"/>
    <w:rsid w:val="001B6E44"/>
    <w:rsid w:val="001D499A"/>
    <w:rsid w:val="0021680A"/>
    <w:rsid w:val="00217DB7"/>
    <w:rsid w:val="002212C0"/>
    <w:rsid w:val="00234ABE"/>
    <w:rsid w:val="002359EA"/>
    <w:rsid w:val="00244B88"/>
    <w:rsid w:val="002B4DAD"/>
    <w:rsid w:val="002C59C3"/>
    <w:rsid w:val="002D37A6"/>
    <w:rsid w:val="002D65CB"/>
    <w:rsid w:val="002D7553"/>
    <w:rsid w:val="0030019D"/>
    <w:rsid w:val="00327079"/>
    <w:rsid w:val="003321E4"/>
    <w:rsid w:val="00344551"/>
    <w:rsid w:val="00380658"/>
    <w:rsid w:val="00387800"/>
    <w:rsid w:val="00392142"/>
    <w:rsid w:val="003934CC"/>
    <w:rsid w:val="003B40A1"/>
    <w:rsid w:val="0040638D"/>
    <w:rsid w:val="00413AA9"/>
    <w:rsid w:val="00483F15"/>
    <w:rsid w:val="004C66F0"/>
    <w:rsid w:val="004F7C49"/>
    <w:rsid w:val="005224E6"/>
    <w:rsid w:val="00532ABE"/>
    <w:rsid w:val="00591E9E"/>
    <w:rsid w:val="005B01D7"/>
    <w:rsid w:val="005B0847"/>
    <w:rsid w:val="005B165D"/>
    <w:rsid w:val="005E5C89"/>
    <w:rsid w:val="006257BF"/>
    <w:rsid w:val="00646381"/>
    <w:rsid w:val="006527E8"/>
    <w:rsid w:val="00652F48"/>
    <w:rsid w:val="00660B5E"/>
    <w:rsid w:val="00660D44"/>
    <w:rsid w:val="00671CDF"/>
    <w:rsid w:val="006A5D67"/>
    <w:rsid w:val="006E4C0C"/>
    <w:rsid w:val="006F6B30"/>
    <w:rsid w:val="0071293A"/>
    <w:rsid w:val="00724764"/>
    <w:rsid w:val="00730B23"/>
    <w:rsid w:val="00733E57"/>
    <w:rsid w:val="00746EFE"/>
    <w:rsid w:val="00762FAD"/>
    <w:rsid w:val="00770181"/>
    <w:rsid w:val="00774259"/>
    <w:rsid w:val="007743CB"/>
    <w:rsid w:val="0078123E"/>
    <w:rsid w:val="00790CB1"/>
    <w:rsid w:val="007A5F57"/>
    <w:rsid w:val="007B4D70"/>
    <w:rsid w:val="007B7098"/>
    <w:rsid w:val="008013D8"/>
    <w:rsid w:val="00811691"/>
    <w:rsid w:val="0082610B"/>
    <w:rsid w:val="008346B1"/>
    <w:rsid w:val="00835F71"/>
    <w:rsid w:val="0084088A"/>
    <w:rsid w:val="008554F1"/>
    <w:rsid w:val="0086416C"/>
    <w:rsid w:val="00864F2E"/>
    <w:rsid w:val="00872893"/>
    <w:rsid w:val="00897F90"/>
    <w:rsid w:val="008D6AB1"/>
    <w:rsid w:val="008E7251"/>
    <w:rsid w:val="00905B00"/>
    <w:rsid w:val="0090655D"/>
    <w:rsid w:val="00906606"/>
    <w:rsid w:val="00924D51"/>
    <w:rsid w:val="00936D03"/>
    <w:rsid w:val="009370F0"/>
    <w:rsid w:val="00985223"/>
    <w:rsid w:val="009934EA"/>
    <w:rsid w:val="009A68C2"/>
    <w:rsid w:val="009B300E"/>
    <w:rsid w:val="009E39A4"/>
    <w:rsid w:val="009E5217"/>
    <w:rsid w:val="009F01FE"/>
    <w:rsid w:val="00A20369"/>
    <w:rsid w:val="00A26C87"/>
    <w:rsid w:val="00A41050"/>
    <w:rsid w:val="00A8706C"/>
    <w:rsid w:val="00AB3EF1"/>
    <w:rsid w:val="00AB4767"/>
    <w:rsid w:val="00AC3280"/>
    <w:rsid w:val="00AD499A"/>
    <w:rsid w:val="00AE1B62"/>
    <w:rsid w:val="00AF7CF7"/>
    <w:rsid w:val="00B11973"/>
    <w:rsid w:val="00B17878"/>
    <w:rsid w:val="00B40A3A"/>
    <w:rsid w:val="00B4527F"/>
    <w:rsid w:val="00B61057"/>
    <w:rsid w:val="00B91A42"/>
    <w:rsid w:val="00BE490E"/>
    <w:rsid w:val="00C11CED"/>
    <w:rsid w:val="00C35AF4"/>
    <w:rsid w:val="00C579E6"/>
    <w:rsid w:val="00C64E5C"/>
    <w:rsid w:val="00C801C0"/>
    <w:rsid w:val="00CA6E85"/>
    <w:rsid w:val="00CB4B43"/>
    <w:rsid w:val="00D03DAA"/>
    <w:rsid w:val="00D0401C"/>
    <w:rsid w:val="00D16E52"/>
    <w:rsid w:val="00D91E1D"/>
    <w:rsid w:val="00DB36B2"/>
    <w:rsid w:val="00E04D29"/>
    <w:rsid w:val="00E23163"/>
    <w:rsid w:val="00E24919"/>
    <w:rsid w:val="00E24D5D"/>
    <w:rsid w:val="00E41F3E"/>
    <w:rsid w:val="00E67239"/>
    <w:rsid w:val="00E928C7"/>
    <w:rsid w:val="00EC546B"/>
    <w:rsid w:val="00EC78AE"/>
    <w:rsid w:val="00ED4A22"/>
    <w:rsid w:val="00EE225E"/>
    <w:rsid w:val="00F00E81"/>
    <w:rsid w:val="00F31253"/>
    <w:rsid w:val="00F37F83"/>
    <w:rsid w:val="00F40241"/>
    <w:rsid w:val="00F45E0E"/>
    <w:rsid w:val="00F722DC"/>
    <w:rsid w:val="00F77381"/>
    <w:rsid w:val="00F7759D"/>
    <w:rsid w:val="00FB01AA"/>
    <w:rsid w:val="00FB7F93"/>
    <w:rsid w:val="00FD4777"/>
    <w:rsid w:val="00F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6869"/>
  <w15:chartTrackingRefBased/>
  <w15:docId w15:val="{43C07CF8-F675-4591-96E9-D08AA439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7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danger">
    <w:name w:val="text-danger"/>
    <w:basedOn w:val="Fontepargpadro"/>
    <w:rsid w:val="00217DB7"/>
  </w:style>
  <w:style w:type="character" w:customStyle="1" w:styleId="font-medium-1">
    <w:name w:val="font-medium-1"/>
    <w:basedOn w:val="Fontepargpadro"/>
    <w:rsid w:val="00660D44"/>
  </w:style>
  <w:style w:type="paragraph" w:styleId="PargrafodaLista">
    <w:name w:val="List Paragraph"/>
    <w:basedOn w:val="Normal"/>
    <w:uiPriority w:val="34"/>
    <w:qFormat/>
    <w:rsid w:val="006F6B30"/>
    <w:pPr>
      <w:ind w:left="720"/>
      <w:contextualSpacing/>
    </w:pPr>
  </w:style>
  <w:style w:type="character" w:customStyle="1" w:styleId="tox-mbtnselect-label">
    <w:name w:val="tox-mbtn__select-label"/>
    <w:basedOn w:val="Fontepargpadro"/>
    <w:rsid w:val="009B300E"/>
  </w:style>
  <w:style w:type="character" w:customStyle="1" w:styleId="tox-tbtnselect-label">
    <w:name w:val="tox-tbtn__select-label"/>
    <w:basedOn w:val="Fontepargpadro"/>
    <w:rsid w:val="009B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425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10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6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3" w:color="auto"/>
                            <w:bottom w:val="none" w:sz="0" w:space="0" w:color="auto"/>
                            <w:right w:val="single" w:sz="6" w:space="3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4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51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10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6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3" w:color="auto"/>
                            <w:bottom w:val="none" w:sz="0" w:space="0" w:color="auto"/>
                            <w:right w:val="single" w:sz="6" w:space="3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55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83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03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3" w:color="auto"/>
                            <w:bottom w:val="none" w:sz="0" w:space="0" w:color="auto"/>
                            <w:right w:val="single" w:sz="6" w:space="3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512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95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95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3" w:color="auto"/>
                            <w:bottom w:val="none" w:sz="0" w:space="0" w:color="auto"/>
                            <w:right w:val="single" w:sz="6" w:space="3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219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818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042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Borcate</dc:creator>
  <cp:keywords/>
  <dc:description/>
  <cp:lastModifiedBy>Janaina Borcate</cp:lastModifiedBy>
  <cp:revision>116</cp:revision>
  <dcterms:created xsi:type="dcterms:W3CDTF">2021-11-26T15:10:00Z</dcterms:created>
  <dcterms:modified xsi:type="dcterms:W3CDTF">2021-12-27T21:51:00Z</dcterms:modified>
</cp:coreProperties>
</file>