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18D3" w14:textId="01D46D00" w:rsidR="00AE3E6D" w:rsidRPr="00AE3E6D" w:rsidRDefault="00AE3E6D" w:rsidP="00AE3E6D">
      <w:pPr>
        <w:pStyle w:val="Title"/>
        <w:spacing w:line="480" w:lineRule="auto"/>
        <w:rPr>
          <w:rFonts w:ascii="Times New Roman" w:hAnsi="Times New Roman" w:cs="Times New Roman"/>
          <w:sz w:val="24"/>
          <w:szCs w:val="24"/>
        </w:rPr>
      </w:pPr>
      <w:r w:rsidRPr="00AE3E6D">
        <w:rPr>
          <w:rFonts w:ascii="Times New Roman" w:hAnsi="Times New Roman" w:cs="Times New Roman"/>
          <w:sz w:val="24"/>
          <w:szCs w:val="24"/>
        </w:rPr>
        <w:t>Boren Wang</w:t>
      </w:r>
    </w:p>
    <w:p w14:paraId="4D665385" w14:textId="6DEFFBD8" w:rsidR="00AE3E6D" w:rsidRPr="00AE3E6D" w:rsidRDefault="00AE3E6D" w:rsidP="00AE3E6D">
      <w:pPr>
        <w:spacing w:line="480" w:lineRule="auto"/>
        <w:rPr>
          <w:rFonts w:ascii="Times New Roman" w:hAnsi="Times New Roman" w:cs="Times New Roman"/>
        </w:rPr>
      </w:pPr>
      <w:r w:rsidRPr="00AE3E6D">
        <w:rPr>
          <w:rFonts w:ascii="Times New Roman" w:hAnsi="Times New Roman" w:cs="Times New Roman"/>
        </w:rPr>
        <w:t xml:space="preserve">Professor </w:t>
      </w:r>
      <w:r w:rsidRPr="00AE3E6D">
        <w:rPr>
          <w:rFonts w:ascii="Times New Roman" w:hAnsi="Times New Roman" w:cs="Times New Roman"/>
        </w:rPr>
        <w:t xml:space="preserve">Joseph </w:t>
      </w:r>
      <w:proofErr w:type="spellStart"/>
      <w:r w:rsidRPr="00AE3E6D">
        <w:rPr>
          <w:rFonts w:ascii="Times New Roman" w:hAnsi="Times New Roman" w:cs="Times New Roman"/>
        </w:rPr>
        <w:t>Labriola</w:t>
      </w:r>
      <w:proofErr w:type="spellEnd"/>
    </w:p>
    <w:p w14:paraId="4E399658" w14:textId="2BC50441" w:rsidR="00AE3E6D" w:rsidRPr="00AE3E6D" w:rsidRDefault="00AE3E6D" w:rsidP="00AE3E6D">
      <w:pPr>
        <w:spacing w:line="480" w:lineRule="auto"/>
        <w:rPr>
          <w:rFonts w:ascii="Times New Roman" w:hAnsi="Times New Roman" w:cs="Times New Roman"/>
        </w:rPr>
      </w:pPr>
      <w:r w:rsidRPr="00AE3E6D">
        <w:rPr>
          <w:rFonts w:ascii="Times New Roman" w:hAnsi="Times New Roman" w:cs="Times New Roman"/>
        </w:rPr>
        <w:t>CSE300</w:t>
      </w:r>
    </w:p>
    <w:p w14:paraId="4041095B" w14:textId="43881AA8" w:rsidR="00AE3E6D" w:rsidRPr="00AE3E6D" w:rsidRDefault="00AE3E6D" w:rsidP="00AE3E6D">
      <w:pPr>
        <w:spacing w:line="480" w:lineRule="auto"/>
        <w:rPr>
          <w:rFonts w:ascii="Times New Roman" w:hAnsi="Times New Roman" w:cs="Times New Roman"/>
        </w:rPr>
      </w:pPr>
      <w:r w:rsidRPr="00AE3E6D">
        <w:rPr>
          <w:rFonts w:ascii="Times New Roman" w:hAnsi="Times New Roman" w:cs="Times New Roman"/>
        </w:rPr>
        <w:t>10 September 2019</w:t>
      </w:r>
    </w:p>
    <w:p w14:paraId="1DA8BE96" w14:textId="11865333" w:rsidR="00F37F40" w:rsidRPr="00AB6AC0" w:rsidRDefault="00F37F40" w:rsidP="001415F4">
      <w:pPr>
        <w:pStyle w:val="Title"/>
        <w:spacing w:line="480" w:lineRule="auto"/>
        <w:ind w:firstLine="720"/>
        <w:jc w:val="center"/>
        <w:rPr>
          <w:rFonts w:ascii="Times New Roman" w:hAnsi="Times New Roman" w:cs="Times New Roman"/>
          <w:sz w:val="24"/>
          <w:szCs w:val="24"/>
        </w:rPr>
      </w:pPr>
      <w:r w:rsidRPr="00AB6AC0">
        <w:rPr>
          <w:rFonts w:ascii="Times New Roman" w:hAnsi="Times New Roman" w:cs="Times New Roman"/>
          <w:sz w:val="24"/>
          <w:szCs w:val="24"/>
        </w:rPr>
        <w:t>Blog Analysis</w:t>
      </w:r>
    </w:p>
    <w:p w14:paraId="5CE43F26" w14:textId="10E77025" w:rsidR="00AB6AC0" w:rsidRDefault="00F37F40" w:rsidP="00AB6AC0">
      <w:pPr>
        <w:spacing w:line="480" w:lineRule="auto"/>
        <w:ind w:firstLine="720"/>
        <w:rPr>
          <w:rFonts w:ascii="Times New Roman" w:hAnsi="Times New Roman" w:cs="Times New Roman" w:hint="eastAsia"/>
        </w:rPr>
      </w:pPr>
      <w:r w:rsidRPr="00C85F77">
        <w:rPr>
          <w:rFonts w:ascii="Times New Roman" w:hAnsi="Times New Roman" w:cs="Times New Roman"/>
        </w:rPr>
        <w:t xml:space="preserve">This blog I analyze is blog.google.com. </w:t>
      </w:r>
      <w:r w:rsidR="00A06D3F">
        <w:rPr>
          <w:rFonts w:ascii="Times New Roman" w:hAnsi="Times New Roman" w:cs="Times New Roman"/>
        </w:rPr>
        <w:t>The articles are centered around their products and can be</w:t>
      </w:r>
      <w:r w:rsidR="00293FD0" w:rsidRPr="00C85F77">
        <w:rPr>
          <w:rFonts w:ascii="Times New Roman" w:hAnsi="Times New Roman" w:cs="Times New Roman"/>
        </w:rPr>
        <w:t xml:space="preserve"> divided into categories such as Android, Chrome, G Suite, Hardware</w:t>
      </w:r>
      <w:r w:rsidR="004B1DCD" w:rsidRPr="00C85F77">
        <w:rPr>
          <w:rFonts w:ascii="Times New Roman" w:hAnsi="Times New Roman" w:cs="Times New Roman"/>
        </w:rPr>
        <w:t>, and so forth</w:t>
      </w:r>
      <w:r w:rsidR="00A06D3F">
        <w:rPr>
          <w:rFonts w:ascii="Times New Roman" w:hAnsi="Times New Roman" w:cs="Times New Roman"/>
        </w:rPr>
        <w:t xml:space="preserve">; therefore, </w:t>
      </w:r>
      <w:r w:rsidR="00293FD0" w:rsidRPr="00C85F77">
        <w:rPr>
          <w:rFonts w:ascii="Times New Roman" w:hAnsi="Times New Roman" w:cs="Times New Roman"/>
        </w:rPr>
        <w:t xml:space="preserve">readers can easily find the articles they want. To take a closer look at these articles, </w:t>
      </w:r>
      <w:r w:rsidR="004B1DCD" w:rsidRPr="00C85F77">
        <w:rPr>
          <w:rFonts w:ascii="Times New Roman" w:hAnsi="Times New Roman" w:cs="Times New Roman"/>
        </w:rPr>
        <w:t xml:space="preserve">a majority of them are introductions to </w:t>
      </w:r>
      <w:r w:rsidR="00FE7956" w:rsidRPr="00C85F77">
        <w:rPr>
          <w:rFonts w:ascii="Times New Roman" w:hAnsi="Times New Roman" w:cs="Times New Roman"/>
        </w:rPr>
        <w:t xml:space="preserve">the </w:t>
      </w:r>
      <w:r w:rsidR="004B1DCD" w:rsidRPr="00C85F77">
        <w:rPr>
          <w:rFonts w:ascii="Times New Roman" w:hAnsi="Times New Roman" w:cs="Times New Roman"/>
        </w:rPr>
        <w:t>newly updated features</w:t>
      </w:r>
      <w:r w:rsidR="00FE7956" w:rsidRPr="00C85F77">
        <w:rPr>
          <w:rFonts w:ascii="Times New Roman" w:hAnsi="Times New Roman" w:cs="Times New Roman"/>
        </w:rPr>
        <w:t xml:space="preserve"> of a product</w:t>
      </w:r>
      <w:r w:rsidR="00C95E2F" w:rsidRPr="00C85F77">
        <w:rPr>
          <w:rFonts w:ascii="Times New Roman" w:hAnsi="Times New Roman" w:cs="Times New Roman"/>
        </w:rPr>
        <w:t>,</w:t>
      </w:r>
      <w:r w:rsidR="00FE7956" w:rsidRPr="00C85F77">
        <w:rPr>
          <w:rFonts w:ascii="Times New Roman" w:hAnsi="Times New Roman" w:cs="Times New Roman"/>
        </w:rPr>
        <w:t xml:space="preserve"> </w:t>
      </w:r>
      <w:r w:rsidR="00A06D3F">
        <w:rPr>
          <w:rFonts w:ascii="Times New Roman" w:hAnsi="Times New Roman" w:cs="Times New Roman"/>
        </w:rPr>
        <w:t xml:space="preserve">but what I find most interesting are the articles written by the users of various Google products as this kind of articles really does a great job at advertising </w:t>
      </w:r>
      <w:r w:rsidR="00AE3E6D">
        <w:rPr>
          <w:rFonts w:ascii="Times New Roman" w:hAnsi="Times New Roman" w:cs="Times New Roman"/>
        </w:rPr>
        <w:t>Google’s</w:t>
      </w:r>
      <w:r w:rsidR="00A06D3F">
        <w:rPr>
          <w:rFonts w:ascii="Times New Roman" w:hAnsi="Times New Roman" w:cs="Times New Roman"/>
        </w:rPr>
        <w:t xml:space="preserve"> product</w:t>
      </w:r>
      <w:r w:rsidR="00AE3E6D">
        <w:rPr>
          <w:rFonts w:ascii="Times New Roman" w:hAnsi="Times New Roman" w:cs="Times New Roman"/>
        </w:rPr>
        <w:t>s</w:t>
      </w:r>
      <w:r w:rsidR="00A06D3F">
        <w:rPr>
          <w:rFonts w:ascii="Times New Roman" w:hAnsi="Times New Roman" w:cs="Times New Roman"/>
        </w:rPr>
        <w:t xml:space="preserve">. </w:t>
      </w:r>
      <w:r w:rsidR="00F93EA7">
        <w:rPr>
          <w:rFonts w:ascii="Times New Roman" w:hAnsi="Times New Roman" w:cs="Times New Roman"/>
        </w:rPr>
        <w:t xml:space="preserve">There are two reasons: (1) </w:t>
      </w:r>
      <w:r w:rsidR="00A06D3F">
        <w:rPr>
          <w:rFonts w:ascii="Times New Roman" w:hAnsi="Times New Roman" w:cs="Times New Roman"/>
        </w:rPr>
        <w:t>the perspective from a real user is</w:t>
      </w:r>
      <w:r w:rsidR="00AE3E6D">
        <w:rPr>
          <w:rFonts w:ascii="Times New Roman" w:hAnsi="Times New Roman" w:cs="Times New Roman"/>
        </w:rPr>
        <w:t xml:space="preserve"> </w:t>
      </w:r>
      <w:r w:rsidR="00A06D3F">
        <w:rPr>
          <w:rFonts w:ascii="Times New Roman" w:hAnsi="Times New Roman" w:cs="Times New Roman"/>
        </w:rPr>
        <w:t>engagin</w:t>
      </w:r>
      <w:r w:rsidR="00390163">
        <w:rPr>
          <w:rFonts w:ascii="Times New Roman" w:hAnsi="Times New Roman" w:cs="Times New Roman"/>
        </w:rPr>
        <w:t>g</w:t>
      </w:r>
      <w:r w:rsidR="00F93EA7">
        <w:rPr>
          <w:rFonts w:ascii="Times New Roman" w:hAnsi="Times New Roman" w:cs="Times New Roman"/>
        </w:rPr>
        <w:t xml:space="preserve">; (2) </w:t>
      </w:r>
      <w:r w:rsidR="00F93EA7">
        <w:rPr>
          <w:rFonts w:ascii="Times New Roman" w:hAnsi="Times New Roman" w:cs="Times New Roman" w:hint="eastAsia"/>
        </w:rPr>
        <w:t>t</w:t>
      </w:r>
      <w:r w:rsidR="00F93EA7">
        <w:rPr>
          <w:rFonts w:ascii="Times New Roman" w:hAnsi="Times New Roman" w:cs="Times New Roman"/>
        </w:rPr>
        <w:t>he diversity of the articles enable</w:t>
      </w:r>
      <w:r w:rsidR="00F77B02">
        <w:rPr>
          <w:rFonts w:ascii="Times New Roman" w:hAnsi="Times New Roman" w:cs="Times New Roman"/>
        </w:rPr>
        <w:t>s</w:t>
      </w:r>
      <w:r w:rsidR="00F93EA7">
        <w:rPr>
          <w:rFonts w:ascii="Times New Roman" w:hAnsi="Times New Roman" w:cs="Times New Roman"/>
        </w:rPr>
        <w:t xml:space="preserve"> Google to reach a wide range of audience. </w:t>
      </w:r>
    </w:p>
    <w:p w14:paraId="78F6A2FB" w14:textId="6439B00C" w:rsidR="00AB6AC0" w:rsidRDefault="00390163" w:rsidP="00AB6AC0">
      <w:pPr>
        <w:spacing w:line="480" w:lineRule="auto"/>
        <w:ind w:firstLine="720"/>
        <w:rPr>
          <w:rFonts w:ascii="Times New Roman" w:eastAsia="Times New Roman" w:hAnsi="Times New Roman" w:cs="Times New Roman"/>
          <w:color w:val="000000" w:themeColor="text1"/>
        </w:rPr>
      </w:pPr>
      <w:r>
        <w:rPr>
          <w:rFonts w:ascii="Times New Roman" w:hAnsi="Times New Roman" w:cs="Times New Roman" w:hint="eastAsia"/>
        </w:rPr>
        <w:t>To</w:t>
      </w:r>
      <w:r>
        <w:rPr>
          <w:rFonts w:ascii="Times New Roman" w:hAnsi="Times New Roman" w:cs="Times New Roman"/>
        </w:rPr>
        <w:t xml:space="preserve"> begin with, </w:t>
      </w:r>
      <w:r w:rsidRPr="00C85F77">
        <w:rPr>
          <w:rFonts w:ascii="Times New Roman" w:hAnsi="Times New Roman" w:cs="Times New Roman"/>
        </w:rPr>
        <w:t xml:space="preserve">stories written by the </w:t>
      </w:r>
      <w:r>
        <w:rPr>
          <w:rFonts w:ascii="Times New Roman" w:hAnsi="Times New Roman" w:cs="Times New Roman" w:hint="eastAsia"/>
        </w:rPr>
        <w:t>common</w:t>
      </w:r>
      <w:r>
        <w:rPr>
          <w:rFonts w:ascii="Times New Roman" w:hAnsi="Times New Roman" w:cs="Times New Roman"/>
        </w:rPr>
        <w:t xml:space="preserve"> </w:t>
      </w:r>
      <w:r w:rsidRPr="00C85F77">
        <w:rPr>
          <w:rFonts w:ascii="Times New Roman" w:hAnsi="Times New Roman" w:cs="Times New Roman"/>
        </w:rPr>
        <w:t>google product users</w:t>
      </w:r>
      <w:r>
        <w:rPr>
          <w:rFonts w:ascii="Times New Roman" w:hAnsi="Times New Roman" w:cs="Times New Roman"/>
        </w:rPr>
        <w:t xml:space="preserve"> can be considerably engaging. One</w:t>
      </w:r>
      <w:r w:rsidRPr="00C85F77">
        <w:rPr>
          <w:rFonts w:ascii="Times New Roman" w:hAnsi="Times New Roman" w:cs="Times New Roman"/>
        </w:rPr>
        <w:t xml:space="preserve"> example is </w:t>
      </w:r>
      <w:bookmarkStart w:id="0" w:name="OLE_LINK3"/>
      <w:bookmarkStart w:id="1" w:name="OLE_LINK4"/>
      <w:r w:rsidRPr="00C85F77">
        <w:rPr>
          <w:rFonts w:ascii="Times New Roman" w:hAnsi="Times New Roman" w:cs="Times New Roman"/>
        </w:rPr>
        <w:t>“Pixel 3a helped me see my vacation through a new Lens”</w:t>
      </w:r>
      <w:bookmarkEnd w:id="0"/>
      <w:bookmarkEnd w:id="1"/>
      <w:r w:rsidRPr="00C85F77">
        <w:rPr>
          <w:rFonts w:ascii="Times New Roman" w:hAnsi="Times New Roman" w:cs="Times New Roman"/>
        </w:rPr>
        <w:t xml:space="preserve"> written by </w:t>
      </w:r>
      <w:r w:rsidRPr="00D774B7">
        <w:rPr>
          <w:rFonts w:ascii="Times New Roman" w:eastAsia="Times New Roman" w:hAnsi="Times New Roman" w:cs="Times New Roman"/>
          <w:color w:val="202124"/>
        </w:rPr>
        <w:t>Briana Feigon</w:t>
      </w:r>
      <w:r w:rsidRPr="00C85F77">
        <w:rPr>
          <w:rFonts w:ascii="Times New Roman" w:eastAsia="Times New Roman" w:hAnsi="Times New Roman" w:cs="Times New Roman"/>
          <w:color w:val="202124"/>
        </w:rPr>
        <w:t>.</w:t>
      </w:r>
      <w:r>
        <w:rPr>
          <w:rFonts w:ascii="Times New Roman" w:eastAsia="Times New Roman" w:hAnsi="Times New Roman" w:cs="Times New Roman"/>
          <w:color w:val="202124"/>
        </w:rPr>
        <w:t xml:space="preserve"> </w:t>
      </w:r>
      <w:r w:rsidRPr="00390163">
        <w:rPr>
          <w:rFonts w:ascii="Times New Roman" w:eastAsia="Times New Roman" w:hAnsi="Times New Roman" w:cs="Times New Roman"/>
          <w:color w:val="000000" w:themeColor="text1"/>
        </w:rPr>
        <w:t>In the beginning, the author describes three struggles she used to have when travel: “pricy phone bills, subpar photos, language barrier, and getting extremely lost” (Feigon).</w:t>
      </w:r>
      <w:r w:rsidRPr="00390163">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Th</w:t>
      </w:r>
      <w:r w:rsidR="00AB6AC0">
        <w:rPr>
          <w:rFonts w:ascii="Times New Roman" w:eastAsia="Times New Roman" w:hAnsi="Times New Roman" w:cs="Times New Roman"/>
          <w:color w:val="000000" w:themeColor="text1"/>
        </w:rPr>
        <w:t>ose</w:t>
      </w:r>
      <w:r>
        <w:rPr>
          <w:rFonts w:ascii="Times New Roman" w:eastAsia="Times New Roman" w:hAnsi="Times New Roman" w:cs="Times New Roman"/>
          <w:color w:val="000000" w:themeColor="text1"/>
        </w:rPr>
        <w:t xml:space="preserve"> are issues commonly faced by travelers, and </w:t>
      </w:r>
      <w:r w:rsidR="00AB6AC0">
        <w:rPr>
          <w:rFonts w:ascii="Times New Roman" w:eastAsia="Times New Roman" w:hAnsi="Times New Roman" w:cs="Times New Roman"/>
          <w:color w:val="000000" w:themeColor="text1"/>
        </w:rPr>
        <w:t xml:space="preserve">to start an article this way can make the readers wondering how the author is going to address those struggles with Pixel 3a, especially when the reader itself has the same issues before. </w:t>
      </w:r>
    </w:p>
    <w:p w14:paraId="145CB535" w14:textId="23554544" w:rsidR="00AB6AC0" w:rsidRDefault="00AB6AC0" w:rsidP="00AB6AC0">
      <w:pPr>
        <w:spacing w:line="480" w:lineRule="auto"/>
        <w:ind w:firstLine="720"/>
        <w:rPr>
          <w:rFonts w:ascii="Times New Roman" w:eastAsia="Batang" w:hAnsi="Times New Roman" w:cs="Times New Roman"/>
        </w:rPr>
      </w:pPr>
      <w:r w:rsidRPr="00AB6AC0">
        <w:rPr>
          <w:rFonts w:ascii="Times New Roman" w:eastAsia="Times New Roman" w:hAnsi="Times New Roman" w:cs="Times New Roman"/>
          <w:color w:val="000000" w:themeColor="text1"/>
        </w:rPr>
        <w:t>After that, she delineates how she conquered those issues with the help of Pixel 3a. She made use of an app called Google Fi, which gave her “</w:t>
      </w:r>
      <w:r w:rsidRPr="00AB6AC0">
        <w:rPr>
          <w:rFonts w:ascii="Times New Roman" w:eastAsia="Times New Roman" w:hAnsi="Times New Roman" w:cs="Times New Roman"/>
          <w:color w:val="000000" w:themeColor="text1"/>
          <w:shd w:val="clear" w:color="auto" w:fill="FFFFFF"/>
        </w:rPr>
        <w:t xml:space="preserve">unlimited international usage and great coverage” so as to she received a bill that was “only a fraction of [her] typical charge” in the end </w:t>
      </w:r>
      <w:r w:rsidRPr="00AB6AC0">
        <w:rPr>
          <w:rFonts w:ascii="Times New Roman" w:eastAsia="Times New Roman" w:hAnsi="Times New Roman" w:cs="Times New Roman"/>
          <w:color w:val="000000" w:themeColor="text1"/>
          <w:shd w:val="clear" w:color="auto" w:fill="FFFFFF"/>
        </w:rPr>
        <w:lastRenderedPageBreak/>
        <w:t xml:space="preserve">of her trip to Mexico (Feigon). </w:t>
      </w:r>
      <w:r w:rsidRPr="00AB6AC0">
        <w:rPr>
          <w:rFonts w:ascii="Times New Roman" w:eastAsia="Times New Roman" w:hAnsi="Times New Roman" w:cs="Times New Roman" w:hint="eastAsia"/>
          <w:color w:val="000000" w:themeColor="text1"/>
        </w:rPr>
        <w:t>In</w:t>
      </w:r>
      <w:r w:rsidRPr="00AB6AC0">
        <w:rPr>
          <w:rFonts w:ascii="Times New Roman" w:eastAsia="Times New Roman" w:hAnsi="Times New Roman" w:cs="Times New Roman"/>
          <w:color w:val="000000" w:themeColor="text1"/>
        </w:rPr>
        <w:t xml:space="preserve"> addition, with the help of her cheaper data plan, she was able to unleash the true power of the </w:t>
      </w:r>
      <w:r w:rsidR="00AE3E6D">
        <w:rPr>
          <w:rFonts w:ascii="Times New Roman" w:eastAsia="Times New Roman" w:hAnsi="Times New Roman" w:cs="Times New Roman"/>
          <w:color w:val="000000" w:themeColor="text1"/>
        </w:rPr>
        <w:t>G</w:t>
      </w:r>
      <w:r w:rsidRPr="00AB6AC0">
        <w:rPr>
          <w:rFonts w:ascii="Times New Roman" w:eastAsia="Times New Roman" w:hAnsi="Times New Roman" w:cs="Times New Roman"/>
          <w:color w:val="000000" w:themeColor="text1"/>
        </w:rPr>
        <w:t xml:space="preserve">oogle </w:t>
      </w:r>
      <w:r w:rsidR="00AE3E6D">
        <w:rPr>
          <w:rFonts w:ascii="Times New Roman" w:eastAsia="Times New Roman" w:hAnsi="Times New Roman" w:cs="Times New Roman"/>
          <w:color w:val="000000" w:themeColor="text1"/>
        </w:rPr>
        <w:t>M</w:t>
      </w:r>
      <w:r w:rsidRPr="00AB6AC0">
        <w:rPr>
          <w:rFonts w:ascii="Times New Roman" w:eastAsia="Times New Roman" w:hAnsi="Times New Roman" w:cs="Times New Roman"/>
          <w:color w:val="000000" w:themeColor="text1"/>
        </w:rPr>
        <w:t xml:space="preserve">ap so that she never got lost again.  She also used Live View, “a tool that literally has a big blue arrow staring at [her] on [her] screen, pointing [her] exactly in the direction [she] should go”, and an offline mode, which enabled her to use the </w:t>
      </w:r>
      <w:r w:rsidR="00AE3E6D">
        <w:rPr>
          <w:rFonts w:ascii="Times New Roman" w:eastAsia="Times New Roman" w:hAnsi="Times New Roman" w:cs="Times New Roman"/>
          <w:color w:val="000000" w:themeColor="text1"/>
        </w:rPr>
        <w:t>G</w:t>
      </w:r>
      <w:r w:rsidRPr="00AB6AC0">
        <w:rPr>
          <w:rFonts w:ascii="Times New Roman" w:eastAsia="Times New Roman" w:hAnsi="Times New Roman" w:cs="Times New Roman"/>
          <w:color w:val="000000" w:themeColor="text1"/>
        </w:rPr>
        <w:t xml:space="preserve">oogle </w:t>
      </w:r>
      <w:r w:rsidR="00AE3E6D">
        <w:rPr>
          <w:rFonts w:ascii="Times New Roman" w:eastAsia="Times New Roman" w:hAnsi="Times New Roman" w:cs="Times New Roman"/>
          <w:color w:val="000000" w:themeColor="text1"/>
        </w:rPr>
        <w:t>M</w:t>
      </w:r>
      <w:r w:rsidRPr="00AB6AC0">
        <w:rPr>
          <w:rFonts w:ascii="Times New Roman" w:eastAsia="Times New Roman" w:hAnsi="Times New Roman" w:cs="Times New Roman"/>
          <w:color w:val="000000" w:themeColor="text1"/>
        </w:rPr>
        <w:t>ap in rural area where there was no cell service (Feigon). Moreover, there was also an app called google lens that she used to “hover over text in another language for real-time translations” (Feigon). Finally, she utilized the portrait mode and night sight provided by Pixel a3, which enables her to take several outstanding pictures of a women trying to teach her how to make tortillas and night view around Santo Domingo Church.</w:t>
      </w:r>
      <w:r>
        <w:rPr>
          <w:rFonts w:ascii="Times New Roman" w:eastAsia="Times New Roman" w:hAnsi="Times New Roman" w:cs="Times New Roman"/>
          <w:color w:val="000000" w:themeColor="text1"/>
        </w:rPr>
        <w:t xml:space="preserve"> </w:t>
      </w:r>
      <w:r w:rsidR="005504E0">
        <w:rPr>
          <w:rFonts w:ascii="Times New Roman" w:eastAsia="Times New Roman" w:hAnsi="Times New Roman" w:cs="Times New Roman"/>
          <w:color w:val="000000" w:themeColor="text1"/>
        </w:rPr>
        <w:t>Those examples are real</w:t>
      </w:r>
      <w:r w:rsidR="00F77B02">
        <w:rPr>
          <w:rFonts w:ascii="Times New Roman" w:eastAsia="Times New Roman" w:hAnsi="Times New Roman" w:cs="Times New Roman"/>
          <w:color w:val="000000" w:themeColor="text1"/>
        </w:rPr>
        <w:t xml:space="preserve"> and </w:t>
      </w:r>
      <w:r w:rsidR="005504E0">
        <w:rPr>
          <w:rFonts w:ascii="Times New Roman" w:eastAsia="Times New Roman" w:hAnsi="Times New Roman" w:cs="Times New Roman"/>
          <w:color w:val="000000" w:themeColor="text1"/>
        </w:rPr>
        <w:t>concrete</w:t>
      </w:r>
      <w:r w:rsidR="00F77B02">
        <w:rPr>
          <w:rFonts w:ascii="Times New Roman" w:eastAsia="Times New Roman" w:hAnsi="Times New Roman" w:cs="Times New Roman"/>
          <w:color w:val="000000" w:themeColor="text1"/>
        </w:rPr>
        <w:t xml:space="preserve">; people who </w:t>
      </w:r>
      <w:bookmarkStart w:id="2" w:name="OLE_LINK1"/>
      <w:bookmarkStart w:id="3" w:name="OLE_LINK2"/>
      <w:r w:rsidR="00F77B02">
        <w:rPr>
          <w:rFonts w:ascii="Times New Roman" w:eastAsia="Times New Roman" w:hAnsi="Times New Roman" w:cs="Times New Roman"/>
          <w:color w:val="000000" w:themeColor="text1"/>
        </w:rPr>
        <w:t xml:space="preserve">has been confronted with those issues </w:t>
      </w:r>
      <w:bookmarkEnd w:id="2"/>
      <w:bookmarkEnd w:id="3"/>
      <w:r w:rsidR="00F77B02">
        <w:rPr>
          <w:rFonts w:ascii="Times New Roman" w:eastAsia="Times New Roman" w:hAnsi="Times New Roman" w:cs="Times New Roman"/>
          <w:color w:val="000000" w:themeColor="text1"/>
        </w:rPr>
        <w:t xml:space="preserve">before will be amazed at </w:t>
      </w:r>
      <w:r w:rsidR="00AC0B28">
        <w:rPr>
          <w:rFonts w:ascii="Times New Roman" w:eastAsia="Times New Roman" w:hAnsi="Times New Roman" w:cs="Times New Roman"/>
          <w:color w:val="000000" w:themeColor="text1"/>
        </w:rPr>
        <w:t xml:space="preserve">how the powerful Pixel 3a </w:t>
      </w:r>
      <w:r w:rsidR="005A23FF">
        <w:rPr>
          <w:rFonts w:ascii="Times New Roman" w:eastAsia="Times New Roman" w:hAnsi="Times New Roman" w:cs="Times New Roman"/>
          <w:color w:val="000000" w:themeColor="text1"/>
        </w:rPr>
        <w:t xml:space="preserve">and </w:t>
      </w:r>
      <w:r w:rsidR="00892EF6">
        <w:rPr>
          <w:rFonts w:ascii="Times New Roman" w:eastAsia="Times New Roman" w:hAnsi="Times New Roman" w:cs="Times New Roman"/>
          <w:color w:val="000000" w:themeColor="text1"/>
        </w:rPr>
        <w:t xml:space="preserve">the </w:t>
      </w:r>
      <w:r w:rsidR="005A23FF">
        <w:rPr>
          <w:rFonts w:ascii="Times New Roman" w:eastAsia="Times New Roman" w:hAnsi="Times New Roman" w:cs="Times New Roman"/>
          <w:color w:val="000000" w:themeColor="text1"/>
        </w:rPr>
        <w:t>apps come with it e</w:t>
      </w:r>
      <w:r w:rsidR="00AC0B28">
        <w:rPr>
          <w:rFonts w:ascii="Times New Roman" w:eastAsia="Times New Roman" w:hAnsi="Times New Roman" w:cs="Times New Roman"/>
          <w:color w:val="000000" w:themeColor="text1"/>
        </w:rPr>
        <w:t xml:space="preserve">nable </w:t>
      </w:r>
      <w:r w:rsidR="005A23FF">
        <w:rPr>
          <w:rFonts w:ascii="Times New Roman" w:eastAsia="Times New Roman" w:hAnsi="Times New Roman" w:cs="Times New Roman"/>
          <w:color w:val="000000" w:themeColor="text1"/>
        </w:rPr>
        <w:t>the author</w:t>
      </w:r>
      <w:r w:rsidR="00AC0B28">
        <w:rPr>
          <w:rFonts w:ascii="Times New Roman" w:eastAsia="Times New Roman" w:hAnsi="Times New Roman" w:cs="Times New Roman"/>
          <w:color w:val="000000" w:themeColor="text1"/>
        </w:rPr>
        <w:t xml:space="preserve"> to travel </w:t>
      </w:r>
      <w:r w:rsidR="00F77B02">
        <w:rPr>
          <w:rFonts w:ascii="Times New Roman" w:eastAsia="Times New Roman" w:hAnsi="Times New Roman" w:cs="Times New Roman"/>
          <w:color w:val="000000" w:themeColor="text1"/>
        </w:rPr>
        <w:t>more easily</w:t>
      </w:r>
      <w:r w:rsidR="00892EF6">
        <w:rPr>
          <w:rFonts w:ascii="Times New Roman" w:eastAsia="Batang" w:hAnsi="Times New Roman" w:cs="Times New Roman"/>
        </w:rPr>
        <w:t xml:space="preserve">. Furthermore, every time the author introduces a new technology, there is a hyperlink attached that links to the detailed description </w:t>
      </w:r>
      <w:r w:rsidR="00AE3E6D">
        <w:rPr>
          <w:rFonts w:ascii="Times New Roman" w:eastAsia="Batang" w:hAnsi="Times New Roman" w:cs="Times New Roman"/>
        </w:rPr>
        <w:t>for</w:t>
      </w:r>
      <w:r w:rsidR="00892EF6">
        <w:rPr>
          <w:rFonts w:ascii="Times New Roman" w:eastAsia="Batang" w:hAnsi="Times New Roman" w:cs="Times New Roman"/>
        </w:rPr>
        <w:t xml:space="preserve"> that application, so if a reader gets interested, he or she can learn more about it right away, which is significantly engaging. </w:t>
      </w:r>
    </w:p>
    <w:p w14:paraId="53085F6F" w14:textId="52C8F7B4" w:rsidR="00293FD0" w:rsidRPr="00287A4D" w:rsidRDefault="00D119BA" w:rsidP="00287A4D">
      <w:pPr>
        <w:spacing w:line="480" w:lineRule="auto"/>
        <w:ind w:firstLine="720"/>
        <w:rPr>
          <w:rFonts w:ascii="Times New Roman" w:hAnsi="Times New Roman" w:cs="Times New Roman"/>
        </w:rPr>
      </w:pPr>
      <w:r>
        <w:rPr>
          <w:rFonts w:ascii="Times New Roman" w:hAnsi="Times New Roman" w:cs="Times New Roman"/>
        </w:rPr>
        <w:t xml:space="preserve">Google </w:t>
      </w:r>
      <w:r>
        <w:rPr>
          <w:rFonts w:ascii="Times New Roman" w:hAnsi="Times New Roman" w:cs="Times New Roman"/>
        </w:rPr>
        <w:t xml:space="preserve">also benefits from the great diversity of its users’ stories because it helps Google reach a wide range of audience.  First, </w:t>
      </w:r>
      <w:r w:rsidR="00AA683E">
        <w:rPr>
          <w:rFonts w:ascii="Times New Roman" w:hAnsi="Times New Roman" w:cs="Times New Roman"/>
        </w:rPr>
        <w:t xml:space="preserve">the users’ stories from Google Blog is significantly diverse in terms of topic. That helps Google market its products to people of various interests. For instance, </w:t>
      </w:r>
      <w:r w:rsidR="00AA683E" w:rsidRPr="00287A4D">
        <w:rPr>
          <w:rFonts w:ascii="Times New Roman" w:hAnsi="Times New Roman" w:cs="Times New Roman"/>
          <w:i/>
          <w:iCs/>
        </w:rPr>
        <w:t>“Pixel 3a helped me see my vacation through a new Lens”</w:t>
      </w:r>
      <w:r w:rsidR="00AA683E">
        <w:rPr>
          <w:rFonts w:ascii="Times New Roman" w:hAnsi="Times New Roman" w:cs="Times New Roman"/>
        </w:rPr>
        <w:t xml:space="preserve"> lets Google advertise its application to traveler; </w:t>
      </w:r>
      <w:r w:rsidR="00AA683E" w:rsidRPr="00287A4D">
        <w:rPr>
          <w:rFonts w:ascii="Times New Roman" w:hAnsi="Times New Roman" w:cs="Times New Roman"/>
          <w:i/>
          <w:iCs/>
        </w:rPr>
        <w:t>“Local Guides made me see my hometown in a whole new way”</w:t>
      </w:r>
      <w:r w:rsidR="00AA683E">
        <w:rPr>
          <w:rFonts w:ascii="Times New Roman" w:hAnsi="Times New Roman" w:cs="Times New Roman"/>
        </w:rPr>
        <w:t xml:space="preserve"> helps Google open a market for</w:t>
      </w:r>
      <w:r w:rsidR="00287A4D">
        <w:rPr>
          <w:rFonts w:ascii="Times New Roman" w:hAnsi="Times New Roman" w:cs="Times New Roman"/>
        </w:rPr>
        <w:t xml:space="preserve"> those citizens who wish to explore their cities better. </w:t>
      </w:r>
      <w:r w:rsidR="00AA683E">
        <w:rPr>
          <w:rFonts w:ascii="Times New Roman" w:hAnsi="Times New Roman" w:cs="Times New Roman"/>
        </w:rPr>
        <w:t xml:space="preserve">  </w:t>
      </w:r>
      <w:r w:rsidR="00287A4D">
        <w:rPr>
          <w:rFonts w:ascii="Times New Roman" w:hAnsi="Times New Roman" w:cs="Times New Roman"/>
        </w:rPr>
        <w:t xml:space="preserve">Moreover, the stories are also diverse culturally. That does a fantastic job at </w:t>
      </w:r>
      <w:r w:rsidR="00287A4D">
        <w:rPr>
          <w:rFonts w:ascii="Times New Roman" w:hAnsi="Times New Roman" w:cs="Times New Roman" w:hint="eastAsia"/>
        </w:rPr>
        <w:t>expanding</w:t>
      </w:r>
      <w:r w:rsidR="00287A4D">
        <w:rPr>
          <w:rFonts w:ascii="Times New Roman" w:hAnsi="Times New Roman" w:cs="Times New Roman"/>
        </w:rPr>
        <w:t xml:space="preserve"> </w:t>
      </w:r>
      <w:r w:rsidR="00287A4D">
        <w:rPr>
          <w:rFonts w:ascii="Times New Roman" w:hAnsi="Times New Roman" w:cs="Times New Roman" w:hint="eastAsia"/>
        </w:rPr>
        <w:t>Google</w:t>
      </w:r>
      <w:r w:rsidR="00287A4D">
        <w:rPr>
          <w:rFonts w:ascii="Times New Roman" w:hAnsi="Times New Roman" w:cs="Times New Roman"/>
        </w:rPr>
        <w:t xml:space="preserve">’s market to different </w:t>
      </w:r>
      <w:r w:rsidR="00AE3E6D">
        <w:rPr>
          <w:rFonts w:ascii="Times New Roman" w:hAnsi="Times New Roman" w:cs="Times New Roman"/>
        </w:rPr>
        <w:t>countr</w:t>
      </w:r>
      <w:bookmarkStart w:id="4" w:name="_GoBack"/>
      <w:bookmarkEnd w:id="4"/>
      <w:r w:rsidR="00AE3E6D">
        <w:rPr>
          <w:rFonts w:ascii="Times New Roman" w:hAnsi="Times New Roman" w:cs="Times New Roman"/>
        </w:rPr>
        <w:t>y</w:t>
      </w:r>
      <w:r w:rsidR="00287A4D">
        <w:rPr>
          <w:rFonts w:ascii="Times New Roman" w:hAnsi="Times New Roman" w:cs="Times New Roman"/>
        </w:rPr>
        <w:t xml:space="preserve">. </w:t>
      </w:r>
    </w:p>
    <w:sectPr w:rsidR="00293FD0" w:rsidRPr="00287A4D" w:rsidSect="006A3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40"/>
    <w:rsid w:val="0006165D"/>
    <w:rsid w:val="001415F4"/>
    <w:rsid w:val="00143EB7"/>
    <w:rsid w:val="00287A4D"/>
    <w:rsid w:val="00293FD0"/>
    <w:rsid w:val="00304237"/>
    <w:rsid w:val="0033605E"/>
    <w:rsid w:val="00387662"/>
    <w:rsid w:val="00390163"/>
    <w:rsid w:val="004B1DCD"/>
    <w:rsid w:val="004E7FD6"/>
    <w:rsid w:val="005504E0"/>
    <w:rsid w:val="00596B6E"/>
    <w:rsid w:val="005A23FF"/>
    <w:rsid w:val="00695EEC"/>
    <w:rsid w:val="006A3D0B"/>
    <w:rsid w:val="00870AE1"/>
    <w:rsid w:val="00892EF6"/>
    <w:rsid w:val="00A06D3F"/>
    <w:rsid w:val="00AA683E"/>
    <w:rsid w:val="00AB6AC0"/>
    <w:rsid w:val="00AC0B28"/>
    <w:rsid w:val="00AD5E28"/>
    <w:rsid w:val="00AE3E6D"/>
    <w:rsid w:val="00B6656A"/>
    <w:rsid w:val="00C85F77"/>
    <w:rsid w:val="00C95E2F"/>
    <w:rsid w:val="00D119BA"/>
    <w:rsid w:val="00D774B7"/>
    <w:rsid w:val="00E92E42"/>
    <w:rsid w:val="00F3692D"/>
    <w:rsid w:val="00F37F40"/>
    <w:rsid w:val="00F77B02"/>
    <w:rsid w:val="00F93EA7"/>
    <w:rsid w:val="00FE7956"/>
    <w:rsid w:val="00FF1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736E16"/>
  <w15:chartTrackingRefBased/>
  <w15:docId w15:val="{A60125DC-8921-8B48-A73F-57064127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F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F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16165">
      <w:bodyDiv w:val="1"/>
      <w:marLeft w:val="0"/>
      <w:marRight w:val="0"/>
      <w:marTop w:val="0"/>
      <w:marBottom w:val="0"/>
      <w:divBdr>
        <w:top w:val="none" w:sz="0" w:space="0" w:color="auto"/>
        <w:left w:val="none" w:sz="0" w:space="0" w:color="auto"/>
        <w:bottom w:val="none" w:sz="0" w:space="0" w:color="auto"/>
        <w:right w:val="none" w:sz="0" w:space="0" w:color="auto"/>
      </w:divBdr>
    </w:div>
    <w:div w:id="547189098">
      <w:bodyDiv w:val="1"/>
      <w:marLeft w:val="0"/>
      <w:marRight w:val="0"/>
      <w:marTop w:val="0"/>
      <w:marBottom w:val="0"/>
      <w:divBdr>
        <w:top w:val="none" w:sz="0" w:space="0" w:color="auto"/>
        <w:left w:val="none" w:sz="0" w:space="0" w:color="auto"/>
        <w:bottom w:val="none" w:sz="0" w:space="0" w:color="auto"/>
        <w:right w:val="none" w:sz="0" w:space="0" w:color="auto"/>
      </w:divBdr>
    </w:div>
    <w:div w:id="707797052">
      <w:bodyDiv w:val="1"/>
      <w:marLeft w:val="0"/>
      <w:marRight w:val="0"/>
      <w:marTop w:val="0"/>
      <w:marBottom w:val="0"/>
      <w:divBdr>
        <w:top w:val="none" w:sz="0" w:space="0" w:color="auto"/>
        <w:left w:val="none" w:sz="0" w:space="0" w:color="auto"/>
        <w:bottom w:val="none" w:sz="0" w:space="0" w:color="auto"/>
        <w:right w:val="none" w:sz="0" w:space="0" w:color="auto"/>
      </w:divBdr>
    </w:div>
    <w:div w:id="763459909">
      <w:bodyDiv w:val="1"/>
      <w:marLeft w:val="0"/>
      <w:marRight w:val="0"/>
      <w:marTop w:val="0"/>
      <w:marBottom w:val="0"/>
      <w:divBdr>
        <w:top w:val="none" w:sz="0" w:space="0" w:color="auto"/>
        <w:left w:val="none" w:sz="0" w:space="0" w:color="auto"/>
        <w:bottom w:val="none" w:sz="0" w:space="0" w:color="auto"/>
        <w:right w:val="none" w:sz="0" w:space="0" w:color="auto"/>
      </w:divBdr>
    </w:div>
    <w:div w:id="851525757">
      <w:bodyDiv w:val="1"/>
      <w:marLeft w:val="0"/>
      <w:marRight w:val="0"/>
      <w:marTop w:val="0"/>
      <w:marBottom w:val="0"/>
      <w:divBdr>
        <w:top w:val="none" w:sz="0" w:space="0" w:color="auto"/>
        <w:left w:val="none" w:sz="0" w:space="0" w:color="auto"/>
        <w:bottom w:val="none" w:sz="0" w:space="0" w:color="auto"/>
        <w:right w:val="none" w:sz="0" w:space="0" w:color="auto"/>
      </w:divBdr>
    </w:div>
    <w:div w:id="1144397754">
      <w:bodyDiv w:val="1"/>
      <w:marLeft w:val="0"/>
      <w:marRight w:val="0"/>
      <w:marTop w:val="0"/>
      <w:marBottom w:val="0"/>
      <w:divBdr>
        <w:top w:val="none" w:sz="0" w:space="0" w:color="auto"/>
        <w:left w:val="none" w:sz="0" w:space="0" w:color="auto"/>
        <w:bottom w:val="none" w:sz="0" w:space="0" w:color="auto"/>
        <w:right w:val="none" w:sz="0" w:space="0" w:color="auto"/>
      </w:divBdr>
    </w:div>
    <w:div w:id="1343044722">
      <w:bodyDiv w:val="1"/>
      <w:marLeft w:val="0"/>
      <w:marRight w:val="0"/>
      <w:marTop w:val="0"/>
      <w:marBottom w:val="0"/>
      <w:divBdr>
        <w:top w:val="none" w:sz="0" w:space="0" w:color="auto"/>
        <w:left w:val="none" w:sz="0" w:space="0" w:color="auto"/>
        <w:bottom w:val="none" w:sz="0" w:space="0" w:color="auto"/>
        <w:right w:val="none" w:sz="0" w:space="0" w:color="auto"/>
      </w:divBdr>
    </w:div>
    <w:div w:id="1413814650">
      <w:bodyDiv w:val="1"/>
      <w:marLeft w:val="0"/>
      <w:marRight w:val="0"/>
      <w:marTop w:val="0"/>
      <w:marBottom w:val="0"/>
      <w:divBdr>
        <w:top w:val="none" w:sz="0" w:space="0" w:color="auto"/>
        <w:left w:val="none" w:sz="0" w:space="0" w:color="auto"/>
        <w:bottom w:val="none" w:sz="0" w:space="0" w:color="auto"/>
        <w:right w:val="none" w:sz="0" w:space="0" w:color="auto"/>
      </w:divBdr>
    </w:div>
    <w:div w:id="149926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Boren Wang</dc:creator>
  <cp:keywords/>
  <dc:description/>
  <cp:lastModifiedBy>Boren Wang</cp:lastModifiedBy>
  <cp:revision>14</cp:revision>
  <cp:lastPrinted>2019-09-09T13:55:00Z</cp:lastPrinted>
  <dcterms:created xsi:type="dcterms:W3CDTF">2019-09-08T15:49:00Z</dcterms:created>
  <dcterms:modified xsi:type="dcterms:W3CDTF">2019-09-11T14:04:00Z</dcterms:modified>
</cp:coreProperties>
</file>