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Arial Narrow" w:cs="Arial Narrow" w:eastAsia="Arial Narrow" w:hAnsi="Arial Narrow"/>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550"/>
        <w:gridCol w:w="195"/>
        <w:gridCol w:w="1965"/>
        <w:gridCol w:w="2475"/>
        <w:tblGridChange w:id="0">
          <w:tblGrid>
            <w:gridCol w:w="2175"/>
            <w:gridCol w:w="2550"/>
            <w:gridCol w:w="195"/>
            <w:gridCol w:w="1965"/>
            <w:gridCol w:w="2475"/>
          </w:tblGrid>
        </w:tblGridChange>
      </w:tblGrid>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2">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COURSE CODE/TITLE: </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3">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CPE212</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4">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5">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SECTION:</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6">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CPE31S2</w:t>
            </w:r>
          </w:p>
        </w:tc>
      </w:tr>
      <w:tr>
        <w:trPr>
          <w:cantSplit w:val="0"/>
          <w:trHeight w:val="72.44140624999999" w:hRule="atLeast"/>
          <w:tblHeader w:val="0"/>
        </w:trPr>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7">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8">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9">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A">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B">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r>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C">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DATE PERFORMED:</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D">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E">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F">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DATE SUBMITTED:</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0">
            <w:pPr>
              <w:widowControl w:val="0"/>
              <w:spacing w:line="240" w:lineRule="auto"/>
              <w:ind w:left="90" w:firstLine="0"/>
              <w:rPr>
                <w:rFonts w:ascii="Arial Narrow" w:cs="Arial Narrow" w:eastAsia="Arial Narrow" w:hAnsi="Arial Narrow"/>
              </w:rPr>
            </w:pPr>
            <w:r w:rsidDel="00000000" w:rsidR="00000000" w:rsidRPr="00000000">
              <w:rPr>
                <w:rtl w:val="0"/>
              </w:rPr>
            </w:r>
          </w:p>
        </w:tc>
      </w:tr>
      <w:tr>
        <w:trPr>
          <w:cantSplit w:val="0"/>
          <w:trHeight w:val="72.44140624999999" w:hRule="atLeast"/>
          <w:tblHeader w:val="0"/>
        </w:trPr>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1">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2">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3">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4">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5">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r>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6">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NAME:</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7">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Ace Tadalan</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8">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9">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INSTRUCTOR:</w:t>
            </w:r>
            <w:r w:rsidDel="00000000" w:rsidR="00000000" w:rsidRPr="00000000">
              <w:rPr>
                <w:rFonts w:ascii="Arial Narrow" w:cs="Arial Narrow" w:eastAsia="Arial Narrow" w:hAnsi="Arial Narrow"/>
                <w:rtl w:val="0"/>
              </w:rPr>
              <w:t xml:space="preserve"> </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A">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Engr. Quejado</w:t>
            </w:r>
          </w:p>
        </w:tc>
      </w:tr>
    </w:tbl>
    <w:p w:rsidR="00000000" w:rsidDel="00000000" w:rsidP="00000000" w:rsidRDefault="00000000" w:rsidRPr="00000000" w14:paraId="0000001B">
      <w:pPr>
        <w:spacing w:line="240" w:lineRule="auto"/>
        <w:jc w:val="left"/>
        <w:rPr>
          <w:rFonts w:ascii="Arial Narrow" w:cs="Arial Narrow" w:eastAsia="Arial Narrow" w:hAnsi="Arial Narrow"/>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125"/>
        <w:tblGridChange w:id="0">
          <w:tblGrid>
            <w:gridCol w:w="2235"/>
            <w:gridCol w:w="7125"/>
          </w:tblGrid>
        </w:tblGridChange>
      </w:tblGrid>
      <w:tr>
        <w:trPr>
          <w:cantSplit w:val="0"/>
          <w:trHeight w:val="522.4414062499999" w:hRule="atLeast"/>
          <w:tblHeader w:val="0"/>
        </w:trPr>
        <w:tc>
          <w:tcPr>
            <w:tcBorders>
              <w:left w:color="000000" w:space="0" w:sz="0" w:val="nil"/>
              <w:right w:color="000000" w:space="0" w:sz="0" w:val="nil"/>
            </w:tcBorders>
            <w:shd w:fill="d9d9d9" w:val="clear"/>
            <w:tcMar>
              <w:top w:w="43.2" w:type="dxa"/>
              <w:left w:w="43.2" w:type="dxa"/>
              <w:bottom w:w="43.2" w:type="dxa"/>
              <w:right w:w="43.2" w:type="dxa"/>
            </w:tcMar>
            <w:vAlign w:val="center"/>
          </w:tcPr>
          <w:p w:rsidR="00000000" w:rsidDel="00000000" w:rsidP="00000000" w:rsidRDefault="00000000" w:rsidRPr="00000000" w14:paraId="0000001C">
            <w:pPr>
              <w:widowControl w:val="0"/>
              <w:spacing w:line="240"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HOA NO.12</w:t>
            </w:r>
          </w:p>
        </w:tc>
        <w:tc>
          <w:tcPr>
            <w:tcBorders>
              <w:left w:color="000000" w:space="0" w:sz="0" w:val="nil"/>
              <w:right w:color="000000" w:space="0" w:sz="0" w:val="nil"/>
            </w:tcBorders>
            <w:shd w:fill="d9d9d9" w:val="clear"/>
            <w:tcMar>
              <w:top w:w="43.2" w:type="dxa"/>
              <w:left w:w="43.2" w:type="dxa"/>
              <w:bottom w:w="43.2" w:type="dxa"/>
              <w:right w:w="43.2" w:type="dxa"/>
            </w:tcMar>
            <w:vAlign w:val="center"/>
          </w:tcPr>
          <w:p w:rsidR="00000000" w:rsidDel="00000000" w:rsidP="00000000" w:rsidRDefault="00000000" w:rsidRPr="00000000" w14:paraId="0000001D">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Build a Sample Web App in a Docker Container</w:t>
            </w:r>
          </w:p>
        </w:tc>
      </w:tr>
      <w:tr>
        <w:trPr>
          <w:cantSplit w:val="0"/>
          <w:trHeight w:val="357.44140625" w:hRule="atLeast"/>
          <w:tblHeader w:val="0"/>
        </w:trPr>
        <w:tc>
          <w:tcPr>
            <w:gridSpan w:val="2"/>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E">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 PROCEDURE OUTPUT</w:t>
            </w:r>
          </w:p>
        </w:tc>
      </w:tr>
      <w:tr>
        <w:trPr>
          <w:cantSplit w:val="0"/>
          <w:tblHeader w:val="0"/>
        </w:trPr>
        <w:tc>
          <w:tcPr>
            <w:gridSpan w:val="2"/>
            <w:tcBorders>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0">
            <w:pPr>
              <w:widowControl w:val="0"/>
              <w:numPr>
                <w:ilvl w:val="0"/>
                <w:numId w:val="1"/>
              </w:numPr>
              <w:shd w:fill="ffffff" w:val="clear"/>
              <w:spacing w:after="0" w:afterAutospacing="0" w:line="240" w:lineRule="auto"/>
              <w:ind w:left="1100" w:hanging="360"/>
            </w:pPr>
            <w:r w:rsidDel="00000000" w:rsidR="00000000" w:rsidRPr="00000000">
              <w:rPr>
                <w:color w:val="273540"/>
                <w:sz w:val="24"/>
                <w:szCs w:val="24"/>
                <w:rtl w:val="0"/>
              </w:rPr>
              <w:t xml:space="preserve">Make sure you have the DEVASC Virtual Machine</w:t>
            </w:r>
          </w:p>
          <w:p w:rsidR="00000000" w:rsidDel="00000000" w:rsidP="00000000" w:rsidRDefault="00000000" w:rsidRPr="00000000" w14:paraId="00000021">
            <w:pPr>
              <w:widowControl w:val="0"/>
              <w:numPr>
                <w:ilvl w:val="0"/>
                <w:numId w:val="1"/>
              </w:numPr>
              <w:shd w:fill="ffffff" w:val="clear"/>
              <w:spacing w:after="0" w:afterAutospacing="0" w:line="240" w:lineRule="auto"/>
              <w:ind w:left="1100" w:hanging="360"/>
            </w:pPr>
            <w:r w:rsidDel="00000000" w:rsidR="00000000" w:rsidRPr="00000000">
              <w:rPr>
                <w:color w:val="273540"/>
                <w:sz w:val="24"/>
                <w:szCs w:val="24"/>
                <w:rtl w:val="0"/>
              </w:rPr>
              <w:t xml:space="preserve">Refer to the following if you don't have the required VM</w:t>
            </w:r>
          </w:p>
          <w:p w:rsidR="00000000" w:rsidDel="00000000" w:rsidP="00000000" w:rsidRDefault="00000000" w:rsidRPr="00000000" w14:paraId="00000022">
            <w:pPr>
              <w:widowControl w:val="0"/>
              <w:numPr>
                <w:ilvl w:val="1"/>
                <w:numId w:val="1"/>
              </w:numPr>
              <w:spacing w:after="0" w:afterAutospacing="0" w:line="240" w:lineRule="auto"/>
              <w:ind w:left="2200" w:hanging="360"/>
            </w:pPr>
            <w:r w:rsidDel="00000000" w:rsidR="00000000" w:rsidRPr="00000000">
              <w:rPr>
                <w:color w:val="273540"/>
                <w:sz w:val="24"/>
                <w:szCs w:val="24"/>
                <w:rtl w:val="0"/>
              </w:rPr>
              <w:t xml:space="preserve">Download the appliance of the VM workstation here: </w:t>
            </w:r>
          </w:p>
          <w:p w:rsidR="00000000" w:rsidDel="00000000" w:rsidP="00000000" w:rsidRDefault="00000000" w:rsidRPr="00000000" w14:paraId="00000023">
            <w:pPr>
              <w:widowControl w:val="0"/>
              <w:numPr>
                <w:ilvl w:val="1"/>
                <w:numId w:val="1"/>
              </w:numPr>
              <w:spacing w:after="0" w:afterAutospacing="0" w:line="240" w:lineRule="auto"/>
              <w:ind w:left="2200" w:hanging="360"/>
            </w:pPr>
            <w:r w:rsidDel="00000000" w:rsidR="00000000" w:rsidRPr="00000000">
              <w:rPr>
                <w:color w:val="273540"/>
                <w:sz w:val="24"/>
                <w:szCs w:val="24"/>
                <w:rtl w:val="0"/>
              </w:rPr>
              <w:t xml:space="preserve">Instruction to import and install the ova:</w:t>
            </w:r>
          </w:p>
          <w:p w:rsidR="00000000" w:rsidDel="00000000" w:rsidP="00000000" w:rsidRDefault="00000000" w:rsidRPr="00000000" w14:paraId="00000024">
            <w:pPr>
              <w:widowControl w:val="0"/>
              <w:numPr>
                <w:ilvl w:val="0"/>
                <w:numId w:val="2"/>
              </w:numPr>
              <w:spacing w:after="100" w:line="240" w:lineRule="auto"/>
              <w:ind w:left="2880" w:hanging="360"/>
              <w:rPr>
                <w:color w:val="273540"/>
                <w:sz w:val="24"/>
                <w:szCs w:val="24"/>
                <w:u w:val="none"/>
              </w:rPr>
            </w:pPr>
            <w:hyperlink r:id="rId7">
              <w:r w:rsidDel="00000000" w:rsidR="00000000" w:rsidRPr="00000000">
                <w:rPr>
                  <w:color w:val="1155cc"/>
                  <w:sz w:val="24"/>
                  <w:szCs w:val="24"/>
                  <w:u w:val="single"/>
                  <w:rtl w:val="0"/>
                </w:rPr>
                <w:t xml:space="preserve">DEVASC_VM.ova</w:t>
              </w:r>
            </w:hyperlink>
            <w:r w:rsidDel="00000000" w:rsidR="00000000" w:rsidRPr="00000000">
              <w:rPr>
                <w:rtl w:val="0"/>
              </w:rPr>
            </w:r>
          </w:p>
          <w:p w:rsidR="00000000" w:rsidDel="00000000" w:rsidP="00000000" w:rsidRDefault="00000000" w:rsidRPr="00000000" w14:paraId="00000025">
            <w:pPr>
              <w:widowControl w:val="0"/>
              <w:spacing w:after="100" w:line="240" w:lineRule="auto"/>
              <w:ind w:left="2880" w:firstLine="0"/>
              <w:rPr>
                <w:color w:val="273540"/>
                <w:sz w:val="24"/>
                <w:szCs w:val="24"/>
              </w:rPr>
            </w:pPr>
            <w:r w:rsidDel="00000000" w:rsidR="00000000" w:rsidRPr="00000000">
              <w:rPr>
                <w:rtl w:val="0"/>
              </w:rPr>
            </w:r>
          </w:p>
          <w:p w:rsidR="00000000" w:rsidDel="00000000" w:rsidP="00000000" w:rsidRDefault="00000000" w:rsidRPr="00000000" w14:paraId="00000026">
            <w:pPr>
              <w:widowControl w:val="0"/>
              <w:spacing w:after="100" w:line="240" w:lineRule="auto"/>
              <w:ind w:left="0" w:firstLine="0"/>
              <w:rPr>
                <w:color w:val="273540"/>
                <w:sz w:val="24"/>
                <w:szCs w:val="24"/>
              </w:rPr>
            </w:pPr>
            <w:r w:rsidDel="00000000" w:rsidR="00000000" w:rsidRPr="00000000">
              <w:rPr>
                <w:rtl w:val="0"/>
              </w:rPr>
            </w:r>
          </w:p>
          <w:p w:rsidR="00000000" w:rsidDel="00000000" w:rsidP="00000000" w:rsidRDefault="00000000" w:rsidRPr="00000000" w14:paraId="00000027">
            <w:pPr>
              <w:widowControl w:val="0"/>
              <w:spacing w:after="100" w:line="240" w:lineRule="auto"/>
              <w:ind w:left="0" w:firstLine="0"/>
              <w:rPr>
                <w:color w:val="273540"/>
                <w:sz w:val="24"/>
                <w:szCs w:val="24"/>
              </w:rPr>
            </w:pPr>
            <w:r w:rsidDel="00000000" w:rsidR="00000000" w:rsidRPr="00000000">
              <w:rPr>
                <w:rtl w:val="0"/>
              </w:rPr>
            </w:r>
          </w:p>
          <w:sdt>
            <w:sdtPr>
              <w:lock w:val="contentLocked"/>
              <w:id w:val="-1307014642"/>
              <w:tag w:val="goog_rdk_0"/>
            </w:sdtPr>
            <w:sdtContent>
              <w:tbl>
                <w:tblPr>
                  <w:tblStyle w:val="Table3"/>
                  <w:tblW w:w="214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9"/>
                  <w:tblGridChange w:id="0">
                    <w:tblGrid>
                      <w:gridCol w:w="214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PART1</w:t>
                        <w:br w:type="textWrapping"/>
                        <w:t xml:space="preserve">Installation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Pr>
                        <w:drawing>
                          <wp:inline distB="114300" distT="114300" distL="114300" distR="114300">
                            <wp:extent cx="5743575" cy="787400"/>
                            <wp:effectExtent b="0" l="0" r="0" t="0"/>
                            <wp:docPr id="14"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43575"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DEVASC LABVM</w:t>
                      </w:r>
                      <w:r w:rsidDel="00000000" w:rsidR="00000000" w:rsidRPr="00000000">
                        <w:rPr>
                          <w:color w:val="273540"/>
                          <w:sz w:val="24"/>
                          <w:szCs w:val="24"/>
                        </w:rPr>
                        <w:drawing>
                          <wp:inline distB="114300" distT="114300" distL="114300" distR="114300">
                            <wp:extent cx="5743575" cy="4800600"/>
                            <wp:effectExtent b="0" l="0" r="0" t="0"/>
                            <wp:docPr id="4"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743575"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Pr>
                        <w:drawing>
                          <wp:inline distB="114300" distT="114300" distL="114300" distR="114300">
                            <wp:extent cx="5743575" cy="4445000"/>
                            <wp:effectExtent b="0" l="0" r="0" t="0"/>
                            <wp:docPr id="1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43575"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PART2</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Pr>
                        <w:drawing>
                          <wp:inline distB="114300" distT="114300" distL="114300" distR="114300">
                            <wp:extent cx="5743575" cy="1638300"/>
                            <wp:effectExtent b="0" l="0" r="0" t="0"/>
                            <wp:docPr id="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4357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Pr>
                        <w:drawing>
                          <wp:inline distB="114300" distT="114300" distL="114300" distR="114300">
                            <wp:extent cx="5743575" cy="16510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43575"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PART3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Pr>
                        <w:drawing>
                          <wp:inline distB="114300" distT="114300" distL="114300" distR="114300">
                            <wp:extent cx="5743575" cy="1943100"/>
                            <wp:effectExtent b="0" l="0" r="0" t="0"/>
                            <wp:docPr id="13"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74357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Pr>
                        <w:drawing>
                          <wp:inline distB="114300" distT="114300" distL="114300" distR="114300">
                            <wp:extent cx="5743575" cy="1282700"/>
                            <wp:effectExtent b="0" l="0" r="0" t="0"/>
                            <wp:docPr id="10"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43575"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Pr>
                        <w:drawing>
                          <wp:inline distB="114300" distT="114300" distL="114300" distR="114300">
                            <wp:extent cx="5743575" cy="495300"/>
                            <wp:effectExtent b="0" l="0" r="0" t="0"/>
                            <wp:docPr id="1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4357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PART4</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Pr>
                        <w:drawing>
                          <wp:inline distB="114300" distT="114300" distL="114300" distR="114300">
                            <wp:extent cx="5743575" cy="2082800"/>
                            <wp:effectExtent b="0" l="0" r="0" t="0"/>
                            <wp:docPr id="1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43575"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Pr>
                        <w:drawing>
                          <wp:inline distB="114300" distT="114300" distL="114300" distR="114300">
                            <wp:extent cx="5743575" cy="1054100"/>
                            <wp:effectExtent b="0" l="0" r="0" t="0"/>
                            <wp:docPr id="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43575"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Pr>
                        <w:drawing>
                          <wp:inline distB="114300" distT="114300" distL="114300" distR="114300">
                            <wp:extent cx="5743575" cy="2070100"/>
                            <wp:effectExtent b="0" l="0" r="0" t="0"/>
                            <wp:docPr id="15"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43575"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PART5</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Pr>
                        <w:drawing>
                          <wp:inline distB="114300" distT="114300" distL="114300" distR="114300">
                            <wp:extent cx="5743575" cy="3708400"/>
                            <wp:effectExtent b="0" l="0" r="0" t="0"/>
                            <wp:docPr id="7"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43575"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Pr>
                        <w:drawing>
                          <wp:inline distB="114300" distT="114300" distL="114300" distR="114300">
                            <wp:extent cx="5743575" cy="4064000"/>
                            <wp:effectExtent b="0" l="0" r="0" t="0"/>
                            <wp:docPr id="9"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43575"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Pr>
                        <w:drawing>
                          <wp:inline distB="114300" distT="114300" distL="114300" distR="114300">
                            <wp:extent cx="5743575" cy="4140200"/>
                            <wp:effectExtent b="0" l="0" r="0" t="0"/>
                            <wp:docPr id="2"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43575" cy="4140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Pr>
                        <w:drawing>
                          <wp:inline distB="114300" distT="114300" distL="114300" distR="114300">
                            <wp:extent cx="5743575" cy="5359400"/>
                            <wp:effectExtent b="0" l="0" r="0" t="0"/>
                            <wp:docPr id="17"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743575" cy="5359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PART6</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Pr>
                        <w:drawing>
                          <wp:inline distB="114300" distT="114300" distL="114300" distR="114300">
                            <wp:extent cx="5743575" cy="4368800"/>
                            <wp:effectExtent b="0" l="0" r="0" t="0"/>
                            <wp:docPr id="11"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743575" cy="4368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4B">
            <w:pPr>
              <w:widowControl w:val="0"/>
              <w:spacing w:after="100" w:line="240" w:lineRule="auto"/>
              <w:ind w:left="0" w:firstLine="0"/>
              <w:rPr>
                <w:color w:val="273540"/>
                <w:sz w:val="24"/>
                <w:szCs w:val="24"/>
              </w:rPr>
            </w:pPr>
            <w:r w:rsidDel="00000000" w:rsidR="00000000" w:rsidRPr="00000000">
              <w:rPr>
                <w:rtl w:val="0"/>
              </w:rPr>
            </w:r>
          </w:p>
          <w:p w:rsidR="00000000" w:rsidDel="00000000" w:rsidP="00000000" w:rsidRDefault="00000000" w:rsidRPr="00000000" w14:paraId="0000004C">
            <w:pPr>
              <w:widowControl w:val="0"/>
              <w:spacing w:line="240" w:lineRule="auto"/>
              <w:ind w:left="0" w:firstLine="0"/>
              <w:rPr>
                <w:rFonts w:ascii="Arial Narrow" w:cs="Arial Narrow" w:eastAsia="Arial Narrow" w:hAnsi="Arial Narrow"/>
              </w:rPr>
            </w:pPr>
            <w:r w:rsidDel="00000000" w:rsidR="00000000" w:rsidRPr="00000000">
              <w:rPr>
                <w:rtl w:val="0"/>
              </w:rPr>
            </w:r>
          </w:p>
          <w:sdt>
            <w:sdtPr>
              <w:lock w:val="contentLocked"/>
              <w:id w:val="-1207246997"/>
              <w:tag w:val="goog_rdk_1"/>
            </w:sdtPr>
            <w:sdtContent>
              <w:tbl>
                <w:tblPr>
                  <w:tblStyle w:val="Table4"/>
                  <w:tblW w:w="214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9"/>
                  <w:tblGridChange w:id="0">
                    <w:tblGrid>
                      <w:gridCol w:w="214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CONCLUSION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In this lab, I learned how to create a simple web application using Python and Flask. I also learned how to use Bash scripts to automate tasks. I successfully built and ran a Docker container for the application. I practiced checking the container, accessing the application, and managing its status. Overall, this activity helped me understand the basics of Docker and containerization.</w:t>
                      </w:r>
                    </w:p>
                  </w:tc>
                </w:tr>
              </w:tbl>
            </w:sdtContent>
          </w:sdt>
          <w:p w:rsidR="00000000" w:rsidDel="00000000" w:rsidP="00000000" w:rsidRDefault="00000000" w:rsidRPr="00000000" w14:paraId="00000050">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1">
            <w:pPr>
              <w:widowControl w:val="0"/>
              <w:spacing w:line="240" w:lineRule="auto"/>
              <w:ind w:left="90" w:firstLine="0"/>
              <w:rPr>
                <w:rFonts w:ascii="Arial Narrow" w:cs="Arial Narrow" w:eastAsia="Arial Narrow" w:hAnsi="Arial Narrow"/>
              </w:rPr>
            </w:pPr>
            <w:r w:rsidDel="00000000" w:rsidR="00000000" w:rsidRPr="00000000">
              <w:rPr>
                <w:rtl w:val="0"/>
              </w:rPr>
            </w:r>
          </w:p>
        </w:tc>
      </w:tr>
      <w:tr>
        <w:trPr>
          <w:cantSplit w:val="0"/>
          <w:tblHeader w:val="0"/>
        </w:trPr>
        <w:tc>
          <w:tcPr>
            <w:gridSpan w:val="2"/>
            <w:tcBorders>
              <w:top w:color="000000" w:space="0" w:sz="0" w:val="nil"/>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53">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 ANSWERS TO SUPPLEMENTAL ACTIVITY</w:t>
            </w:r>
          </w:p>
        </w:tc>
      </w:tr>
      <w:tr>
        <w:trPr>
          <w:cantSplit w:val="0"/>
          <w:tblHeader w:val="0"/>
        </w:trPr>
        <w:tc>
          <w:tcPr>
            <w:gridSpan w:val="2"/>
            <w:tcBorders>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5">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Copy and paste the questions from the lab and include your answers after.</w:t>
            </w:r>
          </w:p>
          <w:p w:rsidR="00000000" w:rsidDel="00000000" w:rsidP="00000000" w:rsidRDefault="00000000" w:rsidRPr="00000000" w14:paraId="00000056">
            <w:pPr>
              <w:widowControl w:val="0"/>
              <w:spacing w:line="240" w:lineRule="auto"/>
              <w:ind w:left="90" w:firstLine="0"/>
              <w:rPr>
                <w:rFonts w:ascii="Arial Narrow" w:cs="Arial Narrow" w:eastAsia="Arial Narrow" w:hAnsi="Arial Narrow"/>
              </w:rPr>
            </w:pPr>
            <w:r w:rsidDel="00000000" w:rsidR="00000000" w:rsidRPr="00000000">
              <w:rPr>
                <w:rtl w:val="0"/>
              </w:rPr>
            </w:r>
          </w:p>
        </w:tc>
      </w:tr>
      <w:tr>
        <w:trPr>
          <w:cantSplit w:val="0"/>
          <w:tblHeader w:val="0"/>
        </w:trPr>
        <w:tc>
          <w:tcPr>
            <w:gridSpan w:val="2"/>
            <w:tcBorders>
              <w:top w:color="000000" w:space="0" w:sz="0" w:val="nil"/>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58">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 ARTIFICIAL INTELLIGENCE (AI) USE DISCLOSURE STATEMENT</w:t>
            </w:r>
          </w:p>
        </w:tc>
      </w:tr>
      <w:tr>
        <w:trPr>
          <w:cantSplit w:val="0"/>
          <w:tblHeader w:val="0"/>
        </w:trPr>
        <w:tc>
          <w:tcPr>
            <w:gridSpan w:val="2"/>
            <w:tcBorders>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A">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I hereby declare that artificial intelligence (AI) tools were used, if applicable, in the preparation of this academic work. The following indicates the nature and extent of AI assistance:</w:t>
            </w:r>
            <w:r w:rsidDel="00000000" w:rsidR="00000000" w:rsidRPr="00000000">
              <w:rPr>
                <w:rtl w:val="0"/>
              </w:rPr>
            </w:r>
          </w:p>
          <w:p w:rsidR="00000000" w:rsidDel="00000000" w:rsidP="00000000" w:rsidRDefault="00000000" w:rsidRPr="00000000" w14:paraId="0000005B">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tbl>
            <w:tblPr>
              <w:tblStyle w:val="Table5"/>
              <w:tblW w:w="891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365"/>
              <w:tblGridChange w:id="0">
                <w:tblGrid>
                  <w:gridCol w:w="1545"/>
                  <w:gridCol w:w="7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Tools Used:</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Examples: ChatGPT, Microsoft Copilot, Grammarly, QuillBot, etc.</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i w:val="1"/>
                      <w:i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Purpose of Use:</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Examples: grammar correction, idea generation, formatting, summarization, code assistance, explanation of concepts, etc.</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i w:val="1"/>
                      <w:i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Extent of Use:</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Explain how AI was used and confirm that it did not replace original thinking, analysis, authorship, or completion of the required work.</w:t>
                  </w:r>
                </w:p>
              </w:tc>
            </w:tr>
          </w:tbl>
          <w:p w:rsidR="00000000" w:rsidDel="00000000" w:rsidP="00000000" w:rsidRDefault="00000000" w:rsidRPr="00000000" w14:paraId="0000006A">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6B">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By submitting this activity, I affirm that my use of AI complies with T.I.P.’s AI usage policy and does not exceed the permitted limits for similarity, automated content generation, or academic assistance.</w:t>
            </w:r>
          </w:p>
          <w:p w:rsidR="00000000" w:rsidDel="00000000" w:rsidP="00000000" w:rsidRDefault="00000000" w:rsidRPr="00000000" w14:paraId="0000006C">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D">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I understand that any false, incomplete, or misleading disclosure may be subject to investigation in accordance with due process and may result in sanctions for violation of existing T.I.P. policies.</w:t>
            </w:r>
          </w:p>
          <w:p w:rsidR="00000000" w:rsidDel="00000000" w:rsidP="00000000" w:rsidRDefault="00000000" w:rsidRPr="00000000" w14:paraId="0000006E">
            <w:pPr>
              <w:widowControl w:val="0"/>
              <w:spacing w:line="240" w:lineRule="auto"/>
              <w:ind w:left="90" w:firstLine="0"/>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70">
      <w:pPr>
        <w:spacing w:line="24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Lab activities, templates, and related instructional materials shall not be reuploaded, reproduced, distributed, or shared with external organizations or third parties without the prior express written permission of the Technological Institute of the Philippines.</w:t>
      </w:r>
    </w:p>
    <w:sectPr>
      <w:headerReference r:id="rId24" w:type="default"/>
      <w:headerReference r:id="rId25" w:type="first"/>
      <w:footerReference r:id="rId26" w:type="first"/>
      <w:pgSz w:h="15840" w:w="12240" w:orient="portrait"/>
      <w:pgMar w:bottom="1440" w:top="180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spacing w:line="240" w:lineRule="auto"/>
      <w:jc w:val="center"/>
      <w:rPr/>
    </w:pPr>
    <w:r w:rsidDel="00000000" w:rsidR="00000000" w:rsidRPr="00000000">
      <w:rPr>
        <w:rFonts w:ascii="Arial Narrow" w:cs="Arial Narrow" w:eastAsia="Arial Narrow" w:hAnsi="Arial Narrow"/>
      </w:rPr>
      <w:drawing>
        <wp:inline distB="114300" distT="114300" distL="114300" distR="114300">
          <wp:extent cx="1824038" cy="748323"/>
          <wp:effectExtent b="0" l="0" r="0" t="0"/>
          <wp:docPr id="6"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824038" cy="74832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735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8.png"/><Relationship Id="rId21" Type="http://schemas.openxmlformats.org/officeDocument/2006/relationships/image" Target="media/image7.png"/><Relationship Id="rId24" Type="http://schemas.openxmlformats.org/officeDocument/2006/relationships/header" Target="header1.xml"/><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footer" Target="footer1.xml"/><Relationship Id="rId25"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usercontent.google.com/open?id=1pyt6lz3EoSRLCSjITs8PnelWHcRDJWw5&amp;authuser=0" TargetMode="External"/><Relationship Id="rId8" Type="http://schemas.openxmlformats.org/officeDocument/2006/relationships/image" Target="media/image15.png"/><Relationship Id="rId11" Type="http://schemas.openxmlformats.org/officeDocument/2006/relationships/image" Target="media/image10.png"/><Relationship Id="rId10" Type="http://schemas.openxmlformats.org/officeDocument/2006/relationships/image" Target="media/image5.png"/><Relationship Id="rId13" Type="http://schemas.openxmlformats.org/officeDocument/2006/relationships/image" Target="media/image14.png"/><Relationship Id="rId12" Type="http://schemas.openxmlformats.org/officeDocument/2006/relationships/image" Target="media/image1.png"/><Relationship Id="rId15" Type="http://schemas.openxmlformats.org/officeDocument/2006/relationships/image" Target="media/image3.png"/><Relationship Id="rId14" Type="http://schemas.openxmlformats.org/officeDocument/2006/relationships/image" Target="media/image13.png"/><Relationship Id="rId17" Type="http://schemas.openxmlformats.org/officeDocument/2006/relationships/image" Target="media/image4.png"/><Relationship Id="rId16" Type="http://schemas.openxmlformats.org/officeDocument/2006/relationships/image" Target="media/image9.png"/><Relationship Id="rId19" Type="http://schemas.openxmlformats.org/officeDocument/2006/relationships/image" Target="media/image6.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U2ZiSCeGio6Z6sx3RCghF2nhKw==">CgMxLjAaHwoBMBIaChgICVIUChJ0YWJsZS5zdWpwanVvZmdrbGIaHwoBMRIaChgICVIUChJ0YWJsZS5iMW1pa3d1eWV5NTc4AHIhMWZOeXhuWlNjYldXOWV1aDNuRmZXU3pPWmRMU2c0cFlj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