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Cs/>
        </w:rPr>
        <w:id w:val="-1574577882"/>
        <w:docPartObj>
          <w:docPartGallery w:val="Cover Pages"/>
          <w:docPartUnique/>
        </w:docPartObj>
      </w:sdtPr>
      <w:sdtEndPr/>
      <w:sdtContent>
        <w:p w14:paraId="12F772D4" w14:textId="3EB2BA43" w:rsidR="007D43DD" w:rsidRPr="00560969" w:rsidRDefault="00AF778E" w:rsidP="007D43DD">
          <w:pPr>
            <w:rPr>
              <w:rFonts w:cstheme="minorHAnsi"/>
              <w:bCs/>
            </w:rPr>
          </w:pPr>
          <w:r>
            <w:rPr>
              <w:noProof/>
              <w:lang w:val="en-US"/>
            </w:rPr>
            <mc:AlternateContent>
              <mc:Choice Requires="wps">
                <w:drawing>
                  <wp:anchor distT="0" distB="0" distL="114300" distR="114300" simplePos="0" relativeHeight="251671552" behindDoc="0" locked="0" layoutInCell="1" allowOverlap="1" wp14:anchorId="28CCBE69" wp14:editId="30F31187">
                    <wp:simplePos x="0" y="0"/>
                    <wp:positionH relativeFrom="page">
                      <wp:posOffset>0</wp:posOffset>
                    </wp:positionH>
                    <wp:positionV relativeFrom="page">
                      <wp:posOffset>-1019175</wp:posOffset>
                    </wp:positionV>
                    <wp:extent cx="1799590" cy="539750"/>
                    <wp:effectExtent l="0" t="0" r="0" b="0"/>
                    <wp:wrapNone/>
                    <wp:docPr id="21"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D561675" w14:textId="77777777" w:rsidR="007634C6" w:rsidRPr="003B3957" w:rsidRDefault="007634C6" w:rsidP="00AF778E">
                                <w:pPr>
                                  <w:pStyle w:val="grnnfirkant"/>
                                </w:pPr>
                                <w:r>
                                  <w:t>SSA-L 2018</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CCBE69" id="Rektangel 5" o:spid="_x0000_s1026" style="position:absolute;margin-left:0;margin-top:-80.25pt;width:141.7pt;height: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" fillcolor="#44a436" stroked="f" strokeweight="1pt">
                    <v:fill opacity="58853f"/>
                    <v:path arrowok="t"/>
                    <v:textbox inset=",2.5mm,,2.5mm">
                      <w:txbxContent>
                        <w:p w14:paraId="4D561675" w14:textId="77777777" w:rsidR="007634C6" w:rsidRPr="003B3957" w:rsidRDefault="007634C6" w:rsidP="00AF778E">
                          <w:pPr>
                            <w:pStyle w:val="grnnfirkant"/>
                          </w:pPr>
                          <w:r>
                            <w:t>SSA-L 2018</w:t>
                          </w:r>
                        </w:p>
                      </w:txbxContent>
                    </v:textbox>
                    <w10:wrap anchorx="page" anchory="page"/>
                  </v:rect>
                </w:pict>
              </mc:Fallback>
            </mc:AlternateContent>
          </w:r>
          <w:r w:rsidRPr="00560969">
            <w:rPr>
              <w:rFonts w:cstheme="minorHAnsi"/>
              <w:noProof/>
              <w:lang w:val="en-US"/>
            </w:rPr>
            <mc:AlternateContent>
              <mc:Choice Requires="wpg">
                <w:drawing>
                  <wp:anchor distT="0" distB="0" distL="114300" distR="114300" simplePos="0" relativeHeight="251653119" behindDoc="0" locked="0" layoutInCell="1" allowOverlap="1" wp14:anchorId="4F439C7E" wp14:editId="3F4DD085">
                    <wp:simplePos x="0" y="0"/>
                    <wp:positionH relativeFrom="page">
                      <wp:posOffset>0</wp:posOffset>
                    </wp:positionH>
                    <wp:positionV relativeFrom="page">
                      <wp:posOffset>-1019175</wp:posOffset>
                    </wp:positionV>
                    <wp:extent cx="7623177" cy="14122401"/>
                    <wp:effectExtent l="0" t="0" r="15875" b="31750"/>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3177" cy="14122401"/>
                              <a:chOff x="0" y="-1"/>
                              <a:chExt cx="6858003" cy="13187582"/>
                            </a:xfrm>
                          </wpg:grpSpPr>
                          <wps:wsp>
                            <wps:cNvPr id="24" name="Rectangle 33"/>
                            <wps:cNvSpPr>
                              <a:spLocks noChangeArrowheads="1"/>
                            </wps:cNvSpPr>
                            <wps:spPr bwMode="auto">
                              <a:xfrm>
                                <a:off x="228507" y="933923"/>
                                <a:ext cx="6629496" cy="12253658"/>
                              </a:xfrm>
                              <a:prstGeom prst="rect">
                                <a:avLst/>
                              </a:prstGeom>
                              <a:solidFill>
                                <a:srgbClr val="27312F"/>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ap="flat" cmpd="sng" algn="ctr">
                                    <a:solidFill>
                                      <a:schemeClr val="lt1">
                                        <a:lumMod val="95000"/>
                                        <a:lumOff val="0"/>
                                      </a:schemeClr>
                                    </a:solidFill>
                                    <a:prstDash val="solid"/>
                                    <a:miter lim="800000"/>
                                    <a:headEnd/>
                                    <a:tailEnd/>
                                  </a14:hiddenLine>
                                </a:ext>
                              </a:extLst>
                            </wps:spPr>
                            <wps:txbx>
                              <w:txbxContent>
                                <w:p w14:paraId="1DFD0E0C" w14:textId="033FA748" w:rsidR="007634C6" w:rsidRPr="00AF778E" w:rsidRDefault="002E46A3"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7634C6" w:rsidRPr="00AF778E" w:rsidRDefault="007634C6" w:rsidP="007D43DD">
                                  <w:pPr>
                                    <w:pStyle w:val="NoSpacing"/>
                                    <w:spacing w:before="240"/>
                                    <w:rPr>
                                      <w:b/>
                                      <w:color w:val="FFFFFF" w:themeColor="background1"/>
                                      <w:sz w:val="28"/>
                                      <w:szCs w:val="28"/>
                                      <w:lang w:val="nb-NO"/>
                                    </w:rPr>
                                  </w:pPr>
                                </w:p>
                                <w:p w14:paraId="051DD6E8" w14:textId="77777777" w:rsidR="007634C6" w:rsidRPr="00AF778E" w:rsidRDefault="007634C6"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EndPr/>
                                  <w:sdtContent>
                                    <w:p w14:paraId="1D5C19B3" w14:textId="65ED6438" w:rsidR="007634C6" w:rsidRPr="00AF778E" w:rsidRDefault="008110CB"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7634C6" w:rsidRPr="00AF778E" w:rsidRDefault="007634C6"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End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7634C6" w:rsidRPr="00AF778E" w:rsidRDefault="007634C6" w:rsidP="007D43DD">
                                  <w:pPr>
                                    <w:pStyle w:val="NoSpacing"/>
                                    <w:spacing w:before="240"/>
                                    <w:rPr>
                                      <w:b/>
                                      <w:color w:val="FFFFFF" w:themeColor="background1"/>
                                      <w:sz w:val="28"/>
                                      <w:szCs w:val="28"/>
                                      <w:lang w:val="nb-NO"/>
                                    </w:rPr>
                                  </w:pPr>
                                </w:p>
                                <w:p w14:paraId="001EA9DB" w14:textId="2870EED5" w:rsidR="007634C6" w:rsidRPr="00AF778E" w:rsidRDefault="007634C6" w:rsidP="007D43DD">
                                  <w:pPr>
                                    <w:pStyle w:val="NoSpacing"/>
                                    <w:spacing w:before="240"/>
                                    <w:rPr>
                                      <w:b/>
                                      <w:color w:val="FFFFFF" w:themeColor="background1"/>
                                      <w:sz w:val="28"/>
                                      <w:szCs w:val="28"/>
                                      <w:lang w:val="nb-NO"/>
                                    </w:rPr>
                                  </w:pPr>
                                </w:p>
                                <w:p w14:paraId="0F8732D4" w14:textId="3759A1C6" w:rsidR="007634C6" w:rsidRPr="00AF778E" w:rsidRDefault="007634C6" w:rsidP="007D43DD">
                                  <w:pPr>
                                    <w:pStyle w:val="NoSpacing"/>
                                    <w:spacing w:before="240"/>
                                    <w:rPr>
                                      <w:b/>
                                      <w:color w:val="FFFFFF" w:themeColor="background1"/>
                                      <w:sz w:val="28"/>
                                      <w:szCs w:val="28"/>
                                      <w:lang w:val="nb-NO"/>
                                    </w:rPr>
                                  </w:pPr>
                                </w:p>
                                <w:p w14:paraId="049FF390" w14:textId="24F5C35C" w:rsidR="007634C6" w:rsidRPr="00AF778E" w:rsidRDefault="007634C6" w:rsidP="007D43DD">
                                  <w:pPr>
                                    <w:pStyle w:val="NoSpacing"/>
                                    <w:spacing w:before="240"/>
                                    <w:rPr>
                                      <w:b/>
                                      <w:color w:val="FFFFFF" w:themeColor="background1"/>
                                      <w:sz w:val="28"/>
                                      <w:szCs w:val="28"/>
                                      <w:lang w:val="nb-NO"/>
                                    </w:rPr>
                                  </w:pPr>
                                </w:p>
                                <w:p w14:paraId="03545A58" w14:textId="5E5C6332" w:rsidR="007634C6" w:rsidRPr="00AF778E" w:rsidRDefault="007634C6" w:rsidP="007D43DD">
                                  <w:pPr>
                                    <w:pStyle w:val="NoSpacing"/>
                                    <w:spacing w:before="240"/>
                                    <w:rPr>
                                      <w:b/>
                                      <w:color w:val="FFFFFF" w:themeColor="background1"/>
                                      <w:sz w:val="28"/>
                                      <w:szCs w:val="28"/>
                                      <w:lang w:val="nb-NO"/>
                                    </w:rPr>
                                  </w:pPr>
                                </w:p>
                                <w:p w14:paraId="195657B3" w14:textId="42CD2F67" w:rsidR="007634C6" w:rsidRPr="00AF778E" w:rsidRDefault="007634C6" w:rsidP="007D43DD">
                                  <w:pPr>
                                    <w:pStyle w:val="NoSpacing"/>
                                    <w:spacing w:before="240"/>
                                    <w:rPr>
                                      <w:b/>
                                      <w:color w:val="FFFFFF" w:themeColor="background1"/>
                                      <w:sz w:val="28"/>
                                      <w:szCs w:val="28"/>
                                      <w:lang w:val="nb-NO"/>
                                    </w:rPr>
                                  </w:pPr>
                                </w:p>
                                <w:p w14:paraId="54A0531D" w14:textId="6B49984C" w:rsidR="007634C6" w:rsidRPr="00AF778E" w:rsidRDefault="007634C6"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wps:txbx>
                            <wps:bodyPr rot="0" vert="horz" wrap="square" lIns="457200" tIns="914400" rIns="914400" bIns="2651760" anchor="b" anchorCtr="0" upright="1">
                              <a:noAutofit/>
                            </wps:bodyPr>
                          </wps:wsp>
                          <wps:wsp>
                            <wps:cNvPr id="25" name="Rectangle 34"/>
                            <wps:cNvSpPr>
                              <a:spLocks noChangeArrowheads="1"/>
                            </wps:cNvSpPr>
                            <wps:spPr bwMode="auto">
                              <a:xfrm>
                                <a:off x="0" y="-1"/>
                                <a:ext cx="228793" cy="10966921"/>
                              </a:xfrm>
                              <a:prstGeom prst="rect">
                                <a:avLst/>
                              </a:prstGeom>
                              <a:solidFill>
                                <a:srgbClr val="5D8387"/>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6" name="Text Box 35"/>
                            <wps:cNvSpPr txBox="1">
                              <a:spLocks noChangeArrowheads="1"/>
                            </wps:cNvSpPr>
                            <wps:spPr bwMode="auto">
                              <a:xfrm>
                                <a:off x="228600" y="7162797"/>
                                <a:ext cx="6629400" cy="228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EndPr/>
                                  <w:sdtContent>
                                    <w:p w14:paraId="56E35838" w14:textId="22EC8D5E" w:rsidR="007634C6" w:rsidRPr="00AF778E" w:rsidRDefault="007634C6">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7634C6" w:rsidRPr="00AF778E" w:rsidRDefault="002B40C1">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EndPr/>
                                    <w:sdtContent>
                                      <w:r w:rsidR="002E46A3">
                                        <w:rPr>
                                          <w:b/>
                                          <w:caps/>
                                          <w:color w:val="FFFFFF" w:themeColor="background1"/>
                                          <w:sz w:val="18"/>
                                          <w:szCs w:val="18"/>
                                          <w:lang w:val="nb-NO"/>
                                        </w:rPr>
                                        <w:t>A.borgerød   &amp;   Mediavest AS</w:t>
                                      </w:r>
                                    </w:sdtContent>
                                  </w:sdt>
                                  <w:r w:rsidR="007634C6" w:rsidRPr="00AF778E">
                                    <w:rPr>
                                      <w:b/>
                                      <w:color w:val="FFFFFF" w:themeColor="background1"/>
                                      <w:sz w:val="18"/>
                                      <w:szCs w:val="18"/>
                                      <w:lang w:val="nb-NO"/>
                                    </w:rPr>
                                    <w:t> </w:t>
                                  </w:r>
                                </w:p>
                              </w:txbxContent>
                            </wps:txbx>
                            <wps:bodyPr rot="0" vert="horz" wrap="square" lIns="4572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39C7E" id="Group 11" o:spid="_x0000_s1027" style="position:absolute;margin-left:0;margin-top:-80.25pt;width:600.25pt;height:1112pt;z-index:251653119;mso-position-horizontal-relative:page;mso-position-vertical-relative:page" coordorigin="" coordsize="68580,13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">
                    <v:rect id="Rectangle 33" o:spid="_x0000_s1028" style="position:absolute;left:2285;top:9339;width:66295;height:122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" fillcolor="#27312f" stroked="f" strokecolor="#f2f2f2 [3041]" strokeweight="3pt">
                      <v:shadow on="t" color="#7f7f7f [1601]" opacity=".5" offset="1pt"/>
                      <v:textbox inset="36pt,1in,1in,208.8pt">
                        <w:txbxContent>
                          <w:p w14:paraId="1DFD0E0C" w14:textId="033FA748" w:rsidR="007634C6" w:rsidRPr="00AF778E" w:rsidRDefault="002E46A3"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7634C6" w:rsidRPr="00AF778E" w:rsidRDefault="007634C6" w:rsidP="007D43DD">
                            <w:pPr>
                              <w:pStyle w:val="NoSpacing"/>
                              <w:spacing w:before="240"/>
                              <w:rPr>
                                <w:b/>
                                <w:color w:val="FFFFFF" w:themeColor="background1"/>
                                <w:sz w:val="28"/>
                                <w:szCs w:val="28"/>
                                <w:lang w:val="nb-NO"/>
                              </w:rPr>
                            </w:pPr>
                          </w:p>
                          <w:p w14:paraId="051DD6E8" w14:textId="77777777" w:rsidR="007634C6" w:rsidRPr="00AF778E" w:rsidRDefault="007634C6"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EndPr/>
                            <w:sdtContent>
                              <w:p w14:paraId="1D5C19B3" w14:textId="65ED6438" w:rsidR="007634C6" w:rsidRPr="00AF778E" w:rsidRDefault="008110CB"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7634C6" w:rsidRPr="00AF778E" w:rsidRDefault="007634C6"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End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7634C6" w:rsidRPr="00AF778E" w:rsidRDefault="007634C6" w:rsidP="007D43DD">
                            <w:pPr>
                              <w:pStyle w:val="NoSpacing"/>
                              <w:spacing w:before="240"/>
                              <w:rPr>
                                <w:b/>
                                <w:color w:val="FFFFFF" w:themeColor="background1"/>
                                <w:sz w:val="28"/>
                                <w:szCs w:val="28"/>
                                <w:lang w:val="nb-NO"/>
                              </w:rPr>
                            </w:pPr>
                          </w:p>
                          <w:p w14:paraId="001EA9DB" w14:textId="2870EED5" w:rsidR="007634C6" w:rsidRPr="00AF778E" w:rsidRDefault="007634C6" w:rsidP="007D43DD">
                            <w:pPr>
                              <w:pStyle w:val="NoSpacing"/>
                              <w:spacing w:before="240"/>
                              <w:rPr>
                                <w:b/>
                                <w:color w:val="FFFFFF" w:themeColor="background1"/>
                                <w:sz w:val="28"/>
                                <w:szCs w:val="28"/>
                                <w:lang w:val="nb-NO"/>
                              </w:rPr>
                            </w:pPr>
                          </w:p>
                          <w:p w14:paraId="0F8732D4" w14:textId="3759A1C6" w:rsidR="007634C6" w:rsidRPr="00AF778E" w:rsidRDefault="007634C6" w:rsidP="007D43DD">
                            <w:pPr>
                              <w:pStyle w:val="NoSpacing"/>
                              <w:spacing w:before="240"/>
                              <w:rPr>
                                <w:b/>
                                <w:color w:val="FFFFFF" w:themeColor="background1"/>
                                <w:sz w:val="28"/>
                                <w:szCs w:val="28"/>
                                <w:lang w:val="nb-NO"/>
                              </w:rPr>
                            </w:pPr>
                          </w:p>
                          <w:p w14:paraId="049FF390" w14:textId="24F5C35C" w:rsidR="007634C6" w:rsidRPr="00AF778E" w:rsidRDefault="007634C6" w:rsidP="007D43DD">
                            <w:pPr>
                              <w:pStyle w:val="NoSpacing"/>
                              <w:spacing w:before="240"/>
                              <w:rPr>
                                <w:b/>
                                <w:color w:val="FFFFFF" w:themeColor="background1"/>
                                <w:sz w:val="28"/>
                                <w:szCs w:val="28"/>
                                <w:lang w:val="nb-NO"/>
                              </w:rPr>
                            </w:pPr>
                          </w:p>
                          <w:p w14:paraId="03545A58" w14:textId="5E5C6332" w:rsidR="007634C6" w:rsidRPr="00AF778E" w:rsidRDefault="007634C6" w:rsidP="007D43DD">
                            <w:pPr>
                              <w:pStyle w:val="NoSpacing"/>
                              <w:spacing w:before="240"/>
                              <w:rPr>
                                <w:b/>
                                <w:color w:val="FFFFFF" w:themeColor="background1"/>
                                <w:sz w:val="28"/>
                                <w:szCs w:val="28"/>
                                <w:lang w:val="nb-NO"/>
                              </w:rPr>
                            </w:pPr>
                          </w:p>
                          <w:p w14:paraId="195657B3" w14:textId="42CD2F67" w:rsidR="007634C6" w:rsidRPr="00AF778E" w:rsidRDefault="007634C6" w:rsidP="007D43DD">
                            <w:pPr>
                              <w:pStyle w:val="NoSpacing"/>
                              <w:spacing w:before="240"/>
                              <w:rPr>
                                <w:b/>
                                <w:color w:val="FFFFFF" w:themeColor="background1"/>
                                <w:sz w:val="28"/>
                                <w:szCs w:val="28"/>
                                <w:lang w:val="nb-NO"/>
                              </w:rPr>
                            </w:pPr>
                          </w:p>
                          <w:p w14:paraId="54A0531D" w14:textId="6B49984C" w:rsidR="007634C6" w:rsidRPr="00AF778E" w:rsidRDefault="007634C6"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v:textbox>
                    </v:rect>
                    <v:rect id="Rectangle 34" o:spid="_x0000_s1029" style="position:absolute;width:2287;height:10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" fillcolor="#5d8387" stroked="f" strokeweight="1pt"/>
                    <v:shapetype id="_x0000_t202" coordsize="21600,21600" o:spt="202" path="m,l,21600r21600,l21600,xe">
                      <v:stroke joinstyle="miter"/>
                      <v:path gradientshapeok="t" o:connecttype="rect"/>
                    </v:shapetype>
                    <v:shape id="Text Box 35" o:spid="_x0000_s1030" type="#_x0000_t202" style="position:absolute;left:2286;top:71627;width:66294;height:228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" filled="f" stroked="f" strokeweight=".5pt">
                      <v:textbox inset="36pt,0,1in,0">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EndPr/>
                            <w:sdtContent>
                              <w:p w14:paraId="56E35838" w14:textId="22EC8D5E" w:rsidR="007634C6" w:rsidRPr="00AF778E" w:rsidRDefault="007634C6">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7634C6" w:rsidRPr="00AF778E" w:rsidRDefault="002B40C1">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EndPr/>
                              <w:sdtContent>
                                <w:r w:rsidR="002E46A3">
                                  <w:rPr>
                                    <w:b/>
                                    <w:caps/>
                                    <w:color w:val="FFFFFF" w:themeColor="background1"/>
                                    <w:sz w:val="18"/>
                                    <w:szCs w:val="18"/>
                                    <w:lang w:val="nb-NO"/>
                                  </w:rPr>
                                  <w:t>A.borgerød   &amp;   Mediavest AS</w:t>
                                </w:r>
                              </w:sdtContent>
                            </w:sdt>
                            <w:r w:rsidR="007634C6" w:rsidRPr="00AF778E">
                              <w:rPr>
                                <w:b/>
                                <w:color w:val="FFFFFF" w:themeColor="background1"/>
                                <w:sz w:val="18"/>
                                <w:szCs w:val="18"/>
                                <w:lang w:val="nb-NO"/>
                              </w:rPr>
                              <w:t> </w:t>
                            </w:r>
                          </w:p>
                        </w:txbxContent>
                      </v:textbox>
                    </v:shape>
                    <w10:wrap anchorx="page" anchory="page"/>
                  </v:group>
                </w:pict>
              </mc:Fallback>
            </mc:AlternateContent>
          </w:r>
          <w:r w:rsidR="007D43DD" w:rsidRPr="00560969">
            <w:rPr>
              <w:rFonts w:cstheme="minorHAnsi"/>
              <w:noProof/>
              <w:lang w:val="en-US"/>
            </w:rPr>
            <w:drawing>
              <wp:anchor distT="0" distB="0" distL="114300" distR="114300" simplePos="0" relativeHeight="251669504" behindDoc="0" locked="0" layoutInCell="1" allowOverlap="1" wp14:anchorId="13A053B9" wp14:editId="21F1A8FE">
                <wp:simplePos x="0" y="0"/>
                <wp:positionH relativeFrom="column">
                  <wp:posOffset>-1099318</wp:posOffset>
                </wp:positionH>
                <wp:positionV relativeFrom="paragraph">
                  <wp:posOffset>-1275597</wp:posOffset>
                </wp:positionV>
                <wp:extent cx="1691640" cy="57721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1" cstate="print">
                          <a:duotone>
                            <a:schemeClr val="bg2">
                              <a:shade val="45000"/>
                              <a:satMod val="135000"/>
                            </a:schemeClr>
                            <a:prstClr val="white"/>
                          </a:duotone>
                          <a:extLst>
                            <a:ext uri="{BEBA8EAE-BF5A-486C-A8C5-ECC9F3942E4B}">
                              <a14:imgProps xmlns:a14="http://schemas.microsoft.com/office/drawing/2010/main">
                                <a14:imgLayer r:embed="rId12">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91640" cy="577215"/>
                        </a:xfrm>
                        <a:prstGeom prst="rect">
                          <a:avLst/>
                        </a:prstGeom>
                      </pic:spPr>
                    </pic:pic>
                  </a:graphicData>
                </a:graphic>
                <wp14:sizeRelH relativeFrom="margin">
                  <wp14:pctWidth>0</wp14:pctWidth>
                </wp14:sizeRelH>
                <wp14:sizeRelV relativeFrom="margin">
                  <wp14:pctHeight>0</wp14:pctHeight>
                </wp14:sizeRelV>
              </wp:anchor>
            </w:drawing>
          </w:r>
          <w:r w:rsidR="007D43DD" w:rsidRPr="00560969">
            <w:rPr>
              <w:rFonts w:cstheme="minorHAnsi"/>
              <w:bCs/>
            </w:rPr>
            <w:t>SSA-L-2018</w:t>
          </w:r>
        </w:p>
        <w:p w14:paraId="42D0E020" w14:textId="08E95EE4" w:rsidR="002D7B16" w:rsidRPr="00560969" w:rsidRDefault="000F30B7">
          <w:pPr>
            <w:rPr>
              <w:rFonts w:cstheme="minorHAnsi"/>
            </w:rPr>
          </w:pPr>
          <w:r w:rsidRPr="00560969">
            <w:rPr>
              <w:rFonts w:cstheme="minorHAnsi"/>
              <w:noProof/>
              <w:lang w:val="en-US"/>
            </w:rPr>
            <mc:AlternateContent>
              <mc:Choice Requires="wps">
                <w:drawing>
                  <wp:anchor distT="0" distB="0" distL="114300" distR="114300" simplePos="0" relativeHeight="251668480" behindDoc="0" locked="0" layoutInCell="1" allowOverlap="1" wp14:anchorId="03A7822E" wp14:editId="69D3E3B5">
                    <wp:simplePos x="0" y="0"/>
                    <wp:positionH relativeFrom="column">
                      <wp:posOffset>-758190</wp:posOffset>
                    </wp:positionH>
                    <wp:positionV relativeFrom="paragraph">
                      <wp:posOffset>5814060</wp:posOffset>
                    </wp:positionV>
                    <wp:extent cx="5879465" cy="0"/>
                    <wp:effectExtent l="5715" t="6350" r="10795" b="1270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7183C" id="_x0000_t32" coordsize="21600,21600" o:spt="32" o:oned="t" path="m,l21600,21600e" filled="f">
                    <v:path arrowok="t" fillok="f" o:connecttype="none"/>
                    <o:lock v:ext="edit" shapetype="t"/>
                  </v:shapetype>
                  <v:shape id="AutoShape 20" o:spid="_x0000_s1026" type="#_x0000_t32" style="position:absolute;margin-left:-59.7pt;margin-top:457.8pt;width:462.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" strokecolor="white [3212]"/>
                </w:pict>
              </mc:Fallback>
            </mc:AlternateContent>
          </w:r>
          <w:r w:rsidR="007D43DD" w:rsidRPr="00560969">
            <w:rPr>
              <w:rFonts w:cstheme="minorHAnsi"/>
              <w:noProof/>
              <w:lang w:val="en-US"/>
            </w:rPr>
            <w:drawing>
              <wp:anchor distT="0" distB="0" distL="114300" distR="114300" simplePos="0" relativeHeight="251658752" behindDoc="0" locked="0" layoutInCell="1" allowOverlap="1" wp14:anchorId="79BA556B" wp14:editId="69FC8542">
                <wp:simplePos x="0" y="0"/>
                <wp:positionH relativeFrom="column">
                  <wp:posOffset>5116786</wp:posOffset>
                </wp:positionH>
                <wp:positionV relativeFrom="paragraph">
                  <wp:posOffset>8554292</wp:posOffset>
                </wp:positionV>
                <wp:extent cx="773430" cy="269875"/>
                <wp:effectExtent l="0" t="0" r="7620" b="0"/>
                <wp:wrapNone/>
                <wp:docPr id="8" name="Bilde 8"/>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269875"/>
                        </a:xfrm>
                        <a:prstGeom prst="rect">
                          <a:avLst/>
                        </a:prstGeom>
                      </pic:spPr>
                    </pic:pic>
                  </a:graphicData>
                </a:graphic>
                <wp14:sizeRelH relativeFrom="page">
                  <wp14:pctWidth>0</wp14:pctWidth>
                </wp14:sizeRelH>
                <wp14:sizeRelV relativeFrom="page">
                  <wp14:pctHeight>0</wp14:pctHeight>
                </wp14:sizeRelV>
              </wp:anchor>
            </w:drawing>
          </w:r>
          <w:r w:rsidR="002D7B16" w:rsidRPr="00560969">
            <w:rPr>
              <w:rFonts w:cstheme="minorHAnsi"/>
              <w:bCs/>
            </w:rPr>
            <w:br w:type="page"/>
          </w:r>
        </w:p>
      </w:sdtContent>
    </w:sdt>
    <w:p w14:paraId="0DCD1373" w14:textId="7584A6B2" w:rsidR="004C3FD4" w:rsidRPr="005B0C4A" w:rsidRDefault="004C3FD4" w:rsidP="00586AE3">
      <w:pPr>
        <w:pStyle w:val="Tittelside2"/>
        <w:rPr>
          <w:rFonts w:ascii="Corbel Light" w:hAnsi="Corbel Light" w:cstheme="minorHAnsi"/>
          <w:kern w:val="28"/>
          <w:lang w:eastAsia="nb-NO"/>
        </w:rPr>
      </w:pPr>
      <w:r w:rsidRPr="005B0C4A">
        <w:rPr>
          <w:rFonts w:ascii="Corbel Light" w:hAnsi="Corbel Light" w:cstheme="minorHAnsi"/>
        </w:rPr>
        <w:lastRenderedPageBreak/>
        <w:t>Avtale om løpende tjenestekjøp over internett</w:t>
      </w:r>
      <w:r w:rsidR="00DD21F1" w:rsidRPr="005B0C4A">
        <w:rPr>
          <w:rFonts w:ascii="Corbel Light" w:hAnsi="Corbel Light" w:cstheme="minorHAnsi"/>
        </w:rPr>
        <w:t xml:space="preserve"> (SSA-L)</w:t>
      </w:r>
      <w:r w:rsidR="00586AE3" w:rsidRPr="005B0C4A">
        <w:rPr>
          <w:rFonts w:ascii="Corbel Light" w:hAnsi="Corbel Light" w:cstheme="minorHAnsi"/>
        </w:rPr>
        <w:br/>
      </w:r>
    </w:p>
    <w:p w14:paraId="0F6FCCF7" w14:textId="77777777" w:rsidR="004C3FD4" w:rsidRPr="002C1017" w:rsidRDefault="004C3FD4" w:rsidP="004C3FD4">
      <w:pPr>
        <w:rPr>
          <w:rFonts w:cstheme="minorHAnsi"/>
          <w:b/>
        </w:rPr>
      </w:pPr>
    </w:p>
    <w:p w14:paraId="4F16DD52"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Avtale om</w:t>
      </w:r>
    </w:p>
    <w:p w14:paraId="0D5B59BB" w14:textId="5B2DD38D" w:rsidR="004C3FD4" w:rsidRPr="00AF778E" w:rsidRDefault="3C292E29" w:rsidP="3C292E29">
      <w:pPr>
        <w:rPr>
          <w:rFonts w:asciiTheme="majorHAnsi" w:hAnsiTheme="majorHAnsi" w:cstheme="majorHAnsi"/>
        </w:rPr>
      </w:pPr>
      <w:r w:rsidRPr="00AF778E">
        <w:rPr>
          <w:rFonts w:asciiTheme="majorHAnsi" w:hAnsiTheme="majorHAnsi" w:cstheme="majorHAnsi"/>
        </w:rPr>
        <w:t xml:space="preserve">ProSpector </w:t>
      </w:r>
    </w:p>
    <w:p w14:paraId="048E0F03" w14:textId="77777777" w:rsidR="004C3FD4" w:rsidRPr="00AF778E" w:rsidRDefault="004C3FD4" w:rsidP="004C3FD4">
      <w:pPr>
        <w:pStyle w:val="CommentText"/>
        <w:rPr>
          <w:rFonts w:asciiTheme="majorHAnsi" w:hAnsiTheme="majorHAnsi" w:cstheme="majorHAnsi"/>
          <w:lang w:val="nb-NO"/>
        </w:rPr>
      </w:pPr>
    </w:p>
    <w:p w14:paraId="58E2A2C8" w14:textId="77777777" w:rsidR="004C3FD4" w:rsidRPr="00AF778E" w:rsidRDefault="3C292E29" w:rsidP="004C3FD4">
      <w:pPr>
        <w:pStyle w:val="Normalmedluftover"/>
        <w:rPr>
          <w:rFonts w:asciiTheme="majorHAnsi" w:hAnsiTheme="majorHAnsi" w:cstheme="majorHAnsi"/>
          <w:b/>
          <w:lang w:val="nb-NO"/>
        </w:rPr>
      </w:pPr>
      <w:r w:rsidRPr="00AF778E">
        <w:rPr>
          <w:rFonts w:asciiTheme="majorHAnsi" w:hAnsiTheme="majorHAnsi" w:cstheme="majorHAnsi"/>
          <w:b/>
          <w:lang w:val="nb-NO"/>
        </w:rPr>
        <w:t>er inngått mellom:</w:t>
      </w:r>
    </w:p>
    <w:p w14:paraId="4F230D46" w14:textId="3920946C" w:rsidR="004C3FD4" w:rsidRPr="00AF778E" w:rsidRDefault="3C292E29" w:rsidP="00586AE3">
      <w:pPr>
        <w:pStyle w:val="Normalmedluftover"/>
        <w:spacing w:line="259" w:lineRule="auto"/>
        <w:rPr>
          <w:rFonts w:asciiTheme="majorHAnsi" w:hAnsiTheme="majorHAnsi" w:cstheme="majorHAnsi"/>
          <w:lang w:val="nb-NO"/>
        </w:rPr>
      </w:pPr>
      <w:r w:rsidRPr="00AF778E">
        <w:rPr>
          <w:rFonts w:asciiTheme="majorHAnsi" w:hAnsiTheme="majorHAnsi" w:cstheme="majorHAnsi"/>
          <w:lang w:val="nb-NO"/>
        </w:rPr>
        <w:t>A.Borgerød</w:t>
      </w:r>
      <w:r w:rsidR="00586AE3" w:rsidRPr="00AF778E">
        <w:rPr>
          <w:rFonts w:asciiTheme="majorHAnsi" w:hAnsiTheme="majorHAnsi" w:cstheme="majorHAnsi"/>
          <w:lang w:val="nb-NO"/>
        </w:rPr>
        <w:t>.</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_____________</w:t>
      </w:r>
      <w:r w:rsidR="00C51694">
        <w:rPr>
          <w:rFonts w:asciiTheme="majorHAnsi" w:hAnsiTheme="majorHAnsi" w:cstheme="majorHAnsi"/>
          <w:lang w:val="nb-NO"/>
        </w:rPr>
        <w:t>__________</w:t>
      </w:r>
    </w:p>
    <w:p w14:paraId="0EC10C60"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(heretter kalt Leverandøren)</w:t>
      </w:r>
    </w:p>
    <w:p w14:paraId="1F047F77" w14:textId="77777777" w:rsidR="004C3FD4" w:rsidRPr="00AF778E" w:rsidRDefault="004C3FD4" w:rsidP="004C3FD4">
      <w:pPr>
        <w:rPr>
          <w:rFonts w:asciiTheme="majorHAnsi" w:hAnsiTheme="majorHAnsi" w:cstheme="majorHAnsi"/>
        </w:rPr>
      </w:pPr>
    </w:p>
    <w:p w14:paraId="0A9AC1BD" w14:textId="77777777" w:rsidR="004C3FD4" w:rsidRPr="00AF778E" w:rsidRDefault="3C292E29" w:rsidP="004C3FD4">
      <w:pPr>
        <w:rPr>
          <w:rFonts w:asciiTheme="majorHAnsi" w:hAnsiTheme="majorHAnsi" w:cstheme="majorHAnsi"/>
          <w:b/>
        </w:rPr>
      </w:pPr>
      <w:r w:rsidRPr="00AF778E">
        <w:rPr>
          <w:rFonts w:asciiTheme="majorHAnsi" w:hAnsiTheme="majorHAnsi" w:cstheme="majorHAnsi"/>
          <w:b/>
        </w:rPr>
        <w:t>og</w:t>
      </w:r>
    </w:p>
    <w:p w14:paraId="23F29AD8" w14:textId="4F7146C9"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Mediavest AS.</w:t>
      </w:r>
      <w:r w:rsidR="00F74E7B">
        <w:rPr>
          <w:rFonts w:asciiTheme="majorHAnsi" w:hAnsiTheme="majorHAnsi" w:cstheme="majorHAnsi"/>
          <w:lang w:val="nb-NO"/>
        </w:rPr>
        <w:br/>
      </w:r>
      <w:r w:rsidR="004C3FD4" w:rsidRPr="00AF778E">
        <w:rPr>
          <w:rFonts w:asciiTheme="majorHAnsi" w:hAnsiTheme="majorHAnsi" w:cstheme="majorHAnsi"/>
          <w:lang w:val="nb-NO"/>
        </w:rPr>
        <w:t>__________________</w:t>
      </w:r>
    </w:p>
    <w:p w14:paraId="26224125" w14:textId="2572B95E" w:rsidR="3C292E29" w:rsidRPr="00AF778E" w:rsidRDefault="3C292E29" w:rsidP="3C292E29">
      <w:pPr>
        <w:rPr>
          <w:rFonts w:asciiTheme="majorHAnsi" w:hAnsiTheme="majorHAnsi" w:cstheme="majorHAnsi"/>
        </w:rPr>
      </w:pPr>
      <w:r w:rsidRPr="00AF778E">
        <w:rPr>
          <w:rFonts w:asciiTheme="majorHAnsi" w:hAnsiTheme="majorHAnsi" w:cstheme="majorHAnsi"/>
        </w:rPr>
        <w:t>(heretter kalt Kunden)</w:t>
      </w:r>
    </w:p>
    <w:p w14:paraId="01D131E7" w14:textId="0C042915" w:rsidR="3C292E29" w:rsidRPr="00AF778E" w:rsidRDefault="3C292E29" w:rsidP="3C292E29">
      <w:pPr>
        <w:rPr>
          <w:rFonts w:asciiTheme="majorHAnsi" w:hAnsiTheme="majorHAnsi" w:cstheme="majorHAnsi"/>
        </w:rPr>
      </w:pPr>
    </w:p>
    <w:p w14:paraId="521E093B" w14:textId="77777777" w:rsidR="00586AE3" w:rsidRPr="00AF778E" w:rsidRDefault="00586AE3" w:rsidP="3C292E29">
      <w:pPr>
        <w:rPr>
          <w:rFonts w:asciiTheme="majorHAnsi" w:hAnsiTheme="majorHAnsi" w:cstheme="majorHAnsi"/>
        </w:rPr>
      </w:pPr>
    </w:p>
    <w:p w14:paraId="026317F6" w14:textId="1FD25672" w:rsidR="004C3FD4" w:rsidRPr="00AF778E" w:rsidRDefault="004C3FD4" w:rsidP="004C3FD4">
      <w:pPr>
        <w:rPr>
          <w:rFonts w:asciiTheme="majorHAnsi" w:hAnsiTheme="majorHAnsi" w:cstheme="majorHAnsi"/>
          <w:b/>
        </w:rPr>
      </w:pPr>
      <w:r w:rsidRPr="00AF778E">
        <w:rPr>
          <w:rFonts w:asciiTheme="majorHAnsi" w:hAnsiTheme="majorHAnsi" w:cstheme="majorHAnsi"/>
          <w:b/>
        </w:rPr>
        <w:t>Sted og dato:</w:t>
      </w:r>
    </w:p>
    <w:p w14:paraId="7A34BBB9" w14:textId="0DC965CF"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Vaskerelven 39, 5014 Bergen | 07.10.2022</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w:t>
      </w:r>
      <w:r w:rsidR="00C51694">
        <w:rPr>
          <w:rFonts w:asciiTheme="majorHAnsi" w:hAnsiTheme="majorHAnsi" w:cstheme="majorHAnsi"/>
          <w:lang w:val="nb-NO"/>
        </w:rPr>
        <w:t>_________________________</w:t>
      </w:r>
    </w:p>
    <w:p w14:paraId="5412B047"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(NB: For avtalens varighet se punkt 5.1.)</w:t>
      </w:r>
    </w:p>
    <w:p w14:paraId="0D08BAD7" w14:textId="776D93E7" w:rsidR="004C3FD4" w:rsidRDefault="00586AE3" w:rsidP="004C3FD4">
      <w:pPr>
        <w:rPr>
          <w:rFonts w:asciiTheme="majorHAnsi" w:hAnsiTheme="majorHAnsi" w:cstheme="majorHAnsi"/>
        </w:rPr>
      </w:pPr>
      <w:r w:rsidRPr="00AF778E">
        <w:rPr>
          <w:rFonts w:asciiTheme="majorHAnsi" w:hAnsiTheme="majorHAnsi" w:cstheme="majorHAnsi"/>
        </w:rPr>
        <w:br/>
      </w:r>
    </w:p>
    <w:p w14:paraId="41CFF8E8" w14:textId="458CFF77" w:rsidR="00F74E7B" w:rsidRDefault="00F74E7B" w:rsidP="004C3FD4">
      <w:pPr>
        <w:rPr>
          <w:rFonts w:asciiTheme="majorHAnsi" w:hAnsiTheme="majorHAnsi" w:cstheme="majorHAnsi"/>
        </w:rPr>
      </w:pPr>
    </w:p>
    <w:p w14:paraId="07C6C75A" w14:textId="67E5E6DF" w:rsidR="00F74E7B" w:rsidRDefault="00F74E7B" w:rsidP="004C3FD4">
      <w:pPr>
        <w:rPr>
          <w:rFonts w:asciiTheme="majorHAnsi" w:hAnsiTheme="majorHAnsi" w:cstheme="majorHAnsi"/>
        </w:rPr>
      </w:pPr>
    </w:p>
    <w:p w14:paraId="47C6BA8E" w14:textId="3513D5D8" w:rsidR="00F74E7B" w:rsidRPr="00AF778E" w:rsidRDefault="00F74E7B" w:rsidP="004C3FD4">
      <w:pPr>
        <w:rPr>
          <w:rFonts w:asciiTheme="majorHAnsi" w:hAnsiTheme="majorHAnsi" w:cstheme="majorHAnsi"/>
        </w:rPr>
      </w:pPr>
    </w:p>
    <w:tbl>
      <w:tblPr>
        <w:tblW w:w="0" w:type="auto"/>
        <w:tblLook w:val="04A0" w:firstRow="1" w:lastRow="0" w:firstColumn="1" w:lastColumn="0" w:noHBand="0" w:noVBand="1"/>
      </w:tblPr>
      <w:tblGrid>
        <w:gridCol w:w="3807"/>
        <w:gridCol w:w="3922"/>
      </w:tblGrid>
      <w:tr w:rsidR="004C3FD4" w:rsidRPr="00AF778E" w14:paraId="152B3F2C" w14:textId="77777777" w:rsidTr="00AF778E">
        <w:trPr>
          <w:trHeight w:val="189"/>
        </w:trPr>
        <w:tc>
          <w:tcPr>
            <w:tcW w:w="3807" w:type="dxa"/>
          </w:tcPr>
          <w:p w14:paraId="22F47318" w14:textId="613235BF" w:rsidR="004C3FD4" w:rsidRPr="00AF778E" w:rsidRDefault="3C292E29" w:rsidP="3C292E29">
            <w:pPr>
              <w:rPr>
                <w:rFonts w:asciiTheme="majorHAnsi" w:hAnsiTheme="majorHAnsi" w:cstheme="majorHAnsi"/>
              </w:rPr>
            </w:pPr>
            <w:r w:rsidRPr="00AF778E">
              <w:rPr>
                <w:rFonts w:asciiTheme="majorHAnsi" w:hAnsiTheme="majorHAnsi" w:cstheme="majorHAnsi"/>
              </w:rPr>
              <w:t>Bernadi Norvind</w:t>
            </w:r>
          </w:p>
        </w:tc>
        <w:tc>
          <w:tcPr>
            <w:tcW w:w="3922" w:type="dxa"/>
          </w:tcPr>
          <w:p w14:paraId="16F020E9" w14:textId="488D95C3" w:rsidR="004C3FD4" w:rsidRPr="00AF778E" w:rsidRDefault="3C292E29" w:rsidP="3C292E29">
            <w:pPr>
              <w:spacing w:line="259" w:lineRule="auto"/>
              <w:rPr>
                <w:rFonts w:asciiTheme="majorHAnsi" w:hAnsiTheme="majorHAnsi" w:cstheme="majorHAnsi"/>
              </w:rPr>
            </w:pPr>
            <w:r w:rsidRPr="00AF778E">
              <w:rPr>
                <w:rFonts w:asciiTheme="majorHAnsi" w:hAnsiTheme="majorHAnsi" w:cstheme="majorHAnsi"/>
              </w:rPr>
              <w:t>Aleksander Borgerød</w:t>
            </w:r>
          </w:p>
        </w:tc>
      </w:tr>
      <w:tr w:rsidR="004C3FD4" w:rsidRPr="00AF778E" w14:paraId="10034BE0" w14:textId="77777777" w:rsidTr="3C292E29">
        <w:tc>
          <w:tcPr>
            <w:tcW w:w="3807" w:type="dxa"/>
          </w:tcPr>
          <w:p w14:paraId="37233B20" w14:textId="77777777" w:rsidR="004C3FD4" w:rsidRPr="00AF778E" w:rsidRDefault="004C3FD4" w:rsidP="002B28CB">
            <w:pPr>
              <w:rPr>
                <w:rFonts w:asciiTheme="majorHAnsi" w:hAnsiTheme="majorHAnsi" w:cstheme="majorHAnsi"/>
              </w:rPr>
            </w:pPr>
          </w:p>
          <w:p w14:paraId="5DA000AE"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________________</w:t>
            </w:r>
          </w:p>
          <w:p w14:paraId="5E470D0B"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Kundens underskrift</w:t>
            </w:r>
          </w:p>
        </w:tc>
        <w:tc>
          <w:tcPr>
            <w:tcW w:w="3922" w:type="dxa"/>
          </w:tcPr>
          <w:p w14:paraId="66CC462C" w14:textId="77777777" w:rsidR="004C3FD4" w:rsidRPr="00AF778E" w:rsidRDefault="004C3FD4" w:rsidP="002B28CB">
            <w:pPr>
              <w:tabs>
                <w:tab w:val="right" w:pos="3680"/>
              </w:tabs>
              <w:rPr>
                <w:rFonts w:asciiTheme="majorHAnsi" w:hAnsiTheme="majorHAnsi" w:cstheme="majorHAnsi"/>
              </w:rPr>
            </w:pPr>
          </w:p>
          <w:p w14:paraId="45ACE465"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_____________________</w:t>
            </w:r>
          </w:p>
          <w:p w14:paraId="14C2CB70"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Leverandørens underskrift</w:t>
            </w:r>
          </w:p>
        </w:tc>
      </w:tr>
    </w:tbl>
    <w:p w14:paraId="69828F16" w14:textId="77777777" w:rsidR="004C3FD4" w:rsidRPr="00AF778E" w:rsidRDefault="004C3FD4" w:rsidP="004C3FD4">
      <w:pPr>
        <w:rPr>
          <w:rFonts w:asciiTheme="majorHAnsi" w:hAnsiTheme="majorHAnsi" w:cstheme="majorHAnsi"/>
        </w:rPr>
      </w:pPr>
    </w:p>
    <w:p w14:paraId="19526ADB" w14:textId="5C1D5D45" w:rsidR="00586AE3" w:rsidRPr="00AF778E" w:rsidRDefault="004C3FD4" w:rsidP="004C3FD4">
      <w:pPr>
        <w:rPr>
          <w:rFonts w:asciiTheme="majorHAnsi" w:hAnsiTheme="majorHAnsi" w:cstheme="majorHAnsi"/>
          <w:i/>
        </w:rPr>
      </w:pPr>
      <w:r w:rsidRPr="00AF778E">
        <w:rPr>
          <w:rFonts w:asciiTheme="majorHAnsi" w:hAnsiTheme="majorHAnsi" w:cstheme="majorHAnsi"/>
          <w:i/>
          <w:sz w:val="20"/>
        </w:rPr>
        <w:t>Avtalen undertegnes i to e</w:t>
      </w:r>
      <w:r w:rsidR="00586AE3" w:rsidRPr="00AF778E">
        <w:rPr>
          <w:rFonts w:asciiTheme="majorHAnsi" w:hAnsiTheme="majorHAnsi" w:cstheme="majorHAnsi"/>
          <w:i/>
          <w:sz w:val="20"/>
        </w:rPr>
        <w:t>ksemplarer, ett til hver part.</w:t>
      </w:r>
      <w:r w:rsidR="00586AE3" w:rsidRPr="00AF778E">
        <w:rPr>
          <w:rFonts w:asciiTheme="majorHAnsi" w:hAnsiTheme="majorHAnsi" w:cstheme="majorHAnsi"/>
          <w:i/>
        </w:rPr>
        <w:t xml:space="preserve"> </w:t>
      </w:r>
      <w:r w:rsidR="00586AE3" w:rsidRPr="00AF778E">
        <w:rPr>
          <w:rFonts w:asciiTheme="majorHAnsi" w:hAnsiTheme="majorHAnsi" w:cstheme="majorHAnsi"/>
          <w:i/>
        </w:rPr>
        <w:br/>
      </w:r>
    </w:p>
    <w:p w14:paraId="6D901793" w14:textId="0F5E6E76" w:rsidR="00586AE3" w:rsidRDefault="00586AE3" w:rsidP="004C3FD4">
      <w:pPr>
        <w:rPr>
          <w:rFonts w:asciiTheme="majorHAnsi" w:hAnsiTheme="majorHAnsi" w:cstheme="majorHAnsi"/>
        </w:rPr>
      </w:pPr>
    </w:p>
    <w:p w14:paraId="34C06442" w14:textId="77777777" w:rsidR="00F74E7B" w:rsidRPr="00AF778E" w:rsidRDefault="00F74E7B" w:rsidP="004C3FD4">
      <w:pPr>
        <w:rPr>
          <w:rFonts w:asciiTheme="majorHAnsi" w:hAnsiTheme="majorHAnsi" w:cstheme="majorHAnsi"/>
        </w:rPr>
      </w:pPr>
    </w:p>
    <w:p w14:paraId="5B1D9FB4"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Henvendelser</w:t>
      </w:r>
    </w:p>
    <w:p w14:paraId="33DF3EB5" w14:textId="2BB3ADF7" w:rsidR="004C3FD4" w:rsidRPr="00AF778E" w:rsidRDefault="004C3FD4" w:rsidP="004C3FD4">
      <w:pPr>
        <w:rPr>
          <w:rFonts w:asciiTheme="majorHAnsi" w:hAnsiTheme="majorHAnsi" w:cstheme="majorHAnsi"/>
          <w:sz w:val="22"/>
        </w:rPr>
      </w:pPr>
      <w:r w:rsidRPr="00AF778E">
        <w:rPr>
          <w:rFonts w:asciiTheme="majorHAnsi" w:hAnsiTheme="majorHAnsi" w:cstheme="majorHAnsi"/>
        </w:rPr>
        <w:t>Med mindre annet fremgår av bilag 5, skal alle henvendelser vedrø</w:t>
      </w:r>
      <w:r w:rsidR="00586AE3" w:rsidRPr="00AF778E">
        <w:rPr>
          <w:rFonts w:asciiTheme="majorHAnsi" w:hAnsiTheme="majorHAnsi" w:cstheme="majorHAnsi"/>
        </w:rPr>
        <w:t>rende denne avtalen rettes til:</w:t>
      </w:r>
      <w:r w:rsidR="00586AE3" w:rsidRPr="00AF778E">
        <w:rPr>
          <w:rFonts w:asciiTheme="majorHAnsi" w:hAnsiTheme="majorHAnsi" w:cstheme="majorHAnsi"/>
        </w:rPr>
        <w:br/>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C3FD4" w:rsidRPr="00AF778E" w14:paraId="0DB8988D" w14:textId="77777777" w:rsidTr="00586AE3">
        <w:trPr>
          <w:trHeight w:val="46"/>
        </w:trPr>
        <w:tc>
          <w:tcPr>
            <w:tcW w:w="4109" w:type="dxa"/>
          </w:tcPr>
          <w:p w14:paraId="16756346"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Kunden</w:t>
            </w:r>
          </w:p>
        </w:tc>
        <w:tc>
          <w:tcPr>
            <w:tcW w:w="4110" w:type="dxa"/>
          </w:tcPr>
          <w:p w14:paraId="306E2CC7"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Leverandøren</w:t>
            </w:r>
          </w:p>
        </w:tc>
      </w:tr>
      <w:tr w:rsidR="004C3FD4" w:rsidRPr="00AF778E" w14:paraId="5C27EA2A" w14:textId="77777777" w:rsidTr="00586AE3">
        <w:trPr>
          <w:trHeight w:val="32"/>
        </w:trPr>
        <w:tc>
          <w:tcPr>
            <w:tcW w:w="4109" w:type="dxa"/>
          </w:tcPr>
          <w:p w14:paraId="7DC10CEB" w14:textId="35223624"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Bernadi Norvind</w:t>
            </w:r>
          </w:p>
        </w:tc>
        <w:tc>
          <w:tcPr>
            <w:tcW w:w="4110" w:type="dxa"/>
          </w:tcPr>
          <w:p w14:paraId="7219A04F" w14:textId="348A6E6C"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Aleksander Borgerød</w:t>
            </w:r>
          </w:p>
        </w:tc>
      </w:tr>
      <w:tr w:rsidR="004C3FD4" w:rsidRPr="00AF778E" w14:paraId="6DD7AD88" w14:textId="77777777" w:rsidTr="3C292E29">
        <w:tc>
          <w:tcPr>
            <w:tcW w:w="4109" w:type="dxa"/>
          </w:tcPr>
          <w:p w14:paraId="024F23A7" w14:textId="0EAC623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Stilling: Styreleder</w:t>
            </w:r>
          </w:p>
        </w:tc>
        <w:tc>
          <w:tcPr>
            <w:tcW w:w="4110" w:type="dxa"/>
          </w:tcPr>
          <w:p w14:paraId="311781B4" w14:textId="50136860"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Stilling: Eier / programvare utvikler </w:t>
            </w:r>
          </w:p>
        </w:tc>
      </w:tr>
      <w:tr w:rsidR="004C3FD4" w:rsidRPr="00AF778E" w14:paraId="496B59C2" w14:textId="77777777" w:rsidTr="3C292E29">
        <w:tc>
          <w:tcPr>
            <w:tcW w:w="4109" w:type="dxa"/>
          </w:tcPr>
          <w:p w14:paraId="062934C5" w14:textId="45B67B85" w:rsidR="004C3FD4" w:rsidRPr="00AF778E" w:rsidRDefault="3C292E29" w:rsidP="3C292E29">
            <w:pPr>
              <w:pStyle w:val="TableContents"/>
              <w:tabs>
                <w:tab w:val="left" w:pos="796"/>
                <w:tab w:val="left" w:pos="938"/>
              </w:tab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31 01 45 22</w:t>
            </w:r>
          </w:p>
        </w:tc>
        <w:tc>
          <w:tcPr>
            <w:tcW w:w="4110" w:type="dxa"/>
          </w:tcPr>
          <w:p w14:paraId="75DA0E81" w14:textId="256742ED"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99</w:t>
            </w:r>
            <w:r w:rsidR="00EE6DF2">
              <w:rPr>
                <w:rFonts w:asciiTheme="majorHAnsi" w:hAnsiTheme="majorHAnsi" w:cstheme="majorHAnsi"/>
                <w:sz w:val="20"/>
              </w:rPr>
              <w:t xml:space="preserve"> </w:t>
            </w:r>
            <w:r w:rsidRPr="00AF778E">
              <w:rPr>
                <w:rFonts w:asciiTheme="majorHAnsi" w:hAnsiTheme="majorHAnsi" w:cstheme="majorHAnsi"/>
                <w:sz w:val="20"/>
              </w:rPr>
              <w:t>33</w:t>
            </w:r>
            <w:r w:rsidR="00EE6DF2">
              <w:rPr>
                <w:rFonts w:asciiTheme="majorHAnsi" w:hAnsiTheme="majorHAnsi" w:cstheme="majorHAnsi"/>
                <w:sz w:val="20"/>
              </w:rPr>
              <w:t xml:space="preserve"> </w:t>
            </w:r>
            <w:r w:rsidRPr="00AF778E">
              <w:rPr>
                <w:rFonts w:asciiTheme="majorHAnsi" w:hAnsiTheme="majorHAnsi" w:cstheme="majorHAnsi"/>
                <w:sz w:val="20"/>
              </w:rPr>
              <w:t>76</w:t>
            </w:r>
            <w:r w:rsidR="00EE6DF2">
              <w:rPr>
                <w:rFonts w:asciiTheme="majorHAnsi" w:hAnsiTheme="majorHAnsi" w:cstheme="majorHAnsi"/>
                <w:sz w:val="20"/>
              </w:rPr>
              <w:t xml:space="preserve"> </w:t>
            </w:r>
            <w:r w:rsidRPr="00AF778E">
              <w:rPr>
                <w:rFonts w:asciiTheme="majorHAnsi" w:hAnsiTheme="majorHAnsi" w:cstheme="majorHAnsi"/>
                <w:sz w:val="20"/>
              </w:rPr>
              <w:t>61</w:t>
            </w:r>
          </w:p>
        </w:tc>
      </w:tr>
      <w:tr w:rsidR="004C3FD4" w:rsidRPr="00AF778E" w14:paraId="42123C18" w14:textId="77777777" w:rsidTr="3C292E29">
        <w:tc>
          <w:tcPr>
            <w:tcW w:w="4109" w:type="dxa"/>
          </w:tcPr>
          <w:p w14:paraId="365F3AB9" w14:textId="31CD1C0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E-post: bernadi.norvind@mediavest.no</w:t>
            </w:r>
          </w:p>
        </w:tc>
        <w:tc>
          <w:tcPr>
            <w:tcW w:w="4110" w:type="dxa"/>
          </w:tcPr>
          <w:p w14:paraId="7E5C9D7A" w14:textId="7D66EE75" w:rsidR="004C3FD4" w:rsidRPr="00AF778E" w:rsidRDefault="3C292E29" w:rsidP="00586AE3">
            <w:pPr>
              <w:pStyle w:val="TableContents"/>
              <w:rPr>
                <w:rFonts w:asciiTheme="majorHAnsi" w:hAnsiTheme="majorHAnsi" w:cstheme="majorHAnsi"/>
                <w:sz w:val="20"/>
              </w:rPr>
            </w:pPr>
            <w:r w:rsidRPr="00AF778E">
              <w:rPr>
                <w:rFonts w:asciiTheme="majorHAnsi" w:hAnsiTheme="majorHAnsi" w:cstheme="majorHAnsi"/>
                <w:sz w:val="20"/>
              </w:rPr>
              <w:t>E-post: prospector.feedback@gmail.com</w:t>
            </w:r>
          </w:p>
        </w:tc>
      </w:tr>
    </w:tbl>
    <w:p w14:paraId="5098386A" w14:textId="62E12D73" w:rsidR="004C3FD4" w:rsidRPr="00560969" w:rsidRDefault="004C3FD4" w:rsidP="004C3FD4">
      <w:pPr>
        <w:rPr>
          <w:rFonts w:cstheme="minorHAnsi"/>
        </w:rPr>
        <w:sectPr w:rsidR="004C3FD4" w:rsidRPr="00560969" w:rsidSect="002D7B16">
          <w:footerReference w:type="default" r:id="rId14"/>
          <w:headerReference w:type="first" r:id="rId15"/>
          <w:footerReference w:type="first" r:id="rId16"/>
          <w:pgSz w:w="11907" w:h="16840" w:code="9"/>
          <w:pgMar w:top="1418" w:right="1418" w:bottom="1418" w:left="2268" w:header="709" w:footer="743" w:gutter="0"/>
          <w:pgNumType w:start="0"/>
          <w:cols w:space="708"/>
          <w:titlePg/>
          <w:docGrid w:linePitch="299"/>
        </w:sectPr>
      </w:pPr>
    </w:p>
    <w:p w14:paraId="7AB91039" w14:textId="77777777" w:rsidR="004C3FD4" w:rsidRPr="005B0C4A" w:rsidRDefault="004C3FD4" w:rsidP="004C3FD4">
      <w:pPr>
        <w:pStyle w:val="Tittelside2"/>
        <w:rPr>
          <w:rFonts w:ascii="Corbel" w:hAnsi="Corbel" w:cstheme="minorHAnsi"/>
        </w:rPr>
      </w:pPr>
      <w:r w:rsidRPr="005B0C4A">
        <w:rPr>
          <w:rFonts w:ascii="Corbel" w:eastAsiaTheme="minorEastAsia" w:hAnsi="Corbel" w:cstheme="minorHAnsi"/>
        </w:rPr>
        <w:lastRenderedPageBreak/>
        <w:t>Innhold</w:t>
      </w:r>
    </w:p>
    <w:p w14:paraId="7479CF03" w14:textId="22DC1F0C" w:rsidR="00F26BBD" w:rsidRPr="00560969" w:rsidRDefault="004C3FD4">
      <w:pPr>
        <w:pStyle w:val="TOC1"/>
        <w:rPr>
          <w:rFonts w:asciiTheme="minorHAnsi" w:eastAsiaTheme="minorEastAsia" w:hAnsiTheme="minorHAnsi" w:cstheme="minorHAnsi"/>
          <w:b w:val="0"/>
          <w:bCs w:val="0"/>
          <w:caps w:val="0"/>
        </w:rPr>
      </w:pPr>
      <w:r w:rsidRPr="00560969">
        <w:rPr>
          <w:rFonts w:asciiTheme="minorHAnsi" w:hAnsiTheme="minorHAnsi" w:cstheme="minorHAnsi"/>
        </w:rPr>
        <w:fldChar w:fldCharType="begin"/>
      </w:r>
      <w:r w:rsidRPr="00560969">
        <w:rPr>
          <w:rFonts w:asciiTheme="minorHAnsi" w:hAnsiTheme="minorHAnsi" w:cstheme="minorHAnsi"/>
        </w:rPr>
        <w:instrText xml:space="preserve"> TOC \o "3-3" \h \z \t "Overskrift 1;1;Overskrift 2;2;Brødtekstinnrykk;1" </w:instrText>
      </w:r>
      <w:r w:rsidRPr="00560969">
        <w:rPr>
          <w:rFonts w:asciiTheme="minorHAnsi" w:hAnsiTheme="minorHAnsi" w:cstheme="minorHAnsi"/>
        </w:rPr>
        <w:fldChar w:fldCharType="separate"/>
      </w:r>
      <w:hyperlink w:anchor="_Toc531676989" w:history="1">
        <w:r w:rsidR="00F26BBD" w:rsidRPr="00560969">
          <w:rPr>
            <w:rStyle w:val="Hyperlink"/>
            <w:rFonts w:asciiTheme="minorHAnsi" w:hAnsiTheme="minorHAnsi" w:cstheme="minorHAnsi"/>
          </w:rPr>
          <w:t>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Alminnelige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_Toc531676989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0007A22D" w14:textId="1DE4C529" w:rsidR="00F26BBD" w:rsidRPr="00560969" w:rsidRDefault="002B40C1">
      <w:pPr>
        <w:pStyle w:val="TOC2"/>
        <w:rPr>
          <w:rFonts w:asciiTheme="minorHAnsi" w:eastAsiaTheme="minorEastAsia" w:hAnsiTheme="minorHAnsi" w:cstheme="minorHAnsi"/>
          <w:smallCaps w:val="0"/>
        </w:rPr>
      </w:pPr>
      <w:hyperlink w:anchor="_Toc531676990"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Avtalens omfang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3FE54408" w14:textId="179461DB" w:rsidR="00F26BBD" w:rsidRPr="00560969" w:rsidRDefault="002B40C1">
      <w:pPr>
        <w:pStyle w:val="TOC2"/>
        <w:rPr>
          <w:rFonts w:asciiTheme="minorHAnsi" w:eastAsiaTheme="minorEastAsia" w:hAnsiTheme="minorHAnsi" w:cstheme="minorHAnsi"/>
          <w:smallCaps w:val="0"/>
        </w:rPr>
      </w:pPr>
      <w:hyperlink w:anchor="_Toc531676991"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Bilag til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596FBCC6" w14:textId="2DDC7DA1" w:rsidR="00F26BBD" w:rsidRPr="00560969" w:rsidRDefault="002B40C1">
      <w:pPr>
        <w:pStyle w:val="TOC2"/>
        <w:rPr>
          <w:rFonts w:asciiTheme="minorHAnsi" w:eastAsiaTheme="minorEastAsia" w:hAnsiTheme="minorHAnsi" w:cstheme="minorHAnsi"/>
          <w:smallCaps w:val="0"/>
        </w:rPr>
      </w:pPr>
      <w:hyperlink w:anchor="_Toc531676992" w:history="1">
        <w:r w:rsidR="00F26BBD" w:rsidRPr="00560969">
          <w:rPr>
            <w:rStyle w:val="Hyperlink"/>
            <w:rFonts w:asciiTheme="minorHAnsi" w:hAnsiTheme="minorHAnsi" w:cstheme="minorHAnsi"/>
          </w:rPr>
          <w:t>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Tolkning – rangordning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2EA9E58D" w14:textId="7E344B6A" w:rsidR="00F26BBD" w:rsidRPr="00560969" w:rsidRDefault="002B40C1">
      <w:pPr>
        <w:pStyle w:val="TOC2"/>
        <w:rPr>
          <w:rFonts w:asciiTheme="minorHAnsi" w:eastAsiaTheme="minorEastAsia" w:hAnsiTheme="minorHAnsi" w:cstheme="minorHAnsi"/>
          <w:smallCaps w:val="0"/>
        </w:rPr>
      </w:pPr>
      <w:hyperlink w:anchor="_Toc531676993" w:history="1">
        <w:r w:rsidR="00F26BBD" w:rsidRPr="00560969">
          <w:rPr>
            <w:rStyle w:val="Hyperlink"/>
            <w:rFonts w:asciiTheme="minorHAnsi" w:hAnsiTheme="minorHAnsi" w:cstheme="minorHAnsi"/>
          </w:rPr>
          <w:t>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Endringer av avtalen etter avtaleinngåelsen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46D82219" w14:textId="640DA6F8" w:rsidR="00F26BBD" w:rsidRPr="00560969" w:rsidRDefault="002B40C1">
      <w:pPr>
        <w:pStyle w:val="TOC2"/>
        <w:rPr>
          <w:rFonts w:asciiTheme="minorHAnsi" w:eastAsiaTheme="minorEastAsia" w:hAnsiTheme="minorHAnsi" w:cstheme="minorHAnsi"/>
          <w:smallCaps w:val="0"/>
        </w:rPr>
      </w:pPr>
      <w:hyperlink w:anchor="_Toc531676994" w:history="1">
        <w:r w:rsidR="00F26BBD" w:rsidRPr="00560969">
          <w:rPr>
            <w:rStyle w:val="Hyperlink"/>
            <w:rFonts w:asciiTheme="minorHAnsi" w:hAnsiTheme="minorHAnsi" w:cstheme="minorHAnsi"/>
          </w:rPr>
          <w:t>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representanter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6CA0E4AF" w14:textId="6646A1A8" w:rsidR="00F26BBD" w:rsidRPr="00560969" w:rsidRDefault="002B40C1">
      <w:pPr>
        <w:pStyle w:val="TOC1"/>
        <w:rPr>
          <w:rFonts w:asciiTheme="minorHAnsi" w:eastAsiaTheme="minorEastAsia" w:hAnsiTheme="minorHAnsi" w:cstheme="minorHAnsi"/>
          <w:b w:val="0"/>
          <w:bCs w:val="0"/>
          <w:caps w:val="0"/>
        </w:rPr>
      </w:pPr>
      <w:hyperlink w:anchor="_Toc531676995" w:history="1">
        <w:r w:rsidR="00F26BBD" w:rsidRPr="00560969">
          <w:rPr>
            <w:rStyle w:val="Hyperlink"/>
            <w:rFonts w:asciiTheme="minorHAnsi" w:hAnsiTheme="minorHAnsi" w:cstheme="minorHAnsi"/>
          </w:rPr>
          <w:t>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Partenes Overordnede 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371F1FA" w14:textId="310DF2D6" w:rsidR="00F26BBD" w:rsidRPr="00560969" w:rsidRDefault="002B40C1">
      <w:pPr>
        <w:pStyle w:val="TOC2"/>
        <w:rPr>
          <w:rFonts w:asciiTheme="minorHAnsi" w:eastAsiaTheme="minorEastAsia" w:hAnsiTheme="minorHAnsi" w:cstheme="minorHAnsi"/>
          <w:smallCaps w:val="0"/>
        </w:rPr>
      </w:pPr>
      <w:hyperlink w:anchor="_Toc531676996" w:history="1">
        <w:r w:rsidR="00F26BBD" w:rsidRPr="00560969">
          <w:rPr>
            <w:rStyle w:val="Hyperlink"/>
            <w:rFonts w:asciiTheme="minorHAnsi" w:hAnsiTheme="minorHAnsi" w:cstheme="minorHAnsi"/>
          </w:rPr>
          <w:t>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55CECF1" w14:textId="013E9A76" w:rsidR="00F26BBD" w:rsidRPr="00560969" w:rsidRDefault="002B40C1">
      <w:pPr>
        <w:pStyle w:val="TOC2"/>
        <w:rPr>
          <w:rFonts w:asciiTheme="minorHAnsi" w:eastAsiaTheme="minorEastAsia" w:hAnsiTheme="minorHAnsi" w:cstheme="minorHAnsi"/>
          <w:smallCaps w:val="0"/>
        </w:rPr>
      </w:pPr>
      <w:hyperlink w:anchor="_Toc531676997" w:history="1">
        <w:r w:rsidR="00F26BBD" w:rsidRPr="00560969">
          <w:rPr>
            <w:rStyle w:val="Hyperlink"/>
            <w:rFonts w:asciiTheme="minorHAnsi" w:hAnsiTheme="minorHAnsi" w:cstheme="minorHAnsi"/>
          </w:rPr>
          <w:t>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tredjepartsleveranser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08FAD3C3" w14:textId="115FF06F" w:rsidR="00F26BBD" w:rsidRPr="00560969" w:rsidRDefault="002B40C1">
      <w:pPr>
        <w:pStyle w:val="TOC2"/>
        <w:rPr>
          <w:rFonts w:asciiTheme="minorHAnsi" w:eastAsiaTheme="minorEastAsia" w:hAnsiTheme="minorHAnsi" w:cstheme="minorHAnsi"/>
          <w:smallCaps w:val="0"/>
        </w:rPr>
      </w:pPr>
      <w:hyperlink w:anchor="_Toc531676998" w:history="1">
        <w:r w:rsidR="00F26BBD" w:rsidRPr="00560969">
          <w:rPr>
            <w:rStyle w:val="Hyperlink"/>
            <w:rFonts w:asciiTheme="minorHAnsi" w:hAnsiTheme="minorHAnsi" w:cstheme="minorHAnsi"/>
          </w:rPr>
          <w:t>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medvirkningsansvar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199A9D35" w14:textId="5BCECEC9" w:rsidR="00F26BBD" w:rsidRPr="00560969" w:rsidRDefault="002B40C1">
      <w:pPr>
        <w:pStyle w:val="TOC1"/>
        <w:rPr>
          <w:rFonts w:asciiTheme="minorHAnsi" w:eastAsiaTheme="minorEastAsia" w:hAnsiTheme="minorHAnsi" w:cstheme="minorHAnsi"/>
          <w:b w:val="0"/>
          <w:bCs w:val="0"/>
          <w:caps w:val="0"/>
        </w:rPr>
      </w:pPr>
      <w:hyperlink w:anchor="_Toc531676999" w:history="1">
        <w:r w:rsidR="00F26BBD" w:rsidRPr="00560969">
          <w:rPr>
            <w:rStyle w:val="Hyperlink"/>
            <w:rFonts w:asciiTheme="minorHAnsi" w:hAnsiTheme="minorHAnsi" w:cstheme="minorHAnsi"/>
          </w:rPr>
          <w:t>3.</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ETABLERING OG Gjennomføring av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5B8DCB06" w14:textId="50E17627" w:rsidR="00F26BBD" w:rsidRPr="00560969" w:rsidRDefault="002B40C1">
      <w:pPr>
        <w:pStyle w:val="TOC2"/>
        <w:rPr>
          <w:rFonts w:asciiTheme="minorHAnsi" w:eastAsiaTheme="minorEastAsia" w:hAnsiTheme="minorHAnsi" w:cstheme="minorHAnsi"/>
          <w:smallCaps w:val="0"/>
        </w:rPr>
      </w:pPr>
      <w:hyperlink w:anchor="_Toc531677000" w:history="1">
        <w:r w:rsidR="00F26BBD" w:rsidRPr="00560969">
          <w:rPr>
            <w:rStyle w:val="Hyperlink"/>
            <w:rFonts w:asciiTheme="minorHAnsi" w:hAnsiTheme="minorHAnsi" w:cstheme="minorHAnsi"/>
          </w:rPr>
          <w:t>3.1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Plan for etableringsfasen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69B29E09" w14:textId="373F04B3" w:rsidR="00F26BBD" w:rsidRPr="00560969" w:rsidRDefault="002B40C1">
      <w:pPr>
        <w:pStyle w:val="TOC2"/>
        <w:rPr>
          <w:rFonts w:asciiTheme="minorHAnsi" w:eastAsiaTheme="minorEastAsia" w:hAnsiTheme="minorHAnsi" w:cstheme="minorHAnsi"/>
          <w:smallCaps w:val="0"/>
        </w:rPr>
      </w:pPr>
      <w:hyperlink w:anchor="_Toc531677001" w:history="1">
        <w:r w:rsidR="00F26BBD" w:rsidRPr="00560969">
          <w:rPr>
            <w:rStyle w:val="Hyperlink"/>
            <w:rFonts w:asciiTheme="minorHAnsi" w:hAnsiTheme="minorHAnsi" w:cstheme="minorHAnsi"/>
          </w:rPr>
          <w:t>3.2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Leveransefrist og Leveransemelding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0465BEF4" w14:textId="3E2BFAB8" w:rsidR="00F26BBD" w:rsidRPr="00560969" w:rsidRDefault="002B40C1">
      <w:pPr>
        <w:pStyle w:val="TOC2"/>
        <w:rPr>
          <w:rFonts w:asciiTheme="minorHAnsi" w:eastAsiaTheme="minorEastAsia" w:hAnsiTheme="minorHAnsi" w:cstheme="minorHAnsi"/>
          <w:smallCaps w:val="0"/>
        </w:rPr>
      </w:pPr>
      <w:hyperlink w:anchor="_Toc531677002" w:history="1">
        <w:r w:rsidR="00F26BBD" w:rsidRPr="00560969">
          <w:rPr>
            <w:rStyle w:val="Hyperlink"/>
            <w:rFonts w:asciiTheme="minorHAnsi" w:hAnsiTheme="minorHAnsi" w:cstheme="minorHAnsi"/>
          </w:rPr>
          <w:t>3.3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godkjenningsprøve og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4E5B3789" w14:textId="44E6A90B" w:rsidR="00F26BBD" w:rsidRPr="00560969" w:rsidRDefault="002B40C1">
      <w:pPr>
        <w:pStyle w:val="TOC2"/>
        <w:rPr>
          <w:rFonts w:asciiTheme="minorHAnsi" w:eastAsiaTheme="minorEastAsia" w:hAnsiTheme="minorHAnsi" w:cstheme="minorHAnsi"/>
          <w:smallCaps w:val="0"/>
        </w:rPr>
      </w:pPr>
      <w:hyperlink w:anchor="_Toc531677003" w:history="1">
        <w:r w:rsidR="00F26BBD" w:rsidRPr="00560969">
          <w:rPr>
            <w:rStyle w:val="Hyperlink"/>
            <w:rFonts w:asciiTheme="minorHAnsi" w:hAnsiTheme="minorHAnsi" w:cstheme="minorHAnsi"/>
          </w:rPr>
          <w:t>3.4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Dokumentasjon og opplæring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1C6E52A5" w14:textId="0FC087B6" w:rsidR="00F26BBD" w:rsidRPr="00560969" w:rsidRDefault="002B40C1">
      <w:pPr>
        <w:pStyle w:val="TOC2"/>
        <w:rPr>
          <w:rFonts w:asciiTheme="minorHAnsi" w:eastAsiaTheme="minorEastAsia" w:hAnsiTheme="minorHAnsi" w:cstheme="minorHAnsi"/>
          <w:smallCaps w:val="0"/>
        </w:rPr>
      </w:pPr>
      <w:hyperlink w:anchor="_Toc531677004" w:history="1">
        <w:r w:rsidR="00F26BBD" w:rsidRPr="00560969">
          <w:rPr>
            <w:rStyle w:val="Hyperlink"/>
            <w:rFonts w:asciiTheme="minorHAnsi" w:hAnsiTheme="minorHAnsi" w:cstheme="minorHAnsi"/>
          </w:rPr>
          <w:t>3.5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Oppgradering/vedlikehold av tjenesten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4F654F8B" w14:textId="25766A3C" w:rsidR="00F26BBD" w:rsidRPr="00560969" w:rsidRDefault="002B40C1">
      <w:pPr>
        <w:pStyle w:val="TOC2"/>
        <w:rPr>
          <w:rFonts w:asciiTheme="minorHAnsi" w:eastAsiaTheme="minorEastAsia" w:hAnsiTheme="minorHAnsi" w:cstheme="minorHAnsi"/>
          <w:smallCaps w:val="0"/>
        </w:rPr>
      </w:pPr>
      <w:hyperlink w:anchor="_Toc531677005" w:history="1">
        <w:r w:rsidR="00F26BBD" w:rsidRPr="00560969">
          <w:rPr>
            <w:rStyle w:val="Hyperlink"/>
            <w:rFonts w:asciiTheme="minorHAnsi" w:hAnsiTheme="minorHAnsi" w:cstheme="minorHAnsi"/>
          </w:rPr>
          <w:t>3.6</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Ytterligere utvikling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7CA96BE6" w14:textId="179F08EA" w:rsidR="00F26BBD" w:rsidRPr="00560969" w:rsidRDefault="002B40C1">
      <w:pPr>
        <w:pStyle w:val="TOC1"/>
        <w:rPr>
          <w:rFonts w:asciiTheme="minorHAnsi" w:eastAsiaTheme="minorEastAsia" w:hAnsiTheme="minorHAnsi" w:cstheme="minorHAnsi"/>
          <w:b w:val="0"/>
          <w:bCs w:val="0"/>
          <w:caps w:val="0"/>
        </w:rPr>
      </w:pPr>
      <w:hyperlink w:anchor="_Toc531677006" w:history="1">
        <w:r w:rsidR="00F26BBD" w:rsidRPr="00560969">
          <w:rPr>
            <w:rStyle w:val="Hyperlink"/>
            <w:rFonts w:asciiTheme="minorHAnsi" w:hAnsiTheme="minorHAnsi" w:cstheme="minorHAnsi"/>
          </w:rPr>
          <w:t>4.</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VEDERLAG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0A9D3FAF" w14:textId="7F84E0A5" w:rsidR="00F26BBD" w:rsidRPr="00560969" w:rsidRDefault="002B40C1">
      <w:pPr>
        <w:pStyle w:val="TOC2"/>
        <w:rPr>
          <w:rFonts w:asciiTheme="minorHAnsi" w:eastAsiaTheme="minorEastAsia" w:hAnsiTheme="minorHAnsi" w:cstheme="minorHAnsi"/>
          <w:smallCaps w:val="0"/>
        </w:rPr>
      </w:pPr>
      <w:hyperlink w:anchor="_Toc531677007" w:history="1">
        <w:r w:rsidR="00F26BBD" w:rsidRPr="00560969">
          <w:rPr>
            <w:rStyle w:val="Hyperlink"/>
            <w:rFonts w:asciiTheme="minorHAnsi" w:hAnsiTheme="minorHAnsi" w:cstheme="minorHAnsi"/>
          </w:rPr>
          <w:t>4.1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Vederlag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4DA0CA0E" w14:textId="6BA37D57" w:rsidR="00F26BBD" w:rsidRPr="00560969" w:rsidRDefault="002B40C1">
      <w:pPr>
        <w:pStyle w:val="TOC2"/>
        <w:rPr>
          <w:rFonts w:asciiTheme="minorHAnsi" w:eastAsiaTheme="minorEastAsia" w:hAnsiTheme="minorHAnsi" w:cstheme="minorHAnsi"/>
          <w:smallCaps w:val="0"/>
        </w:rPr>
      </w:pPr>
      <w:hyperlink w:anchor="_Toc531677008" w:history="1">
        <w:r w:rsidR="00F26BBD" w:rsidRPr="00560969">
          <w:rPr>
            <w:rStyle w:val="Hyperlink"/>
            <w:rFonts w:asciiTheme="minorHAnsi" w:hAnsiTheme="minorHAnsi" w:cstheme="minorHAnsi"/>
          </w:rPr>
          <w:t>4.2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Faktureringstidspunkt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2C745EBE" w14:textId="46DA4C32" w:rsidR="00F26BBD" w:rsidRPr="00560969" w:rsidRDefault="002B40C1">
      <w:pPr>
        <w:pStyle w:val="TOC2"/>
        <w:rPr>
          <w:rFonts w:asciiTheme="minorHAnsi" w:eastAsiaTheme="minorEastAsia" w:hAnsiTheme="minorHAnsi" w:cstheme="minorHAnsi"/>
          <w:smallCaps w:val="0"/>
        </w:rPr>
      </w:pPr>
      <w:hyperlink w:anchor="_Toc531677009" w:history="1">
        <w:r w:rsidR="00F26BBD" w:rsidRPr="00560969">
          <w:rPr>
            <w:rStyle w:val="Hyperlink"/>
            <w:rFonts w:asciiTheme="minorHAnsi" w:hAnsiTheme="minorHAnsi" w:cstheme="minorHAnsi"/>
          </w:rPr>
          <w:t>4.3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Forsinkelsesrenter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76368D5" w14:textId="75E01D96" w:rsidR="00F26BBD" w:rsidRPr="00560969" w:rsidRDefault="002B40C1">
      <w:pPr>
        <w:pStyle w:val="TOC2"/>
        <w:rPr>
          <w:rFonts w:asciiTheme="minorHAnsi" w:eastAsiaTheme="minorEastAsia" w:hAnsiTheme="minorHAnsi" w:cstheme="minorHAnsi"/>
          <w:smallCaps w:val="0"/>
        </w:rPr>
      </w:pPr>
      <w:hyperlink w:anchor="_Toc531677010" w:history="1">
        <w:r w:rsidR="00F26BBD" w:rsidRPr="00560969">
          <w:rPr>
            <w:rStyle w:val="Hyperlink"/>
            <w:rFonts w:asciiTheme="minorHAnsi" w:hAnsiTheme="minorHAnsi" w:cstheme="minorHAnsi"/>
          </w:rPr>
          <w:t>4.4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Betalingsmislighold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BB963A3" w14:textId="5C5F0543" w:rsidR="00F26BBD" w:rsidRPr="00560969" w:rsidRDefault="002B40C1">
      <w:pPr>
        <w:pStyle w:val="TOC2"/>
        <w:rPr>
          <w:rFonts w:asciiTheme="minorHAnsi" w:eastAsiaTheme="minorEastAsia" w:hAnsiTheme="minorHAnsi" w:cstheme="minorHAnsi"/>
          <w:smallCaps w:val="0"/>
        </w:rPr>
      </w:pPr>
      <w:hyperlink w:anchor="_Toc531677011" w:history="1">
        <w:r w:rsidR="00F26BBD" w:rsidRPr="00560969">
          <w:rPr>
            <w:rStyle w:val="Hyperlink"/>
            <w:rFonts w:asciiTheme="minorHAnsi" w:hAnsiTheme="minorHAnsi" w:cstheme="minorHAnsi"/>
          </w:rPr>
          <w:t>4.5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Prisendringer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623016CA" w14:textId="400CDCF2" w:rsidR="00F26BBD" w:rsidRPr="00560969" w:rsidRDefault="002B40C1">
      <w:pPr>
        <w:pStyle w:val="TOC1"/>
        <w:rPr>
          <w:rFonts w:asciiTheme="minorHAnsi" w:eastAsiaTheme="minorEastAsia" w:hAnsiTheme="minorHAnsi" w:cstheme="minorHAnsi"/>
          <w:b w:val="0"/>
          <w:bCs w:val="0"/>
          <w:caps w:val="0"/>
        </w:rPr>
      </w:pPr>
      <w:hyperlink w:anchor="_Toc531677012" w:history="1">
        <w:r w:rsidR="00F26BBD" w:rsidRPr="00560969">
          <w:rPr>
            <w:rStyle w:val="Hyperlink"/>
            <w:rFonts w:asciiTheme="minorHAnsi" w:hAnsiTheme="minorHAnsi" w:cstheme="minorHAnsi"/>
          </w:rPr>
          <w:t>5.</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Varighet, Avbestilling og avslutning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9E73486" w14:textId="30923CC8" w:rsidR="00F26BBD" w:rsidRPr="00560969" w:rsidRDefault="002B40C1">
      <w:pPr>
        <w:pStyle w:val="TOC2"/>
        <w:rPr>
          <w:rFonts w:asciiTheme="minorHAnsi" w:eastAsiaTheme="minorEastAsia" w:hAnsiTheme="minorHAnsi" w:cstheme="minorHAnsi"/>
          <w:smallCaps w:val="0"/>
        </w:rPr>
      </w:pPr>
      <w:hyperlink w:anchor="_Toc531677013" w:history="1">
        <w:r w:rsidR="00F26BBD" w:rsidRPr="00560969">
          <w:rPr>
            <w:rStyle w:val="Hyperlink"/>
            <w:rFonts w:asciiTheme="minorHAnsi" w:hAnsiTheme="minorHAnsi" w:cstheme="minorHAnsi"/>
          </w:rPr>
          <w:t>5.1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Varighet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5D6DD28" w14:textId="2F8D3B9D" w:rsidR="00F26BBD" w:rsidRPr="00560969" w:rsidRDefault="002B40C1">
      <w:pPr>
        <w:pStyle w:val="TOC2"/>
        <w:rPr>
          <w:rFonts w:asciiTheme="minorHAnsi" w:eastAsiaTheme="minorEastAsia" w:hAnsiTheme="minorHAnsi" w:cstheme="minorHAnsi"/>
          <w:smallCaps w:val="0"/>
        </w:rPr>
      </w:pPr>
      <w:hyperlink w:anchor="_Toc531677014" w:history="1">
        <w:r w:rsidR="00F26BBD" w:rsidRPr="00560969">
          <w:rPr>
            <w:rStyle w:val="Hyperlink"/>
            <w:rFonts w:asciiTheme="minorHAnsi" w:hAnsiTheme="minorHAnsi" w:cstheme="minorHAnsi"/>
          </w:rPr>
          <w:t>5.2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Avbestilling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7EEF379F" w14:textId="7D96105A" w:rsidR="00F26BBD" w:rsidRPr="00560969" w:rsidRDefault="002B40C1">
      <w:pPr>
        <w:pStyle w:val="TOC2"/>
        <w:rPr>
          <w:rFonts w:asciiTheme="minorHAnsi" w:eastAsiaTheme="minorEastAsia" w:hAnsiTheme="minorHAnsi" w:cstheme="minorHAnsi"/>
          <w:smallCaps w:val="0"/>
        </w:rPr>
      </w:pPr>
      <w:hyperlink w:anchor="_Toc531677015" w:history="1">
        <w:r w:rsidR="00F26BBD" w:rsidRPr="00560969">
          <w:rPr>
            <w:rStyle w:val="Hyperlink"/>
            <w:rFonts w:asciiTheme="minorHAnsi" w:hAnsiTheme="minorHAnsi" w:cstheme="minorHAnsi"/>
          </w:rPr>
          <w:t>5.3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Avslutning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3A35C4C6" w14:textId="385A13F9" w:rsidR="00F26BBD" w:rsidRPr="00560969" w:rsidRDefault="002B40C1">
      <w:pPr>
        <w:pStyle w:val="TOC2"/>
        <w:rPr>
          <w:rFonts w:asciiTheme="minorHAnsi" w:eastAsiaTheme="minorEastAsia" w:hAnsiTheme="minorHAnsi" w:cstheme="minorHAnsi"/>
          <w:smallCaps w:val="0"/>
        </w:rPr>
      </w:pPr>
      <w:hyperlink w:anchor="_Toc531677016" w:history="1">
        <w:r w:rsidR="00F26BBD" w:rsidRPr="00560969">
          <w:rPr>
            <w:rStyle w:val="Hyperlink"/>
            <w:rFonts w:asciiTheme="minorHAnsi" w:hAnsiTheme="minorHAnsi" w:cstheme="minorHAnsi"/>
          </w:rPr>
          <w:t>5.4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Midlertidig forlengelse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12</w:t>
        </w:r>
        <w:r w:rsidR="00F26BBD" w:rsidRPr="00560969">
          <w:rPr>
            <w:rFonts w:asciiTheme="minorHAnsi" w:hAnsiTheme="minorHAnsi" w:cstheme="minorHAnsi"/>
            <w:webHidden/>
          </w:rPr>
          <w:fldChar w:fldCharType="end"/>
        </w:r>
      </w:hyperlink>
    </w:p>
    <w:p w14:paraId="3BCABD11" w14:textId="5902DC9E" w:rsidR="00F26BBD" w:rsidRPr="00560969" w:rsidRDefault="002B40C1">
      <w:pPr>
        <w:pStyle w:val="TOC1"/>
        <w:rPr>
          <w:rFonts w:asciiTheme="minorHAnsi" w:eastAsiaTheme="minorEastAsia" w:hAnsiTheme="minorHAnsi" w:cstheme="minorHAnsi"/>
          <w:b w:val="0"/>
          <w:bCs w:val="0"/>
          <w:caps w:val="0"/>
        </w:rPr>
      </w:pPr>
      <w:hyperlink w:anchor="_Toc531677017" w:history="1">
        <w:r w:rsidR="00F26BBD" w:rsidRPr="00560969">
          <w:rPr>
            <w:rStyle w:val="Hyperlink"/>
            <w:rFonts w:asciiTheme="minorHAnsi" w:hAnsiTheme="minorHAnsi" w:cstheme="minorHAnsi"/>
          </w:rPr>
          <w:t>6.</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informasjonssikkerhets- og personopplysningsvern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6BC4068C" w14:textId="07D3340B" w:rsidR="00F26BBD" w:rsidRPr="00560969" w:rsidRDefault="002B40C1">
      <w:pPr>
        <w:pStyle w:val="TOC2"/>
        <w:rPr>
          <w:rFonts w:asciiTheme="minorHAnsi" w:eastAsiaTheme="minorEastAsia" w:hAnsiTheme="minorHAnsi" w:cstheme="minorHAnsi"/>
          <w:smallCaps w:val="0"/>
        </w:rPr>
      </w:pPr>
      <w:hyperlink w:anchor="_Toc531677018" w:history="1">
        <w:r w:rsidR="00F26BBD" w:rsidRPr="00560969">
          <w:rPr>
            <w:rStyle w:val="Hyperlink"/>
            <w:rFonts w:asciiTheme="minorHAnsi" w:hAnsiTheme="minorHAnsi" w:cstheme="minorHAnsi"/>
          </w:rPr>
          <w:t>6.1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Informasjonssikkerhet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5A3C0CBD" w14:textId="6CF17194" w:rsidR="00F26BBD" w:rsidRPr="00560969" w:rsidRDefault="002B40C1">
      <w:pPr>
        <w:pStyle w:val="TOC2"/>
        <w:rPr>
          <w:rFonts w:asciiTheme="minorHAnsi" w:eastAsiaTheme="minorEastAsia" w:hAnsiTheme="minorHAnsi" w:cstheme="minorHAnsi"/>
          <w:smallCaps w:val="0"/>
        </w:rPr>
      </w:pPr>
      <w:hyperlink w:anchor="_Toc531677019" w:history="1">
        <w:r w:rsidR="00F26BBD" w:rsidRPr="00560969">
          <w:rPr>
            <w:rStyle w:val="Hyperlink"/>
            <w:rFonts w:asciiTheme="minorHAnsi" w:hAnsiTheme="minorHAnsi" w:cstheme="minorHAnsi"/>
          </w:rPr>
          <w:t>6.2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Personopplysninger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4CC18D72" w14:textId="45253631" w:rsidR="00F26BBD" w:rsidRPr="00560969" w:rsidRDefault="002B40C1">
      <w:pPr>
        <w:pStyle w:val="TOC1"/>
        <w:rPr>
          <w:rFonts w:asciiTheme="minorHAnsi" w:eastAsiaTheme="minorEastAsia" w:hAnsiTheme="minorHAnsi" w:cstheme="minorHAnsi"/>
          <w:b w:val="0"/>
          <w:bCs w:val="0"/>
          <w:caps w:val="0"/>
        </w:rPr>
      </w:pPr>
      <w:hyperlink w:anchor="_Toc531677020" w:history="1">
        <w:r w:rsidR="00F26BBD" w:rsidRPr="00560969">
          <w:rPr>
            <w:rStyle w:val="Hyperlink"/>
            <w:rFonts w:asciiTheme="minorHAnsi" w:hAnsiTheme="minorHAnsi" w:cstheme="minorHAnsi"/>
          </w:rPr>
          <w:t>7.</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Eiendoms- og disposisjonsrett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385C1FA3" w14:textId="7C07CD11" w:rsidR="00F26BBD" w:rsidRPr="00560969" w:rsidRDefault="002B40C1">
      <w:pPr>
        <w:pStyle w:val="TOC2"/>
        <w:rPr>
          <w:rFonts w:asciiTheme="minorHAnsi" w:eastAsiaTheme="minorEastAsia" w:hAnsiTheme="minorHAnsi" w:cstheme="minorHAnsi"/>
          <w:smallCaps w:val="0"/>
        </w:rPr>
      </w:pPr>
      <w:hyperlink w:anchor="_Toc531677021" w:history="1">
        <w:r w:rsidR="00F26BBD" w:rsidRPr="00560969">
          <w:rPr>
            <w:rStyle w:val="Hyperlink"/>
            <w:rFonts w:asciiTheme="minorHAnsi" w:hAnsiTheme="minorHAnsi" w:cstheme="minorHAnsi"/>
          </w:rPr>
          <w:t>7.1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rettigheter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41368628" w14:textId="57A2F928" w:rsidR="00F26BBD" w:rsidRPr="00560969" w:rsidRDefault="002B40C1">
      <w:pPr>
        <w:pStyle w:val="TOC2"/>
        <w:rPr>
          <w:rFonts w:asciiTheme="minorHAnsi" w:eastAsiaTheme="minorEastAsia" w:hAnsiTheme="minorHAnsi" w:cstheme="minorHAnsi"/>
          <w:smallCaps w:val="0"/>
        </w:rPr>
      </w:pPr>
      <w:hyperlink w:anchor="_Toc531677022" w:history="1">
        <w:r w:rsidR="00F26BBD" w:rsidRPr="00560969">
          <w:rPr>
            <w:rStyle w:val="Hyperlink"/>
            <w:rFonts w:asciiTheme="minorHAnsi" w:hAnsiTheme="minorHAnsi" w:cstheme="minorHAnsi"/>
          </w:rPr>
          <w:t>7.2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Eiendomsrett til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63C5937B" w14:textId="272C8BE6" w:rsidR="00F26BBD" w:rsidRPr="00560969" w:rsidRDefault="002B40C1">
      <w:pPr>
        <w:pStyle w:val="TOC1"/>
        <w:rPr>
          <w:rFonts w:asciiTheme="minorHAnsi" w:eastAsiaTheme="minorEastAsia" w:hAnsiTheme="minorHAnsi" w:cstheme="minorHAnsi"/>
          <w:b w:val="0"/>
          <w:bCs w:val="0"/>
          <w:caps w:val="0"/>
        </w:rPr>
      </w:pPr>
      <w:hyperlink w:anchor="_Toc531677023" w:history="1">
        <w:r w:rsidR="00F26BBD" w:rsidRPr="00560969">
          <w:rPr>
            <w:rStyle w:val="Hyperlink"/>
            <w:rFonts w:asciiTheme="minorHAnsi" w:hAnsiTheme="minorHAnsi" w:cstheme="minorHAnsi"/>
          </w:rPr>
          <w:t>8.</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Rekonstruksjon av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2DB7C58E" w14:textId="5705113D" w:rsidR="00F26BBD" w:rsidRPr="00560969" w:rsidRDefault="002B40C1">
      <w:pPr>
        <w:pStyle w:val="TOC1"/>
        <w:rPr>
          <w:rFonts w:asciiTheme="minorHAnsi" w:eastAsiaTheme="minorEastAsia" w:hAnsiTheme="minorHAnsi" w:cstheme="minorHAnsi"/>
          <w:b w:val="0"/>
          <w:bCs w:val="0"/>
          <w:caps w:val="0"/>
        </w:rPr>
      </w:pPr>
      <w:hyperlink w:anchor="_Toc531677024" w:history="1">
        <w:r w:rsidR="00F26BBD" w:rsidRPr="00560969">
          <w:rPr>
            <w:rStyle w:val="Hyperlink"/>
            <w:rFonts w:asciiTheme="minorHAnsi" w:hAnsiTheme="minorHAnsi" w:cstheme="minorHAnsi"/>
          </w:rPr>
          <w:t>9.</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Mislighold og 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E229354" w14:textId="76CC5F15" w:rsidR="00F26BBD" w:rsidRPr="00560969" w:rsidRDefault="002B40C1">
      <w:pPr>
        <w:pStyle w:val="TOC2"/>
        <w:rPr>
          <w:rFonts w:asciiTheme="minorHAnsi" w:eastAsiaTheme="minorEastAsia" w:hAnsiTheme="minorHAnsi" w:cstheme="minorHAnsi"/>
          <w:smallCaps w:val="0"/>
        </w:rPr>
      </w:pPr>
      <w:hyperlink w:anchor="_Toc531677025" w:history="1">
        <w:r w:rsidR="00F26BBD" w:rsidRPr="00560969">
          <w:rPr>
            <w:rStyle w:val="Hyperlink"/>
            <w:rFonts w:asciiTheme="minorHAnsi" w:hAnsiTheme="minorHAnsi" w:cstheme="minorHAnsi"/>
          </w:rPr>
          <w:t>9.1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0F7AE6F1" w14:textId="5B956DFE" w:rsidR="00F26BBD" w:rsidRPr="00560969" w:rsidRDefault="002B40C1">
      <w:pPr>
        <w:pStyle w:val="TOC3"/>
        <w:rPr>
          <w:rFonts w:asciiTheme="minorHAnsi" w:eastAsiaTheme="minorEastAsia" w:hAnsiTheme="minorHAnsi" w:cstheme="minorHAnsi"/>
          <w:i w:val="0"/>
          <w:iCs w:val="0"/>
        </w:rPr>
      </w:pPr>
      <w:hyperlink w:anchor="_Toc531677026" w:history="1">
        <w:r w:rsidR="00F26BBD" w:rsidRPr="00560969">
          <w:rPr>
            <w:rStyle w:val="Hyperlink"/>
            <w:rFonts w:asciiTheme="minorHAnsi" w:hAnsiTheme="minorHAnsi" w:cstheme="minorHAnsi"/>
          </w:rPr>
          <w:t>9.1.1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8FA74E7" w14:textId="18C15994" w:rsidR="00F26BBD" w:rsidRPr="00560969" w:rsidRDefault="002B40C1">
      <w:pPr>
        <w:pStyle w:val="TOC2"/>
        <w:rPr>
          <w:rFonts w:asciiTheme="minorHAnsi" w:eastAsiaTheme="minorEastAsia" w:hAnsiTheme="minorHAnsi" w:cstheme="minorHAnsi"/>
          <w:smallCaps w:val="0"/>
        </w:rPr>
      </w:pPr>
      <w:hyperlink w:anchor="_Toc531677027" w:history="1">
        <w:r w:rsidR="00F26BBD" w:rsidRPr="00560969">
          <w:rPr>
            <w:rStyle w:val="Hyperlink"/>
            <w:rFonts w:asciiTheme="minorHAnsi" w:hAnsiTheme="minorHAnsi" w:cstheme="minorHAnsi"/>
          </w:rPr>
          <w:t>9.2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3B63BB74" w14:textId="3D68EF21" w:rsidR="00F26BBD" w:rsidRPr="00560969" w:rsidRDefault="002B40C1">
      <w:pPr>
        <w:pStyle w:val="TOC3"/>
        <w:rPr>
          <w:rFonts w:asciiTheme="minorHAnsi" w:eastAsiaTheme="minorEastAsia" w:hAnsiTheme="minorHAnsi" w:cstheme="minorHAnsi"/>
          <w:i w:val="0"/>
          <w:iCs w:val="0"/>
        </w:rPr>
      </w:pPr>
      <w:hyperlink w:anchor="_Toc531677028" w:history="1">
        <w:r w:rsidR="00F26BBD" w:rsidRPr="00560969">
          <w:rPr>
            <w:rStyle w:val="Hyperlink"/>
            <w:rFonts w:asciiTheme="minorHAnsi" w:hAnsiTheme="minorHAnsi" w:cstheme="minorHAnsi"/>
          </w:rPr>
          <w:t>9.2.1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Avhjelp og prisavslag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C1B1C97" w14:textId="16DB0E56" w:rsidR="00F26BBD" w:rsidRPr="00560969" w:rsidRDefault="002B40C1">
      <w:pPr>
        <w:pStyle w:val="TOC3"/>
        <w:rPr>
          <w:rFonts w:asciiTheme="minorHAnsi" w:eastAsiaTheme="minorEastAsia" w:hAnsiTheme="minorHAnsi" w:cstheme="minorHAnsi"/>
          <w:i w:val="0"/>
          <w:iCs w:val="0"/>
        </w:rPr>
      </w:pPr>
      <w:hyperlink w:anchor="_Toc531677029" w:history="1">
        <w:r w:rsidR="00F26BBD" w:rsidRPr="00560969">
          <w:rPr>
            <w:rStyle w:val="Hyperlink"/>
            <w:rFonts w:asciiTheme="minorHAnsi" w:hAnsiTheme="minorHAnsi" w:cstheme="minorHAnsi"/>
          </w:rPr>
          <w:t>9.2.2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Tilbakehold av tjenester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724C9B0" w14:textId="5D6D9C1E" w:rsidR="00F26BBD" w:rsidRPr="00560969" w:rsidRDefault="002B40C1">
      <w:pPr>
        <w:pStyle w:val="TOC3"/>
        <w:rPr>
          <w:rFonts w:asciiTheme="minorHAnsi" w:eastAsiaTheme="minorEastAsia" w:hAnsiTheme="minorHAnsi" w:cstheme="minorHAnsi"/>
          <w:i w:val="0"/>
          <w:iCs w:val="0"/>
        </w:rPr>
      </w:pPr>
      <w:hyperlink w:anchor="_Toc531677030" w:history="1">
        <w:r w:rsidR="00F26BBD" w:rsidRPr="00560969">
          <w:rPr>
            <w:rStyle w:val="Hyperlink"/>
            <w:rFonts w:asciiTheme="minorHAnsi" w:hAnsiTheme="minorHAnsi" w:cstheme="minorHAnsi"/>
          </w:rPr>
          <w:t>9.2.3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Dagbot ved forsinkelse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195A3018" w14:textId="30B00217" w:rsidR="00F26BBD" w:rsidRPr="00560969" w:rsidRDefault="002B40C1">
      <w:pPr>
        <w:pStyle w:val="TOC3"/>
        <w:rPr>
          <w:rFonts w:asciiTheme="minorHAnsi" w:eastAsiaTheme="minorEastAsia" w:hAnsiTheme="minorHAnsi" w:cstheme="minorHAnsi"/>
          <w:i w:val="0"/>
          <w:iCs w:val="0"/>
        </w:rPr>
      </w:pPr>
      <w:hyperlink w:anchor="_Toc531677031" w:history="1">
        <w:r w:rsidR="00F26BBD" w:rsidRPr="00560969">
          <w:rPr>
            <w:rStyle w:val="Hyperlink"/>
            <w:rFonts w:asciiTheme="minorHAnsi" w:hAnsiTheme="minorHAnsi" w:cstheme="minorHAnsi"/>
          </w:rPr>
          <w:t>9.2.4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Økonomisk kompensasjon for brudd på avtalt tjenestenivå</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3F3C350" w14:textId="0224DE2C" w:rsidR="00F26BBD" w:rsidRPr="00560969" w:rsidRDefault="002B40C1">
      <w:pPr>
        <w:pStyle w:val="TOC3"/>
        <w:rPr>
          <w:rFonts w:asciiTheme="minorHAnsi" w:eastAsiaTheme="minorEastAsia" w:hAnsiTheme="minorHAnsi" w:cstheme="minorHAnsi"/>
          <w:i w:val="0"/>
          <w:iCs w:val="0"/>
        </w:rPr>
      </w:pPr>
      <w:hyperlink w:anchor="_Toc531677032" w:history="1">
        <w:r w:rsidR="00F26BBD" w:rsidRPr="00560969">
          <w:rPr>
            <w:rStyle w:val="Hyperlink"/>
            <w:rFonts w:asciiTheme="minorHAnsi" w:hAnsiTheme="minorHAnsi" w:cstheme="minorHAnsi"/>
          </w:rPr>
          <w:t>9.2.5</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2998AF8D" w14:textId="563517E3" w:rsidR="00F26BBD" w:rsidRPr="00560969" w:rsidRDefault="002B40C1">
      <w:pPr>
        <w:pStyle w:val="TOC3"/>
        <w:rPr>
          <w:rFonts w:asciiTheme="minorHAnsi" w:eastAsiaTheme="minorEastAsia" w:hAnsiTheme="minorHAnsi" w:cstheme="minorHAnsi"/>
          <w:i w:val="0"/>
          <w:iCs w:val="0"/>
        </w:rPr>
      </w:pPr>
      <w:hyperlink w:anchor="_Toc531677033" w:history="1">
        <w:r w:rsidR="00F26BBD" w:rsidRPr="00560969">
          <w:rPr>
            <w:rStyle w:val="Hyperlink"/>
            <w:rFonts w:asciiTheme="minorHAnsi" w:hAnsiTheme="minorHAnsi" w:cstheme="minorHAnsi"/>
          </w:rPr>
          <w:t>9.2.6</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619385BE" w14:textId="7BC88AFA" w:rsidR="00F26BBD" w:rsidRPr="00560969" w:rsidRDefault="002B40C1">
      <w:pPr>
        <w:pStyle w:val="TOC3"/>
        <w:rPr>
          <w:rFonts w:asciiTheme="minorHAnsi" w:eastAsiaTheme="minorEastAsia" w:hAnsiTheme="minorHAnsi" w:cstheme="minorHAnsi"/>
          <w:i w:val="0"/>
          <w:iCs w:val="0"/>
        </w:rPr>
      </w:pPr>
      <w:hyperlink w:anchor="_Toc531677034" w:history="1">
        <w:r w:rsidR="00F26BBD" w:rsidRPr="00560969">
          <w:rPr>
            <w:rStyle w:val="Hyperlink"/>
            <w:rFonts w:asciiTheme="minorHAnsi" w:hAnsiTheme="minorHAnsi" w:cstheme="minorHAnsi"/>
          </w:rPr>
          <w:t>9.2.7</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Erstatningsbegrensning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737EBBD6" w14:textId="2E606D22" w:rsidR="00F26BBD" w:rsidRPr="00560969" w:rsidRDefault="002B40C1">
      <w:pPr>
        <w:pStyle w:val="TOC3"/>
        <w:rPr>
          <w:rFonts w:asciiTheme="minorHAnsi" w:eastAsiaTheme="minorEastAsia" w:hAnsiTheme="minorHAnsi" w:cstheme="minorHAnsi"/>
          <w:i w:val="0"/>
          <w:iCs w:val="0"/>
        </w:rPr>
      </w:pPr>
      <w:hyperlink w:anchor="_Toc531677035" w:history="1">
        <w:r w:rsidR="00F26BBD" w:rsidRPr="00560969">
          <w:rPr>
            <w:rStyle w:val="Hyperlink"/>
            <w:rFonts w:asciiTheme="minorHAnsi" w:hAnsiTheme="minorHAnsi" w:cstheme="minorHAnsi"/>
          </w:rPr>
          <w:t>9.2.8</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Krenkelse av andres immaterielle rettigheter (rettsmangel)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5FF8FD92" w14:textId="04976C4D" w:rsidR="00F26BBD" w:rsidRPr="00560969" w:rsidRDefault="002B40C1">
      <w:pPr>
        <w:pStyle w:val="TOC2"/>
        <w:rPr>
          <w:rFonts w:asciiTheme="minorHAnsi" w:eastAsiaTheme="minorEastAsia" w:hAnsiTheme="minorHAnsi" w:cstheme="minorHAnsi"/>
          <w:smallCaps w:val="0"/>
        </w:rPr>
      </w:pPr>
      <w:hyperlink w:anchor="_Toc531677036" w:history="1">
        <w:r w:rsidR="00F26BBD" w:rsidRPr="00560969">
          <w:rPr>
            <w:rStyle w:val="Hyperlink"/>
            <w:rFonts w:asciiTheme="minorHAnsi" w:hAnsiTheme="minorHAnsi" w:cstheme="minorHAnsi"/>
          </w:rPr>
          <w:t>9.3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mislighold og 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6E24BB8E" w14:textId="04217365" w:rsidR="00F26BBD" w:rsidRPr="00560969" w:rsidRDefault="002B40C1">
      <w:pPr>
        <w:pStyle w:val="TOC3"/>
        <w:rPr>
          <w:rFonts w:asciiTheme="minorHAnsi" w:eastAsiaTheme="minorEastAsia" w:hAnsiTheme="minorHAnsi" w:cstheme="minorHAnsi"/>
          <w:i w:val="0"/>
          <w:iCs w:val="0"/>
        </w:rPr>
      </w:pPr>
      <w:hyperlink w:anchor="_Toc531677037" w:history="1">
        <w:r w:rsidR="00F26BBD" w:rsidRPr="00560969">
          <w:rPr>
            <w:rStyle w:val="Hyperlink"/>
            <w:rFonts w:asciiTheme="minorHAnsi" w:hAnsiTheme="minorHAnsi" w:cstheme="minorHAnsi"/>
          </w:rPr>
          <w:t>9.3.1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Mislighold og reklamasjon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123C178C" w14:textId="53776848" w:rsidR="00F26BBD" w:rsidRPr="00560969" w:rsidRDefault="002B40C1">
      <w:pPr>
        <w:pStyle w:val="TOC3"/>
        <w:rPr>
          <w:rFonts w:asciiTheme="minorHAnsi" w:eastAsiaTheme="minorEastAsia" w:hAnsiTheme="minorHAnsi" w:cstheme="minorHAnsi"/>
          <w:i w:val="0"/>
          <w:iCs w:val="0"/>
        </w:rPr>
      </w:pPr>
      <w:hyperlink w:anchor="_Toc531677038" w:history="1">
        <w:r w:rsidR="00F26BBD" w:rsidRPr="00560969">
          <w:rPr>
            <w:rStyle w:val="Hyperlink"/>
            <w:rFonts w:asciiTheme="minorHAnsi" w:hAnsiTheme="minorHAnsi" w:cstheme="minorHAnsi"/>
          </w:rPr>
          <w:t>9.3.2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00B23" w14:textId="414C9BBA" w:rsidR="00F26BBD" w:rsidRPr="00560969" w:rsidRDefault="002B40C1">
      <w:pPr>
        <w:pStyle w:val="TOC3"/>
        <w:rPr>
          <w:rFonts w:asciiTheme="minorHAnsi" w:eastAsiaTheme="minorEastAsia" w:hAnsiTheme="minorHAnsi" w:cstheme="minorHAnsi"/>
          <w:i w:val="0"/>
          <w:iCs w:val="0"/>
        </w:rPr>
      </w:pPr>
      <w:hyperlink w:anchor="_Toc531677039" w:history="1">
        <w:r w:rsidR="00F26BBD" w:rsidRPr="00560969">
          <w:rPr>
            <w:rStyle w:val="Hyperlink"/>
            <w:rFonts w:asciiTheme="minorHAnsi" w:hAnsiTheme="minorHAnsi" w:cstheme="minorHAnsi"/>
          </w:rPr>
          <w:t>9.3.3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4D97F6CF" w14:textId="7BB923E9" w:rsidR="00F26BBD" w:rsidRPr="00560969" w:rsidRDefault="002B40C1">
      <w:pPr>
        <w:pStyle w:val="TOC3"/>
        <w:rPr>
          <w:rFonts w:asciiTheme="minorHAnsi" w:eastAsiaTheme="minorEastAsia" w:hAnsiTheme="minorHAnsi" w:cstheme="minorHAnsi"/>
          <w:i w:val="0"/>
          <w:iCs w:val="0"/>
        </w:rPr>
      </w:pPr>
      <w:hyperlink w:anchor="_Toc531677040" w:history="1">
        <w:r w:rsidR="00F26BBD" w:rsidRPr="00560969">
          <w:rPr>
            <w:rStyle w:val="Hyperlink"/>
            <w:rFonts w:asciiTheme="minorHAnsi" w:hAnsiTheme="minorHAnsi" w:cstheme="minorHAnsi"/>
          </w:rPr>
          <w:t>9.3.4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59E44CC6" w14:textId="06C7478E" w:rsidR="00F26BBD" w:rsidRPr="00560969" w:rsidRDefault="002B40C1">
      <w:pPr>
        <w:pStyle w:val="TOC1"/>
        <w:rPr>
          <w:rFonts w:asciiTheme="minorHAnsi" w:eastAsiaTheme="minorEastAsia" w:hAnsiTheme="minorHAnsi" w:cstheme="minorHAnsi"/>
          <w:b w:val="0"/>
          <w:bCs w:val="0"/>
          <w:caps w:val="0"/>
        </w:rPr>
      </w:pPr>
      <w:hyperlink w:anchor="_Toc531677041" w:history="1">
        <w:r w:rsidR="00F26BBD" w:rsidRPr="00560969">
          <w:rPr>
            <w:rStyle w:val="Hyperlink"/>
            <w:rFonts w:asciiTheme="minorHAnsi" w:hAnsiTheme="minorHAnsi" w:cstheme="minorHAnsi"/>
          </w:rPr>
          <w:t>10.</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Force majeure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21F26" w14:textId="6A775D68" w:rsidR="00F26BBD" w:rsidRPr="00560969" w:rsidRDefault="002B40C1">
      <w:pPr>
        <w:pStyle w:val="TOC1"/>
        <w:rPr>
          <w:rFonts w:asciiTheme="minorHAnsi" w:eastAsiaTheme="minorEastAsia" w:hAnsiTheme="minorHAnsi" w:cstheme="minorHAnsi"/>
          <w:b w:val="0"/>
          <w:bCs w:val="0"/>
          <w:caps w:val="0"/>
        </w:rPr>
      </w:pPr>
      <w:hyperlink w:anchor="_Toc531677042"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ØVRIGE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1D51B8C4" w14:textId="4C47A467" w:rsidR="00F26BBD" w:rsidRPr="00560969" w:rsidRDefault="002B40C1">
      <w:pPr>
        <w:pStyle w:val="TOC2"/>
        <w:rPr>
          <w:rFonts w:asciiTheme="minorHAnsi" w:eastAsiaTheme="minorEastAsia" w:hAnsiTheme="minorHAnsi" w:cstheme="minorHAnsi"/>
          <w:smallCaps w:val="0"/>
        </w:rPr>
      </w:pPr>
      <w:hyperlink w:anchor="_Toc531677043" w:history="1">
        <w:r w:rsidR="00F26BBD" w:rsidRPr="00560969">
          <w:rPr>
            <w:rStyle w:val="Hyperlink"/>
            <w:rFonts w:asciiTheme="minorHAnsi" w:hAnsiTheme="minorHAnsi" w:cstheme="minorHAnsi"/>
          </w:rPr>
          <w:t>11.1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Overdragelse av rettigheter og plikter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632A0760" w14:textId="4950C683" w:rsidR="00F26BBD" w:rsidRPr="00560969" w:rsidRDefault="002B40C1">
      <w:pPr>
        <w:pStyle w:val="TOC2"/>
        <w:rPr>
          <w:rFonts w:asciiTheme="minorHAnsi" w:eastAsiaTheme="minorEastAsia" w:hAnsiTheme="minorHAnsi" w:cstheme="minorHAnsi"/>
          <w:smallCaps w:val="0"/>
        </w:rPr>
      </w:pPr>
      <w:hyperlink w:anchor="_Toc531677044" w:history="1">
        <w:r w:rsidR="00F26BBD" w:rsidRPr="00560969">
          <w:rPr>
            <w:rStyle w:val="Hyperlink"/>
            <w:rFonts w:asciiTheme="minorHAnsi" w:hAnsiTheme="minorHAnsi" w:cstheme="minorHAnsi"/>
          </w:rPr>
          <w:t>11.2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Lønns- og arbeidsvilkår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5E69D559" w14:textId="34EDB0D3" w:rsidR="00F26BBD" w:rsidRPr="00560969" w:rsidRDefault="002B40C1">
      <w:pPr>
        <w:pStyle w:val="TOC2"/>
        <w:rPr>
          <w:rFonts w:asciiTheme="minorHAnsi" w:eastAsiaTheme="minorEastAsia" w:hAnsiTheme="minorHAnsi" w:cstheme="minorHAnsi"/>
          <w:smallCaps w:val="0"/>
        </w:rPr>
      </w:pPr>
      <w:hyperlink w:anchor="_Toc531677045" w:history="1">
        <w:r w:rsidR="00F26BBD" w:rsidRPr="00560969">
          <w:rPr>
            <w:rStyle w:val="Hyperlink"/>
            <w:rFonts w:asciiTheme="minorHAnsi" w:hAnsiTheme="minorHAnsi" w:cstheme="minorHAnsi"/>
          </w:rPr>
          <w:t>11.3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Taushetsplikt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21</w:t>
        </w:r>
        <w:r w:rsidR="00F26BBD" w:rsidRPr="00560969">
          <w:rPr>
            <w:rFonts w:asciiTheme="minorHAnsi" w:hAnsiTheme="minorHAnsi" w:cstheme="minorHAnsi"/>
            <w:webHidden/>
          </w:rPr>
          <w:fldChar w:fldCharType="end"/>
        </w:r>
      </w:hyperlink>
    </w:p>
    <w:p w14:paraId="1D2AB19E" w14:textId="6AAF9D96" w:rsidR="00F26BBD" w:rsidRPr="00560969" w:rsidRDefault="002B40C1">
      <w:pPr>
        <w:pStyle w:val="TOC2"/>
        <w:rPr>
          <w:rFonts w:asciiTheme="minorHAnsi" w:eastAsiaTheme="minorEastAsia" w:hAnsiTheme="minorHAnsi" w:cstheme="minorHAnsi"/>
          <w:smallCaps w:val="0"/>
        </w:rPr>
      </w:pPr>
      <w:hyperlink w:anchor="_Toc531677046" w:history="1">
        <w:r w:rsidR="00F26BBD" w:rsidRPr="00560969">
          <w:rPr>
            <w:rStyle w:val="Hyperlink"/>
            <w:rFonts w:asciiTheme="minorHAnsi" w:hAnsiTheme="minorHAnsi" w:cstheme="minorHAnsi"/>
          </w:rPr>
          <w:t>11.4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Skriftlighet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9ECBEA9" w14:textId="45320088" w:rsidR="00F26BBD" w:rsidRPr="00560969" w:rsidRDefault="002B40C1">
      <w:pPr>
        <w:pStyle w:val="TOC2"/>
        <w:rPr>
          <w:rFonts w:asciiTheme="minorHAnsi" w:eastAsiaTheme="minorEastAsia" w:hAnsiTheme="minorHAnsi" w:cstheme="minorHAnsi"/>
          <w:smallCaps w:val="0"/>
        </w:rPr>
      </w:pPr>
      <w:hyperlink w:anchor="_Toc531677047" w:history="1">
        <w:r w:rsidR="00F26BBD" w:rsidRPr="00560969">
          <w:rPr>
            <w:rStyle w:val="Hyperlink"/>
            <w:rFonts w:asciiTheme="minorHAnsi" w:hAnsiTheme="minorHAnsi" w:cstheme="minorHAnsi"/>
          </w:rPr>
          <w:t>11.5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Konkurs, akkord 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5A5B1F14" w14:textId="22693A5B" w:rsidR="00F26BBD" w:rsidRPr="00560969" w:rsidRDefault="002B40C1">
      <w:pPr>
        <w:pStyle w:val="TOC1"/>
        <w:rPr>
          <w:rFonts w:asciiTheme="minorHAnsi" w:eastAsiaTheme="minorEastAsia" w:hAnsiTheme="minorHAnsi" w:cstheme="minorHAnsi"/>
          <w:b w:val="0"/>
          <w:bCs w:val="0"/>
          <w:caps w:val="0"/>
        </w:rPr>
      </w:pPr>
      <w:hyperlink w:anchor="_Toc531677048"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TVISTER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74C41941" w14:textId="58964E0B" w:rsidR="00F26BBD" w:rsidRPr="00560969" w:rsidRDefault="002B40C1">
      <w:pPr>
        <w:pStyle w:val="TOC2"/>
        <w:rPr>
          <w:rFonts w:asciiTheme="minorHAnsi" w:eastAsiaTheme="minorEastAsia" w:hAnsiTheme="minorHAnsi" w:cstheme="minorHAnsi"/>
          <w:smallCaps w:val="0"/>
        </w:rPr>
      </w:pPr>
      <w:hyperlink w:anchor="_Toc531677049" w:history="1">
        <w:r w:rsidR="00F26BBD" w:rsidRPr="00560969">
          <w:rPr>
            <w:rStyle w:val="Hyperlink"/>
            <w:rFonts w:asciiTheme="minorHAnsi" w:hAnsiTheme="minorHAnsi" w:cstheme="minorHAnsi"/>
          </w:rPr>
          <w:t>12.1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Rettsvalg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2209CE66" w14:textId="4D2C4CB1" w:rsidR="00F26BBD" w:rsidRPr="00560969" w:rsidRDefault="002B40C1">
      <w:pPr>
        <w:pStyle w:val="TOC2"/>
        <w:rPr>
          <w:rFonts w:asciiTheme="minorHAnsi" w:eastAsiaTheme="minorEastAsia" w:hAnsiTheme="minorHAnsi" w:cstheme="minorHAnsi"/>
          <w:smallCaps w:val="0"/>
        </w:rPr>
      </w:pPr>
      <w:hyperlink w:anchor="_Toc531677050" w:history="1">
        <w:r w:rsidR="00F26BBD" w:rsidRPr="00560969">
          <w:rPr>
            <w:rStyle w:val="Hyperlink"/>
            <w:rFonts w:asciiTheme="minorHAnsi" w:hAnsiTheme="minorHAnsi" w:cstheme="minorHAnsi"/>
          </w:rPr>
          <w:t>12.2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Forhandlinger og mekling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FB1E7C4" w14:textId="4FBA8BCD" w:rsidR="0058134D" w:rsidRPr="00560969" w:rsidRDefault="002B40C1" w:rsidP="0058134D">
      <w:pPr>
        <w:pStyle w:val="TOC2"/>
        <w:rPr>
          <w:rFonts w:asciiTheme="minorHAnsi" w:hAnsiTheme="minorHAnsi" w:cstheme="minorHAnsi"/>
        </w:rPr>
      </w:pPr>
      <w:hyperlink w:anchor="_Toc531677051" w:history="1">
        <w:r w:rsidR="00F26BBD" w:rsidRPr="00560969">
          <w:rPr>
            <w:rStyle w:val="Hyperlink"/>
            <w:rFonts w:asciiTheme="minorHAnsi" w:hAnsiTheme="minorHAnsi" w:cstheme="minorHAnsi"/>
          </w:rPr>
          <w:t>12.3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Doms- eller voldgiftsbehandling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886EE7B" w14:textId="02BF5B42" w:rsidR="00040CD2" w:rsidRPr="00560969" w:rsidRDefault="002B40C1" w:rsidP="00040CD2">
      <w:pPr>
        <w:pStyle w:val="TOC1"/>
        <w:rPr>
          <w:rFonts w:asciiTheme="minorHAnsi" w:eastAsiaTheme="minorEastAsia" w:hAnsiTheme="minorHAnsi" w:cstheme="minorHAnsi"/>
          <w:b w:val="0"/>
          <w:bCs w:val="0"/>
          <w:caps w:val="0"/>
        </w:rPr>
      </w:pPr>
      <w:hyperlink w:anchor="_Toc531677048" w:history="1">
        <w:r w:rsidR="00040CD2" w:rsidRPr="00560969">
          <w:rPr>
            <w:rStyle w:val="Hyperlink"/>
            <w:rFonts w:asciiTheme="minorHAnsi" w:hAnsiTheme="minorHAnsi" w:cstheme="minorHAnsi"/>
          </w:rPr>
          <w:t>13.</w:t>
        </w:r>
        <w:r w:rsidR="00040CD2" w:rsidRPr="00560969">
          <w:rPr>
            <w:rFonts w:asciiTheme="minorHAnsi" w:eastAsiaTheme="minorEastAsia" w:hAnsiTheme="minorHAnsi" w:cstheme="minorHAnsi"/>
            <w:b w:val="0"/>
            <w:bCs w:val="0"/>
            <w:caps w:val="0"/>
          </w:rPr>
          <w:tab/>
        </w:r>
        <w:r w:rsidR="00040CD2" w:rsidRPr="00560969">
          <w:rPr>
            <w:rStyle w:val="Hyperlink"/>
            <w:rFonts w:asciiTheme="minorHAnsi" w:hAnsiTheme="minorHAnsi" w:cstheme="minorHAnsi"/>
          </w:rPr>
          <w:t xml:space="preserve">BILAG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_Toc531677048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3B77A0C7" w14:textId="7DB621AC" w:rsidR="00040CD2" w:rsidRPr="00560969" w:rsidRDefault="002B40C1" w:rsidP="00040CD2">
      <w:pPr>
        <w:pStyle w:val="TOC2"/>
        <w:rPr>
          <w:rFonts w:asciiTheme="minorHAnsi" w:eastAsiaTheme="minorEastAsia" w:hAnsiTheme="minorHAnsi" w:cstheme="minorHAnsi"/>
          <w:smallCaps w:val="0"/>
        </w:rPr>
      </w:pPr>
      <w:hyperlink w:anchor="_Toc531677049" w:history="1">
        <w:r w:rsidR="00040CD2" w:rsidRPr="00560969">
          <w:rPr>
            <w:rStyle w:val="Hyperlink"/>
            <w:rFonts w:asciiTheme="minorHAnsi" w:hAnsiTheme="minorHAnsi" w:cstheme="minorHAnsi"/>
          </w:rPr>
          <w:t>13.1</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1: Kundens kravspesifikasjon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_Toc531677049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775FBFB1" w14:textId="7C4E8504" w:rsidR="00040CD2" w:rsidRPr="00560969" w:rsidRDefault="002B40C1" w:rsidP="00040CD2">
      <w:pPr>
        <w:pStyle w:val="TOC2"/>
        <w:rPr>
          <w:rFonts w:asciiTheme="minorHAnsi" w:eastAsiaTheme="minorEastAsia" w:hAnsiTheme="minorHAnsi" w:cstheme="minorHAnsi"/>
          <w:smallCaps w:val="0"/>
        </w:rPr>
      </w:pPr>
      <w:hyperlink w:anchor="_Toc531677050" w:history="1">
        <w:r w:rsidR="00040CD2" w:rsidRPr="00560969">
          <w:rPr>
            <w:rStyle w:val="Hyperlink"/>
            <w:rFonts w:asciiTheme="minorHAnsi" w:hAnsiTheme="minorHAnsi" w:cstheme="minorHAnsi"/>
          </w:rPr>
          <w:t>13.2</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2: Leverandørens beskrivelse av tjenesten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_Toc531677050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AC7F56">
          <w:rPr>
            <w:webHidden/>
          </w:rPr>
          <w:t>4</w:t>
        </w:r>
        <w:r w:rsidR="00040CD2" w:rsidRPr="00560969">
          <w:rPr>
            <w:rFonts w:asciiTheme="minorHAnsi" w:hAnsiTheme="minorHAnsi" w:cstheme="minorHAnsi"/>
            <w:webHidden/>
          </w:rPr>
          <w:fldChar w:fldCharType="end"/>
        </w:r>
      </w:hyperlink>
    </w:p>
    <w:p w14:paraId="030E26B1" w14:textId="763E154A" w:rsidR="00040CD2" w:rsidRPr="00560969" w:rsidRDefault="002B40C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13.3</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3: Plan for etableringsfasen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AC7F56">
        <w:rPr>
          <w:rFonts w:asciiTheme="minorHAnsi" w:hAnsiTheme="minorHAnsi" w:cstheme="minorHAnsi"/>
        </w:rPr>
        <w:t>5</w:t>
      </w:r>
    </w:p>
    <w:p w14:paraId="39B661A4" w14:textId="5699FF91" w:rsidR="00040CD2" w:rsidRPr="00560969" w:rsidRDefault="002B40C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13.4</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4: Tjenestenivå med standardiserte kompensasjoner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5</w:t>
      </w:r>
    </w:p>
    <w:p w14:paraId="42200A66" w14:textId="1E5E4B51" w:rsidR="00040CD2" w:rsidRPr="00560969" w:rsidRDefault="002B40C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13.5</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5: Administrative 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7</w:t>
      </w:r>
    </w:p>
    <w:p w14:paraId="40C3286E" w14:textId="29BE2A4F" w:rsidR="00040CD2" w:rsidRPr="00560969" w:rsidRDefault="002B40C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13.6</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6: Samlet pris og prisbestemmelser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8</w:t>
      </w:r>
    </w:p>
    <w:p w14:paraId="4055789B" w14:textId="557B005D" w:rsidR="00040CD2" w:rsidRPr="00560969" w:rsidRDefault="002B40C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13.7</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7: Endringer i den generelle avtaleteksten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5DCA392D" w14:textId="4BAA28CF" w:rsidR="00040CD2" w:rsidRPr="00560969" w:rsidRDefault="002B40C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13.8</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8: Endringer av avtalen etter avtaleinngåelsen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3670A79E" w14:textId="0B8AAA9A" w:rsidR="00040CD2" w:rsidRPr="00560969" w:rsidRDefault="002B40C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13.9</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9: Vilkår for Kundens tilgang og bruk av tredjepartsleveranser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7B1E4DEE" w14:textId="0606C6D8" w:rsidR="00040CD2" w:rsidRPr="00560969" w:rsidRDefault="002B40C1"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13.10</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Andre bilag:</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028C6E3B" w14:textId="77777777" w:rsidR="00040CD2" w:rsidRPr="00560969" w:rsidRDefault="00040CD2" w:rsidP="00040CD2">
      <w:pPr>
        <w:rPr>
          <w:rFonts w:cstheme="minorHAnsi"/>
          <w:noProof/>
          <w:lang w:eastAsia="nb-NO"/>
        </w:rPr>
      </w:pPr>
    </w:p>
    <w:p w14:paraId="692BEE3B" w14:textId="77777777" w:rsidR="00040CD2" w:rsidRPr="00560969" w:rsidRDefault="004C3FD4" w:rsidP="004C3FD4">
      <w:pPr>
        <w:rPr>
          <w:rFonts w:cstheme="minorHAnsi"/>
        </w:rPr>
      </w:pPr>
      <w:r w:rsidRPr="00560969">
        <w:rPr>
          <w:rFonts w:cstheme="minorHAnsi"/>
        </w:rPr>
        <w:fldChar w:fldCharType="end"/>
      </w:r>
    </w:p>
    <w:p w14:paraId="6E01A34A" w14:textId="07A53D43" w:rsidR="004C3FD4" w:rsidRPr="00560969" w:rsidRDefault="004C3FD4" w:rsidP="004C3FD4">
      <w:pPr>
        <w:rPr>
          <w:rFonts w:cstheme="minorHAnsi"/>
        </w:rPr>
        <w:sectPr w:rsidR="004C3FD4" w:rsidRPr="00560969" w:rsidSect="002B28CB">
          <w:headerReference w:type="even" r:id="rId17"/>
          <w:headerReference w:type="default" r:id="rId18"/>
          <w:footerReference w:type="default" r:id="rId19"/>
          <w:headerReference w:type="first" r:id="rId20"/>
          <w:pgSz w:w="11906" w:h="16838" w:code="9"/>
          <w:pgMar w:top="1843" w:right="1418" w:bottom="1559" w:left="2268" w:header="709" w:footer="709" w:gutter="0"/>
          <w:cols w:space="708"/>
          <w:docGrid w:linePitch="299"/>
        </w:sectPr>
      </w:pPr>
    </w:p>
    <w:p w14:paraId="36FD1DC6" w14:textId="77777777" w:rsidR="004C3FD4" w:rsidRPr="005B0C4A" w:rsidRDefault="004C3FD4" w:rsidP="005A37CA">
      <w:pPr>
        <w:pStyle w:val="Heading1"/>
        <w:rPr>
          <w:rFonts w:ascii="Corbel" w:hAnsi="Corbel"/>
        </w:rPr>
      </w:pPr>
      <w:bookmarkStart w:id="15" w:name="_Toc531676989"/>
      <w:r w:rsidRPr="005B0C4A">
        <w:rPr>
          <w:rFonts w:ascii="Corbel" w:hAnsi="Corbel"/>
        </w:rPr>
        <w:lastRenderedPageBreak/>
        <w:t>Alminnelige bestemmelser</w:t>
      </w:r>
      <w:bookmarkEnd w:id="15"/>
    </w:p>
    <w:p w14:paraId="276C004F" w14:textId="77777777" w:rsidR="004C3FD4" w:rsidRPr="005B0C4A" w:rsidRDefault="004C3FD4" w:rsidP="004C3FD4">
      <w:pPr>
        <w:pStyle w:val="Heading2"/>
        <w:ind w:hanging="851"/>
        <w:rPr>
          <w:rFonts w:cstheme="minorHAnsi"/>
        </w:rPr>
      </w:pPr>
      <w:bookmarkStart w:id="16" w:name="_Toc531676990"/>
      <w:bookmarkStart w:id="17" w:name="_Hlk499721193"/>
      <w:r w:rsidRPr="005B0C4A">
        <w:rPr>
          <w:rFonts w:cstheme="minorHAnsi"/>
        </w:rPr>
        <w:t>Avtalens omfang</w:t>
      </w:r>
      <w:bookmarkEnd w:id="16"/>
    </w:p>
    <w:p w14:paraId="7554A632" w14:textId="1DC4B8F6" w:rsidR="004C3FD4" w:rsidRPr="00560969" w:rsidRDefault="3C292E29" w:rsidP="3C292E29">
      <w:pPr>
        <w:rPr>
          <w:rFonts w:cstheme="minorHAnsi"/>
        </w:rPr>
      </w:pPr>
      <w:r w:rsidRPr="00560969">
        <w:rPr>
          <w:rFonts w:cstheme="minorHAnsi"/>
        </w:rPr>
        <w:t xml:space="preserve">Avtalen gjelder levering av produkt, samt løpende tjenester over internett («as a service»-leveranser). </w:t>
      </w:r>
    </w:p>
    <w:bookmarkEnd w:id="17"/>
    <w:p w14:paraId="4B78C1A7" w14:textId="77777777" w:rsidR="004C3FD4" w:rsidRPr="00560969" w:rsidRDefault="004C3FD4" w:rsidP="004C3FD4">
      <w:pPr>
        <w:rPr>
          <w:rFonts w:cstheme="minorHAnsi"/>
        </w:rPr>
      </w:pPr>
    </w:p>
    <w:p w14:paraId="0CD2C248" w14:textId="77777777" w:rsidR="00C61DF8" w:rsidRPr="00560969" w:rsidRDefault="004C3FD4" w:rsidP="004C3FD4">
      <w:pPr>
        <w:rPr>
          <w:rFonts w:cstheme="minorHAnsi"/>
        </w:rPr>
      </w:pPr>
      <w:r w:rsidRPr="00560969">
        <w:rPr>
          <w:rFonts w:cstheme="minorHAnsi"/>
        </w:rPr>
        <w:t xml:space="preserve">Kunden har på bakgrunn av sine formål og behov fremstilt sine krav for tjenesten i bilag 1 (Kundens kravspesifikasjon). Tjenesten kan også omfatte installasjon, konfigurering, tilpasning og/eller integrasjoner dersom dette er spesifisert i bilag 1. Leverandøren har beskrevet sin tjeneste basert på Kundens kravspesifikasjon i bilag 2 (Leverandørens beskrivelse av tjenesten). </w:t>
      </w:r>
    </w:p>
    <w:p w14:paraId="5B53EC77" w14:textId="77777777" w:rsidR="00C61DF8" w:rsidRPr="00560969" w:rsidRDefault="00C61DF8" w:rsidP="004C3FD4">
      <w:pPr>
        <w:rPr>
          <w:rFonts w:cstheme="minorHAnsi"/>
        </w:rPr>
      </w:pPr>
    </w:p>
    <w:p w14:paraId="72A9F650" w14:textId="0C740E44" w:rsidR="004C3FD4" w:rsidRPr="00560969" w:rsidRDefault="004C3FD4" w:rsidP="004C3FD4">
      <w:pPr>
        <w:rPr>
          <w:rFonts w:cstheme="minorHAnsi"/>
        </w:rPr>
      </w:pPr>
      <w:r w:rsidRPr="00560969">
        <w:rPr>
          <w:rFonts w:cstheme="minorHAnsi"/>
        </w:rPr>
        <w:t>Dersom det etter Leverandørens mening er åpenbare feil eller uklarheter i Kundens kravspesifikasjon, skal Leverandøren påpeke dette i bilag 2.</w:t>
      </w:r>
    </w:p>
    <w:p w14:paraId="7D5B424F" w14:textId="77777777" w:rsidR="004C3FD4" w:rsidRPr="00560969" w:rsidRDefault="004C3FD4" w:rsidP="004C3FD4">
      <w:pPr>
        <w:rPr>
          <w:rFonts w:cstheme="minorHAnsi"/>
        </w:rPr>
      </w:pPr>
      <w:r w:rsidRPr="00560969">
        <w:rPr>
          <w:rFonts w:cstheme="minorHAnsi"/>
        </w:rPr>
        <w:t xml:space="preserve"> </w:t>
      </w:r>
    </w:p>
    <w:p w14:paraId="310BDC97" w14:textId="77777777" w:rsidR="004C3FD4" w:rsidRPr="00560969" w:rsidRDefault="004C3FD4" w:rsidP="004C3FD4">
      <w:pPr>
        <w:rPr>
          <w:rFonts w:cstheme="minorHAnsi"/>
        </w:rPr>
      </w:pPr>
      <w:r w:rsidRPr="00560969">
        <w:rPr>
          <w:rFonts w:cstheme="minorHAnsi"/>
        </w:rPr>
        <w:t>Med avtalen menes denne generelle avtaleteksten med bilag.</w:t>
      </w:r>
    </w:p>
    <w:p w14:paraId="2F1A6B7E" w14:textId="77777777" w:rsidR="004C3FD4" w:rsidRPr="00560969" w:rsidRDefault="004C3FD4" w:rsidP="004C3FD4">
      <w:pPr>
        <w:rPr>
          <w:rFonts w:cstheme="minorHAnsi"/>
        </w:rPr>
      </w:pPr>
    </w:p>
    <w:p w14:paraId="239A8410" w14:textId="77777777" w:rsidR="004C3FD4" w:rsidRPr="005B0C4A" w:rsidRDefault="004C3FD4" w:rsidP="004C3FD4">
      <w:pPr>
        <w:pStyle w:val="Heading2"/>
        <w:ind w:hanging="851"/>
        <w:rPr>
          <w:rFonts w:cstheme="minorHAnsi"/>
        </w:rPr>
      </w:pPr>
      <w:bookmarkStart w:id="18" w:name="_Toc531676991"/>
      <w:r w:rsidRPr="005B0C4A">
        <w:rPr>
          <w:rFonts w:cstheme="minorHAnsi"/>
        </w:rPr>
        <w:t>Bilag til avtalen</w:t>
      </w:r>
      <w:bookmarkEnd w:id="18"/>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798"/>
        <w:gridCol w:w="572"/>
        <w:gridCol w:w="709"/>
      </w:tblGrid>
      <w:tr w:rsidR="004C3FD4" w:rsidRPr="005B0C4A" w14:paraId="74C479C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79C911A2" w14:textId="77777777" w:rsidR="004C3FD4" w:rsidRPr="00560969" w:rsidRDefault="004C3FD4" w:rsidP="002B28CB">
            <w:pPr>
              <w:rPr>
                <w:rFonts w:cstheme="minorHAnsi"/>
              </w:rPr>
            </w:pPr>
            <w:r w:rsidRPr="00560969">
              <w:rPr>
                <w:rFonts w:cstheme="minorHAnsi"/>
              </w:rPr>
              <w:t>Alle rubrikker skal være krysset av (ja eller nei)</w:t>
            </w:r>
          </w:p>
        </w:tc>
        <w:tc>
          <w:tcPr>
            <w:tcW w:w="572" w:type="dxa"/>
            <w:tcBorders>
              <w:top w:val="single" w:sz="4" w:space="0" w:color="000000" w:themeColor="text1"/>
              <w:left w:val="single" w:sz="4" w:space="0" w:color="000000" w:themeColor="text1"/>
              <w:bottom w:val="single" w:sz="4" w:space="0" w:color="000000" w:themeColor="text1"/>
            </w:tcBorders>
            <w:shd w:val="clear" w:color="auto" w:fill="E6E6E6"/>
            <w:tcMar>
              <w:top w:w="0" w:type="dxa"/>
              <w:bottom w:w="0" w:type="dxa"/>
            </w:tcMar>
            <w:vAlign w:val="center"/>
          </w:tcPr>
          <w:p w14:paraId="31B65A0E" w14:textId="77777777" w:rsidR="004C3FD4" w:rsidRPr="00560969" w:rsidRDefault="004C3FD4" w:rsidP="002B28CB">
            <w:pPr>
              <w:rPr>
                <w:rFonts w:cstheme="minorHAnsi"/>
              </w:rPr>
            </w:pPr>
            <w:r w:rsidRPr="00560969">
              <w:rPr>
                <w:rFonts w:cstheme="minorHAnsi"/>
              </w:rPr>
              <w:t xml:space="preserve">Ja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Mar>
              <w:top w:w="0" w:type="dxa"/>
              <w:bottom w:w="0" w:type="dxa"/>
            </w:tcMar>
            <w:vAlign w:val="center"/>
          </w:tcPr>
          <w:p w14:paraId="3BA99BA2" w14:textId="77777777" w:rsidR="004C3FD4" w:rsidRPr="00560969" w:rsidRDefault="004C3FD4" w:rsidP="002B28CB">
            <w:pPr>
              <w:rPr>
                <w:rFonts w:cstheme="minorHAnsi"/>
              </w:rPr>
            </w:pPr>
            <w:r w:rsidRPr="00560969">
              <w:rPr>
                <w:rFonts w:cstheme="minorHAnsi"/>
              </w:rPr>
              <w:t>Nei</w:t>
            </w:r>
          </w:p>
        </w:tc>
      </w:tr>
      <w:tr w:rsidR="004C3FD4" w:rsidRPr="005B0C4A" w14:paraId="515BB1E8"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081B984" w14:textId="77777777" w:rsidR="004C3FD4" w:rsidRPr="00560969" w:rsidRDefault="004C3FD4" w:rsidP="002B28CB">
            <w:pPr>
              <w:rPr>
                <w:rFonts w:cstheme="minorHAnsi"/>
              </w:rPr>
            </w:pPr>
            <w:r w:rsidRPr="00560969">
              <w:rPr>
                <w:rFonts w:cstheme="minorHAnsi"/>
              </w:rPr>
              <w:t xml:space="preserve">Bilag 1: Kundens kravspesifikasjon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BB6C328" w14:textId="611A9387"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2D69DD4E" w14:textId="77777777" w:rsidR="004C3FD4" w:rsidRPr="005B0C4A" w:rsidRDefault="004C3FD4" w:rsidP="002C1017">
            <w:pPr>
              <w:jc w:val="center"/>
              <w:rPr>
                <w:rFonts w:ascii="Corbel" w:hAnsi="Corbel" w:cstheme="minorHAnsi"/>
              </w:rPr>
            </w:pPr>
          </w:p>
        </w:tc>
      </w:tr>
      <w:tr w:rsidR="004C3FD4" w:rsidRPr="005B0C4A" w14:paraId="336D499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5C4F071" w14:textId="77777777" w:rsidR="004C3FD4" w:rsidRPr="00560969" w:rsidRDefault="004C3FD4" w:rsidP="002B28CB">
            <w:pPr>
              <w:rPr>
                <w:rFonts w:cstheme="minorHAnsi"/>
              </w:rPr>
            </w:pPr>
            <w:r w:rsidRPr="00560969">
              <w:rPr>
                <w:rFonts w:cstheme="minorHAnsi"/>
              </w:rPr>
              <w:t xml:space="preserve">Bilag 2: Leverandørens beskrivelse av tjenesten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F48ECC1" w14:textId="539A83AC"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1BAF6974" w14:textId="77777777" w:rsidR="004C3FD4" w:rsidRPr="005B0C4A" w:rsidRDefault="004C3FD4" w:rsidP="002C1017">
            <w:pPr>
              <w:jc w:val="center"/>
              <w:rPr>
                <w:rFonts w:ascii="Corbel" w:hAnsi="Corbel" w:cstheme="minorHAnsi"/>
              </w:rPr>
            </w:pPr>
          </w:p>
        </w:tc>
      </w:tr>
      <w:tr w:rsidR="004C3FD4" w:rsidRPr="005B0C4A" w14:paraId="2F7F147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02AD7736" w14:textId="2943BD9A" w:rsidR="004C3FD4" w:rsidRPr="00560969" w:rsidRDefault="004C3FD4" w:rsidP="00265477">
            <w:pPr>
              <w:rPr>
                <w:rFonts w:cstheme="minorHAnsi"/>
              </w:rPr>
            </w:pPr>
            <w:r w:rsidRPr="00560969">
              <w:rPr>
                <w:rFonts w:cstheme="minorHAnsi"/>
              </w:rPr>
              <w:t xml:space="preserve">Bilag 3: </w:t>
            </w:r>
            <w:r w:rsidR="00265477" w:rsidRPr="00560969">
              <w:rPr>
                <w:rFonts w:cstheme="minorHAnsi"/>
              </w:rPr>
              <w:t>Plan for etableringsfasen</w:t>
            </w:r>
            <w:r w:rsidRPr="00560969">
              <w:rPr>
                <w:rFonts w:cstheme="minorHAnsi"/>
              </w:rPr>
              <w:t xml:space="preserve">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53C2F30F" w14:textId="69BA5152"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8F3793D" w14:textId="77777777" w:rsidR="004C3FD4" w:rsidRPr="005B0C4A" w:rsidRDefault="004C3FD4" w:rsidP="002C1017">
            <w:pPr>
              <w:jc w:val="center"/>
              <w:rPr>
                <w:rFonts w:ascii="Corbel" w:hAnsi="Corbel" w:cstheme="minorHAnsi"/>
              </w:rPr>
            </w:pPr>
          </w:p>
        </w:tc>
      </w:tr>
      <w:tr w:rsidR="004C3FD4" w:rsidRPr="005B0C4A" w14:paraId="742E600B"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941FF04" w14:textId="77777777" w:rsidR="004C3FD4" w:rsidRPr="00560969" w:rsidRDefault="004C3FD4" w:rsidP="002B28CB">
            <w:pPr>
              <w:rPr>
                <w:rFonts w:cstheme="minorHAnsi"/>
              </w:rPr>
            </w:pPr>
            <w:r w:rsidRPr="00560969">
              <w:rPr>
                <w:rFonts w:cstheme="minorHAnsi"/>
              </w:rPr>
              <w:t>Bilag 4: Tjenestenivå med standardiserte kompensasjoner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3E0FCBE" w14:textId="2BCEAFF3"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594CD904" w14:textId="77777777" w:rsidR="004C3FD4" w:rsidRPr="005B0C4A" w:rsidRDefault="004C3FD4" w:rsidP="002C1017">
            <w:pPr>
              <w:jc w:val="center"/>
              <w:rPr>
                <w:rFonts w:ascii="Corbel" w:hAnsi="Corbel" w:cstheme="minorHAnsi"/>
              </w:rPr>
            </w:pPr>
          </w:p>
        </w:tc>
      </w:tr>
      <w:tr w:rsidR="004C3FD4" w:rsidRPr="005B0C4A" w14:paraId="73849AC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2276DEC" w14:textId="77777777" w:rsidR="004C3FD4" w:rsidRPr="00560969" w:rsidRDefault="004C3FD4" w:rsidP="002B28CB">
            <w:pPr>
              <w:rPr>
                <w:rFonts w:cstheme="minorHAnsi"/>
              </w:rPr>
            </w:pPr>
            <w:r w:rsidRPr="00560969">
              <w:rPr>
                <w:rFonts w:cstheme="minorHAnsi"/>
              </w:rPr>
              <w:t>Bilag 5: Administrative 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DB0CE2D" w14:textId="3340CC1A"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2E26D36" w14:textId="77777777" w:rsidR="004C3FD4" w:rsidRPr="005B0C4A" w:rsidRDefault="004C3FD4" w:rsidP="002C1017">
            <w:pPr>
              <w:jc w:val="center"/>
              <w:rPr>
                <w:rFonts w:ascii="Corbel" w:hAnsi="Corbel" w:cstheme="minorHAnsi"/>
              </w:rPr>
            </w:pPr>
          </w:p>
        </w:tc>
      </w:tr>
      <w:tr w:rsidR="004C3FD4" w:rsidRPr="005B0C4A" w14:paraId="5AE88BC0"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133200F" w14:textId="77777777" w:rsidR="004C3FD4" w:rsidRPr="00560969" w:rsidRDefault="004C3FD4" w:rsidP="002B28CB">
            <w:pPr>
              <w:rPr>
                <w:rFonts w:cstheme="minorHAnsi"/>
              </w:rPr>
            </w:pPr>
            <w:r w:rsidRPr="00560969">
              <w:rPr>
                <w:rFonts w:cstheme="minorHAnsi"/>
              </w:rPr>
              <w:t>Bilag 6: Samlet pris og prisbestemmelser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161AFD8" w14:textId="57E2DE94"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BA3EDD9" w14:textId="77777777" w:rsidR="004C3FD4" w:rsidRPr="005B0C4A" w:rsidRDefault="004C3FD4" w:rsidP="002C1017">
            <w:pPr>
              <w:jc w:val="center"/>
              <w:rPr>
                <w:rFonts w:ascii="Corbel" w:hAnsi="Corbel" w:cstheme="minorHAnsi"/>
              </w:rPr>
            </w:pPr>
          </w:p>
        </w:tc>
      </w:tr>
      <w:tr w:rsidR="004C3FD4" w:rsidRPr="005B0C4A" w14:paraId="3F71FD4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26463093" w14:textId="77777777" w:rsidR="004C3FD4" w:rsidRPr="00560969" w:rsidRDefault="004C3FD4" w:rsidP="002B28CB">
            <w:pPr>
              <w:rPr>
                <w:rFonts w:cstheme="minorHAnsi"/>
              </w:rPr>
            </w:pPr>
            <w:r w:rsidRPr="00560969">
              <w:rPr>
                <w:rFonts w:cstheme="minorHAnsi"/>
              </w:rPr>
              <w:t>Bilag 7: Endringer i den generelle avtaleteksten</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DC2397D" w14:textId="3581CB81"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F245231" w14:textId="77777777" w:rsidR="004C3FD4" w:rsidRPr="005B0C4A" w:rsidRDefault="004C3FD4" w:rsidP="002C1017">
            <w:pPr>
              <w:jc w:val="center"/>
              <w:rPr>
                <w:rFonts w:ascii="Corbel" w:hAnsi="Corbel" w:cstheme="minorHAnsi"/>
              </w:rPr>
            </w:pPr>
          </w:p>
        </w:tc>
      </w:tr>
      <w:tr w:rsidR="004C3FD4" w:rsidRPr="005B0C4A" w14:paraId="00F43DB6"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130ED168" w14:textId="77777777" w:rsidR="004C3FD4" w:rsidRPr="00560969" w:rsidRDefault="004C3FD4" w:rsidP="002B28CB">
            <w:pPr>
              <w:rPr>
                <w:rFonts w:cstheme="minorHAnsi"/>
              </w:rPr>
            </w:pPr>
            <w:r w:rsidRPr="00560969">
              <w:rPr>
                <w:rFonts w:cstheme="minorHAnsi"/>
              </w:rPr>
              <w:t xml:space="preserve">Bilag 8: Endringer av avtalen etter avtaleinngåelsen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A844E3C" w14:textId="77777777" w:rsidR="004C3FD4" w:rsidRPr="005B0C4A" w:rsidRDefault="004C3FD4" w:rsidP="002C1017">
            <w:pPr>
              <w:jc w:val="center"/>
              <w:rPr>
                <w:rFonts w:ascii="Corbel" w:hAnsi="Corbel" w:cstheme="minorHAnsi"/>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0BA2A45" w14:textId="4F68D161" w:rsidR="004C3FD4" w:rsidRPr="00560969" w:rsidRDefault="3F911C6E" w:rsidP="002C1017">
            <w:pPr>
              <w:jc w:val="center"/>
              <w:rPr>
                <w:rFonts w:cstheme="minorHAnsi"/>
              </w:rPr>
            </w:pPr>
            <w:r w:rsidRPr="00560969">
              <w:rPr>
                <w:rFonts w:cstheme="minorHAnsi"/>
              </w:rPr>
              <w:t>X</w:t>
            </w:r>
          </w:p>
        </w:tc>
      </w:tr>
      <w:tr w:rsidR="004C3FD4" w:rsidRPr="005B0C4A" w14:paraId="0CD22C27" w14:textId="77777777" w:rsidTr="002C1017">
        <w:trPr>
          <w:cantSplit/>
          <w:trHeight w:val="25"/>
        </w:trPr>
        <w:tc>
          <w:tcPr>
            <w:tcW w:w="6798" w:type="dxa"/>
            <w:tcBorders>
              <w:top w:val="single" w:sz="4" w:space="0" w:color="000000" w:themeColor="text1"/>
              <w:left w:val="single" w:sz="4" w:space="0" w:color="000000" w:themeColor="text1"/>
              <w:bottom w:val="single" w:sz="4" w:space="0" w:color="000000" w:themeColor="text1"/>
            </w:tcBorders>
            <w:vAlign w:val="center"/>
          </w:tcPr>
          <w:p w14:paraId="34F01BC7" w14:textId="0AE4FDA1" w:rsidR="004C3FD4" w:rsidRPr="00560969" w:rsidRDefault="004C3FD4" w:rsidP="002B28CB">
            <w:pPr>
              <w:rPr>
                <w:rFonts w:cstheme="minorHAnsi"/>
              </w:rPr>
            </w:pPr>
            <w:r w:rsidRPr="00560969">
              <w:rPr>
                <w:rFonts w:cstheme="minorHAnsi"/>
              </w:rPr>
              <w:t>Bilag 9: Vilkår f</w:t>
            </w:r>
            <w:r w:rsidR="00065687" w:rsidRPr="00560969">
              <w:rPr>
                <w:rFonts w:cstheme="minorHAnsi"/>
              </w:rPr>
              <w:t xml:space="preserve">or Kundens tilgang og bruk av </w:t>
            </w:r>
            <w:r w:rsidRPr="00560969">
              <w:rPr>
                <w:rFonts w:cstheme="minorHAnsi"/>
              </w:rPr>
              <w:t xml:space="preserve">tredjepartsleveranser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A666A28" w14:textId="019A7C8E" w:rsidR="004C3FD4" w:rsidRPr="005B0C4A" w:rsidRDefault="004C3FD4" w:rsidP="002C1017">
            <w:pPr>
              <w:jc w:val="center"/>
              <w:rPr>
                <w:rFonts w:ascii="Corbel" w:hAnsi="Corbel"/>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6036F50" w14:textId="033554F4" w:rsidR="004C3FD4" w:rsidRPr="00560969" w:rsidRDefault="3F911C6E" w:rsidP="002C1017">
            <w:pPr>
              <w:jc w:val="center"/>
              <w:rPr>
                <w:rFonts w:cstheme="minorHAnsi"/>
              </w:rPr>
            </w:pPr>
            <w:r w:rsidRPr="00560969">
              <w:rPr>
                <w:rFonts w:cstheme="minorHAnsi"/>
              </w:rPr>
              <w:t>X</w:t>
            </w:r>
          </w:p>
        </w:tc>
      </w:tr>
      <w:tr w:rsidR="004C3FD4" w:rsidRPr="005B0C4A" w14:paraId="4600923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75F490B5" w14:textId="77777777" w:rsidR="004C3FD4" w:rsidRPr="00560969" w:rsidRDefault="004C3FD4" w:rsidP="002B28CB">
            <w:pPr>
              <w:rPr>
                <w:rFonts w:cstheme="minorHAnsi"/>
              </w:rPr>
            </w:pPr>
            <w:r w:rsidRPr="00560969">
              <w:rPr>
                <w:rFonts w:cstheme="minorHAnsi"/>
              </w:rPr>
              <w:t>Andre bilag:</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426066F7" w14:textId="3008B888"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75AEB46" w14:textId="77777777" w:rsidR="004C3FD4" w:rsidRPr="005B0C4A" w:rsidRDefault="004C3FD4" w:rsidP="002C1017">
            <w:pPr>
              <w:jc w:val="center"/>
              <w:rPr>
                <w:rFonts w:ascii="Corbel" w:hAnsi="Corbel" w:cstheme="minorHAnsi"/>
              </w:rPr>
            </w:pPr>
          </w:p>
        </w:tc>
      </w:tr>
    </w:tbl>
    <w:p w14:paraId="701F44BA" w14:textId="77777777" w:rsidR="004C3FD4" w:rsidRPr="005B0C4A" w:rsidRDefault="004C3FD4" w:rsidP="004C3FD4">
      <w:pPr>
        <w:pStyle w:val="figurtekst"/>
        <w:rPr>
          <w:rFonts w:ascii="Corbel" w:hAnsi="Corbel" w:cstheme="minorHAnsi"/>
        </w:rPr>
      </w:pPr>
    </w:p>
    <w:p w14:paraId="7A9C93FF" w14:textId="77777777" w:rsidR="004C3FD4" w:rsidRPr="005B0C4A" w:rsidRDefault="004C3FD4" w:rsidP="004C3FD4">
      <w:pPr>
        <w:pStyle w:val="Heading2"/>
        <w:ind w:hanging="851"/>
        <w:rPr>
          <w:rFonts w:cstheme="minorHAnsi"/>
        </w:rPr>
      </w:pPr>
      <w:bookmarkStart w:id="19" w:name="_Toc531676992"/>
      <w:r w:rsidRPr="005B0C4A">
        <w:rPr>
          <w:rFonts w:cstheme="minorHAnsi"/>
        </w:rPr>
        <w:t>Tolkning – rangordning</w:t>
      </w:r>
      <w:bookmarkEnd w:id="19"/>
    </w:p>
    <w:p w14:paraId="63E6845D" w14:textId="77777777" w:rsidR="004C3FD4" w:rsidRPr="00560969" w:rsidRDefault="004C3FD4" w:rsidP="004C3FD4">
      <w:pPr>
        <w:rPr>
          <w:rFonts w:cstheme="minorHAnsi"/>
        </w:rPr>
      </w:pPr>
      <w:r w:rsidRPr="00560969">
        <w:rPr>
          <w:rFonts w:cstheme="minorHAnsi"/>
        </w:rPr>
        <w:t xml:space="preserve">Endringer til den generelle avtaleteksten skal samles i bilag 7 med mindre den generelle avtaleteksten henviser slike endringer til et annet bilag. </w:t>
      </w:r>
    </w:p>
    <w:p w14:paraId="1D70BED3" w14:textId="77777777" w:rsidR="004C3FD4" w:rsidRPr="00560969" w:rsidRDefault="004C3FD4" w:rsidP="004C3FD4">
      <w:pPr>
        <w:rPr>
          <w:rFonts w:cstheme="minorHAnsi"/>
        </w:rPr>
      </w:pPr>
    </w:p>
    <w:p w14:paraId="4F99AD58" w14:textId="77777777" w:rsidR="006A4A9F" w:rsidRPr="00560969" w:rsidRDefault="006A4A9F">
      <w:pPr>
        <w:rPr>
          <w:rFonts w:cstheme="minorHAnsi"/>
        </w:rPr>
      </w:pPr>
      <w:r w:rsidRPr="00560969">
        <w:rPr>
          <w:rFonts w:cstheme="minorHAnsi"/>
        </w:rPr>
        <w:br w:type="page"/>
      </w:r>
    </w:p>
    <w:p w14:paraId="095572BB" w14:textId="79FBE553" w:rsidR="004C3FD4" w:rsidRPr="00560969" w:rsidRDefault="004C3FD4" w:rsidP="004C3FD4">
      <w:pPr>
        <w:rPr>
          <w:rFonts w:cstheme="minorHAnsi"/>
        </w:rPr>
      </w:pPr>
      <w:r w:rsidRPr="00560969">
        <w:rPr>
          <w:rFonts w:cstheme="minorHAnsi"/>
        </w:rPr>
        <w:lastRenderedPageBreak/>
        <w:t>Ved motstrid skal følgende tolkningsprinsipper legges til grunn:</w:t>
      </w:r>
    </w:p>
    <w:p w14:paraId="2E1F2DC0" w14:textId="77777777" w:rsidR="004C3FD4" w:rsidRPr="00560969" w:rsidRDefault="004C3FD4" w:rsidP="004C3FD4">
      <w:pPr>
        <w:rPr>
          <w:rFonts w:cstheme="minorHAnsi"/>
        </w:rPr>
      </w:pPr>
    </w:p>
    <w:p w14:paraId="7D2AF2F7"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Den generelle avtaleteksten går foran bilagene.</w:t>
      </w:r>
    </w:p>
    <w:p w14:paraId="73B7F439"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Bilag 1 går foran de øvrige bilagene.</w:t>
      </w:r>
      <w:r w:rsidRPr="002C1017" w:rsidDel="00AA22C5">
        <w:rPr>
          <w:rFonts w:asciiTheme="majorHAnsi" w:hAnsiTheme="majorHAnsi" w:cstheme="majorHAnsi"/>
          <w:sz w:val="24"/>
          <w:szCs w:val="24"/>
        </w:rPr>
        <w:t xml:space="preserve"> </w:t>
      </w:r>
    </w:p>
    <w:p w14:paraId="732130B4"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I den utstrekning det fremgår klart og utvetydig hvilket punkt eller hvilke punkter som er endret, erstattet eller gjort tillegg til, skal følgende motstridprinsipper gjelde:</w:t>
      </w:r>
    </w:p>
    <w:p w14:paraId="5B566F49"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 xml:space="preserve">Bilag 2 går foran bilag 1. </w:t>
      </w:r>
    </w:p>
    <w:p w14:paraId="1DF83424"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7 går foran den generelle avtaleteksten.</w:t>
      </w:r>
    </w:p>
    <w:p w14:paraId="55F4FCC7"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Hvis den generelle avtaleteksten henviser endringer til et annet bilag enn bilag 7, går slike endringer foran den generelle avtaleteksten.</w:t>
      </w:r>
    </w:p>
    <w:p w14:paraId="329244DF"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8 går foran de øvrige bilagene.</w:t>
      </w:r>
    </w:p>
    <w:p w14:paraId="3068EC0A" w14:textId="77777777" w:rsidR="004C3FD4" w:rsidRPr="005B0C4A" w:rsidRDefault="004C3FD4" w:rsidP="004C3FD4">
      <w:pPr>
        <w:pStyle w:val="Bokstavliste2"/>
        <w:numPr>
          <w:ilvl w:val="0"/>
          <w:numId w:val="0"/>
        </w:numPr>
        <w:ind w:left="1080"/>
        <w:rPr>
          <w:rFonts w:ascii="Corbel" w:hAnsi="Corbel" w:cstheme="minorHAnsi"/>
        </w:rPr>
      </w:pPr>
    </w:p>
    <w:p w14:paraId="1B9626BD" w14:textId="1FEB9364" w:rsidR="004C3FD4" w:rsidRPr="005B0C4A" w:rsidRDefault="004C3FD4" w:rsidP="004C3FD4">
      <w:pPr>
        <w:pStyle w:val="Heading2"/>
        <w:ind w:hanging="851"/>
        <w:rPr>
          <w:rFonts w:cstheme="minorHAnsi"/>
        </w:rPr>
      </w:pPr>
      <w:bookmarkStart w:id="20" w:name="_Toc404769251"/>
      <w:bookmarkStart w:id="21" w:name="_Toc404771498"/>
      <w:bookmarkStart w:id="22" w:name="_Toc531676993"/>
      <w:r w:rsidRPr="005B0C4A">
        <w:rPr>
          <w:rFonts w:cstheme="minorHAnsi"/>
        </w:rPr>
        <w:t>Endringer av avtalen etter avtaleinngåelsen</w:t>
      </w:r>
      <w:bookmarkEnd w:id="20"/>
      <w:bookmarkEnd w:id="21"/>
      <w:bookmarkEnd w:id="22"/>
    </w:p>
    <w:p w14:paraId="6A58D52F" w14:textId="7B613605" w:rsidR="004C3FD4" w:rsidRPr="00560969" w:rsidRDefault="001C3220" w:rsidP="004C3FD4">
      <w:pPr>
        <w:rPr>
          <w:rFonts w:cstheme="minorHAnsi"/>
        </w:rPr>
      </w:pPr>
      <w:r w:rsidRPr="00560969">
        <w:rPr>
          <w:rFonts w:cstheme="minorHAnsi"/>
        </w:rPr>
        <w:t>Dersom</w:t>
      </w:r>
      <w:r w:rsidR="004C3FD4" w:rsidRPr="00560969">
        <w:rPr>
          <w:rFonts w:cstheme="minorHAnsi"/>
        </w:rPr>
        <w:t xml:space="preserve"> Kunden etter at avtalen er inngått, har behov for å endre kravene til tjenesten eller andre forutsetninger for avtalen på en slik måte at tjenestens karakter eller omfang blir annerledes enn avtalt, kan Kunden anmode om </w:t>
      </w:r>
      <w:r w:rsidRPr="00560969">
        <w:rPr>
          <w:rFonts w:cstheme="minorHAnsi"/>
        </w:rPr>
        <w:t xml:space="preserve">en </w:t>
      </w:r>
      <w:r w:rsidR="004C3FD4" w:rsidRPr="00560969">
        <w:rPr>
          <w:rFonts w:cstheme="minorHAnsi"/>
        </w:rPr>
        <w:t xml:space="preserve">endringsavtale. </w:t>
      </w:r>
    </w:p>
    <w:p w14:paraId="6CF75293" w14:textId="77777777" w:rsidR="004C3FD4" w:rsidRPr="00560969" w:rsidRDefault="004C3FD4" w:rsidP="004C3FD4">
      <w:pPr>
        <w:rPr>
          <w:rFonts w:cstheme="minorHAnsi"/>
        </w:rPr>
      </w:pPr>
    </w:p>
    <w:p w14:paraId="6727BDD2" w14:textId="77777777" w:rsidR="004C3FD4" w:rsidRPr="00560969" w:rsidRDefault="004C3FD4" w:rsidP="004C3FD4">
      <w:pPr>
        <w:rPr>
          <w:rFonts w:cstheme="minorHAnsi"/>
        </w:rPr>
      </w:pPr>
      <w:r w:rsidRPr="00560969">
        <w:rPr>
          <w:rFonts w:cstheme="minorHAnsi"/>
        </w:rPr>
        <w:t xml:space="preserve">Leverandøren kan kreve justeringer i vederlag eller tidsplaner som følge av endringen. Krav om justert vederlag eller tidsplan må fremsettes senest samtidig med Leverandørens svar på Kundens anmodning om endringsavtale. </w:t>
      </w:r>
    </w:p>
    <w:p w14:paraId="7AAA1B32" w14:textId="77777777" w:rsidR="004C3FD4" w:rsidRPr="00560969" w:rsidRDefault="004C3FD4" w:rsidP="004C3FD4">
      <w:pPr>
        <w:rPr>
          <w:rFonts w:cstheme="minorHAnsi"/>
        </w:rPr>
      </w:pPr>
    </w:p>
    <w:p w14:paraId="6AE23B4E" w14:textId="77777777" w:rsidR="004C3FD4" w:rsidRPr="00560969" w:rsidRDefault="004C3FD4" w:rsidP="004C3FD4">
      <w:pPr>
        <w:rPr>
          <w:rFonts w:cstheme="minorHAnsi"/>
        </w:rPr>
      </w:pPr>
      <w:r w:rsidRPr="00560969">
        <w:rPr>
          <w:rFonts w:cstheme="minorHAnsi"/>
        </w:rPr>
        <w:t xml:space="preserve">Endringer av tjenesten skal skje skriftlig og skal undertegnes av bemyndiget representant for partene. Leverandøren skal føre en fortløpende katalog over endringene som utgjør bilag 8, og uten opphold gi Kunden en oppdatert kopi. </w:t>
      </w:r>
    </w:p>
    <w:p w14:paraId="040A2024" w14:textId="77777777" w:rsidR="004C3FD4" w:rsidRPr="00560969" w:rsidRDefault="004C3FD4" w:rsidP="004C3FD4">
      <w:pPr>
        <w:rPr>
          <w:rFonts w:cstheme="minorHAnsi"/>
        </w:rPr>
      </w:pPr>
    </w:p>
    <w:p w14:paraId="137FC1D9" w14:textId="77777777" w:rsidR="004C3FD4" w:rsidRPr="005B0C4A" w:rsidRDefault="004C3FD4" w:rsidP="004C3FD4">
      <w:pPr>
        <w:pStyle w:val="Heading2"/>
        <w:ind w:hanging="851"/>
        <w:rPr>
          <w:rFonts w:cstheme="minorHAnsi"/>
        </w:rPr>
      </w:pPr>
      <w:bookmarkStart w:id="23" w:name="_Toc150153820"/>
      <w:bookmarkStart w:id="24" w:name="_Toc153682047"/>
      <w:bookmarkStart w:id="25" w:name="_Toc201048180"/>
      <w:bookmarkStart w:id="26" w:name="_Toc213426098"/>
      <w:bookmarkStart w:id="27" w:name="_Toc531676994"/>
      <w:r w:rsidRPr="005B0C4A">
        <w:rPr>
          <w:rFonts w:cstheme="minorHAnsi"/>
        </w:rPr>
        <w:t>Partenes representanter</w:t>
      </w:r>
      <w:bookmarkEnd w:id="23"/>
      <w:bookmarkEnd w:id="24"/>
      <w:bookmarkEnd w:id="25"/>
      <w:bookmarkEnd w:id="26"/>
      <w:bookmarkEnd w:id="27"/>
    </w:p>
    <w:p w14:paraId="273C6139" w14:textId="77777777" w:rsidR="004C3FD4" w:rsidRPr="00560969" w:rsidRDefault="004C3FD4" w:rsidP="004C3FD4">
      <w:pPr>
        <w:rPr>
          <w:rFonts w:cstheme="minorHAnsi"/>
        </w:rPr>
      </w:pPr>
      <w:r w:rsidRPr="00560969">
        <w:rPr>
          <w:rFonts w:cstheme="minorHAnsi"/>
        </w:rPr>
        <w:t>Hver av partene skal ved inngåelsen av avtalen oppnevne en representant som er bemyndiget til å opptre på vegne av parten i saker som angår avtalen. Bemyndiget representant for partene, og prosedyrer og varslingsfrister for eventuell utskiftning av disse, spesifiseres nærmere i bilag 5.</w:t>
      </w:r>
    </w:p>
    <w:p w14:paraId="526A94CF" w14:textId="77777777" w:rsidR="004C3FD4" w:rsidRPr="005B0C4A" w:rsidRDefault="004C3FD4" w:rsidP="004C3FD4">
      <w:pPr>
        <w:pStyle w:val="Heading1"/>
        <w:rPr>
          <w:rFonts w:ascii="Corbel" w:hAnsi="Corbel" w:cstheme="minorHAnsi"/>
        </w:rPr>
      </w:pPr>
      <w:bookmarkStart w:id="28" w:name="_Toc531676995"/>
      <w:r w:rsidRPr="005B0C4A">
        <w:rPr>
          <w:rFonts w:ascii="Corbel" w:hAnsi="Corbel" w:cstheme="minorHAnsi"/>
        </w:rPr>
        <w:t>Partenes Overordnede ansvar</w:t>
      </w:r>
      <w:bookmarkEnd w:id="28"/>
    </w:p>
    <w:p w14:paraId="5DDB9F84" w14:textId="77777777" w:rsidR="004C3FD4" w:rsidRPr="005B0C4A" w:rsidRDefault="004C3FD4" w:rsidP="004C3FD4">
      <w:pPr>
        <w:pStyle w:val="Heading2"/>
        <w:ind w:hanging="851"/>
        <w:rPr>
          <w:rFonts w:cstheme="minorHAnsi"/>
        </w:rPr>
      </w:pPr>
      <w:bookmarkStart w:id="29" w:name="_Toc531676996"/>
      <w:r w:rsidRPr="005B0C4A">
        <w:rPr>
          <w:rFonts w:cstheme="minorHAnsi"/>
        </w:rPr>
        <w:t>Leverandørens ansvar for tjenesten</w:t>
      </w:r>
      <w:bookmarkEnd w:id="29"/>
      <w:r w:rsidRPr="005B0C4A">
        <w:rPr>
          <w:rFonts w:cstheme="minorHAnsi"/>
        </w:rPr>
        <w:t xml:space="preserve"> </w:t>
      </w:r>
    </w:p>
    <w:p w14:paraId="4D836E62" w14:textId="469A8C57" w:rsidR="004C3FD4" w:rsidRPr="00560969" w:rsidRDefault="004C3FD4" w:rsidP="004C3FD4">
      <w:pPr>
        <w:rPr>
          <w:rFonts w:cstheme="minorHAnsi"/>
        </w:rPr>
      </w:pPr>
      <w:r w:rsidRPr="00560969">
        <w:rPr>
          <w:rFonts w:cstheme="minorHAnsi"/>
        </w:rPr>
        <w:t>Leverandøren har ansvaret for at tjenesten som leveres er i henhold til denne avtalen, oppfyller de krav og beskrivelser som er spesifisert i bilag 1 og 2 innen de frister som er avtalt i bilag 3. Leverandøren har også ansvaret for at tjenesten er i henhold til kravene til tjenestenivå</w:t>
      </w:r>
      <w:r w:rsidR="001C3220" w:rsidRPr="00560969">
        <w:rPr>
          <w:rFonts w:cstheme="minorHAnsi"/>
        </w:rPr>
        <w:t xml:space="preserve">. Kravene til </w:t>
      </w:r>
      <w:r w:rsidR="00265477" w:rsidRPr="00560969">
        <w:rPr>
          <w:rFonts w:cstheme="minorHAnsi"/>
        </w:rPr>
        <w:t>tjenestenivå fremgår</w:t>
      </w:r>
      <w:r w:rsidRPr="00560969">
        <w:rPr>
          <w:rFonts w:cstheme="minorHAnsi"/>
        </w:rPr>
        <w:t xml:space="preserve"> av bilag 4. </w:t>
      </w:r>
      <w:r w:rsidR="00065687" w:rsidRPr="00560969">
        <w:rPr>
          <w:rFonts w:cstheme="minorHAnsi"/>
        </w:rPr>
        <w:t>Drift av tjenesten er inkludert i vederlaget.</w:t>
      </w:r>
    </w:p>
    <w:p w14:paraId="462E80DD" w14:textId="77777777" w:rsidR="004C3FD4" w:rsidRPr="00560969" w:rsidRDefault="004C3FD4" w:rsidP="004C3FD4">
      <w:pPr>
        <w:rPr>
          <w:rFonts w:cstheme="minorHAnsi"/>
        </w:rPr>
      </w:pPr>
    </w:p>
    <w:p w14:paraId="01128145" w14:textId="77777777" w:rsidR="004C3FD4" w:rsidRPr="00560969" w:rsidRDefault="004C3FD4" w:rsidP="004C3FD4">
      <w:pPr>
        <w:rPr>
          <w:rFonts w:cstheme="minorHAnsi"/>
        </w:rPr>
      </w:pPr>
      <w:r w:rsidRPr="00560969">
        <w:rPr>
          <w:rFonts w:cstheme="minorHAnsi"/>
        </w:rPr>
        <w:lastRenderedPageBreak/>
        <w:t>For tjenester der det ikke er angitt eksplisitte krav til tjenestenivå, skal tjenestenivået tilsvare det som kan forventes av en alminnelig god tilsvarende tjeneste i markedet.</w:t>
      </w:r>
    </w:p>
    <w:p w14:paraId="3DF5E585" w14:textId="77777777" w:rsidR="004C3FD4" w:rsidRPr="00560969" w:rsidRDefault="004C3FD4" w:rsidP="004C3FD4">
      <w:pPr>
        <w:rPr>
          <w:rFonts w:cstheme="minorHAnsi"/>
        </w:rPr>
      </w:pPr>
    </w:p>
    <w:p w14:paraId="1D72F4AA" w14:textId="7F52110B" w:rsidR="004C3FD4" w:rsidRPr="00560969" w:rsidRDefault="004C3FD4" w:rsidP="004C3FD4">
      <w:pPr>
        <w:rPr>
          <w:rFonts w:cstheme="minorHAnsi"/>
        </w:rPr>
      </w:pPr>
      <w:bookmarkStart w:id="30" w:name="_Hlk506550494"/>
      <w:r w:rsidRPr="00560969">
        <w:rPr>
          <w:rFonts w:cstheme="minorHAnsi"/>
        </w:rPr>
        <w:t xml:space="preserve">Uønskede hendelser etter leveringsdag skal håndteres etter de rutiner og innen de frister som fremgår av bilag </w:t>
      </w:r>
      <w:r w:rsidR="00265477" w:rsidRPr="00560969">
        <w:rPr>
          <w:rFonts w:cstheme="minorHAnsi"/>
        </w:rPr>
        <w:t>4</w:t>
      </w:r>
      <w:r w:rsidRPr="00560969">
        <w:rPr>
          <w:rFonts w:cstheme="minorHAnsi"/>
        </w:rPr>
        <w:t xml:space="preserve">. </w:t>
      </w:r>
    </w:p>
    <w:bookmarkEnd w:id="30"/>
    <w:p w14:paraId="47C3BB3F" w14:textId="77777777" w:rsidR="00913933" w:rsidRPr="00560969" w:rsidRDefault="00913933" w:rsidP="004C3FD4">
      <w:pPr>
        <w:rPr>
          <w:rFonts w:cstheme="minorHAnsi"/>
        </w:rPr>
      </w:pPr>
    </w:p>
    <w:p w14:paraId="5E20D86D" w14:textId="77777777" w:rsidR="004C3FD4" w:rsidRPr="005B0C4A" w:rsidRDefault="004C3FD4" w:rsidP="004C3FD4">
      <w:pPr>
        <w:pStyle w:val="Heading2"/>
        <w:ind w:hanging="851"/>
        <w:rPr>
          <w:rFonts w:cstheme="minorHAnsi"/>
        </w:rPr>
      </w:pPr>
      <w:bookmarkStart w:id="31" w:name="_Toc531676997"/>
      <w:r w:rsidRPr="005B0C4A">
        <w:rPr>
          <w:rFonts w:cstheme="minorHAnsi"/>
        </w:rPr>
        <w:t>Leverandørens ansvar for tredjepartsleveranser</w:t>
      </w:r>
      <w:bookmarkEnd w:id="31"/>
      <w:r w:rsidRPr="005B0C4A">
        <w:rPr>
          <w:rFonts w:cstheme="minorHAnsi"/>
        </w:rPr>
        <w:t xml:space="preserve"> </w:t>
      </w:r>
    </w:p>
    <w:p w14:paraId="2D1BB00E" w14:textId="77777777" w:rsidR="004C3FD4" w:rsidRPr="00560969" w:rsidRDefault="004C3FD4" w:rsidP="004C3FD4">
      <w:pPr>
        <w:rPr>
          <w:rFonts w:cstheme="minorHAnsi"/>
        </w:rPr>
      </w:pPr>
      <w:r w:rsidRPr="00560969">
        <w:rPr>
          <w:rFonts w:cstheme="minorHAnsi"/>
        </w:rPr>
        <w:t>I den grad tredjepartsleveranser er inkludert i tjenestene fra Leverandøren, skal kopi av vilkårene for Kundens tilgang og bruk av tredjepartsleveransene være vedlagt i bilag 9. Vilkårene er bindende for Kunden.</w:t>
      </w:r>
    </w:p>
    <w:p w14:paraId="1A3DD67D" w14:textId="77777777" w:rsidR="004C3FD4" w:rsidRPr="00560969" w:rsidRDefault="004C3FD4" w:rsidP="004C3FD4">
      <w:pPr>
        <w:rPr>
          <w:rFonts w:cstheme="minorHAnsi"/>
        </w:rPr>
      </w:pPr>
    </w:p>
    <w:p w14:paraId="515A453D" w14:textId="77777777" w:rsidR="004C3FD4" w:rsidRPr="00560969" w:rsidRDefault="004C3FD4" w:rsidP="004C3FD4">
      <w:pPr>
        <w:rPr>
          <w:rFonts w:cstheme="minorHAnsi"/>
        </w:rPr>
      </w:pPr>
      <w:r w:rsidRPr="00560969">
        <w:rPr>
          <w:rFonts w:cstheme="minorHAnsi"/>
        </w:rPr>
        <w:t xml:space="preserve">Leverandøren skal i bilag 9, så godt som man kan forvente av en profesjonell leverandør, beskrive hvilke forpliktelser vilkårene pålegger Kunden og hvilke ansvarsbegrensninger tredjepart forbeholder seg. </w:t>
      </w:r>
    </w:p>
    <w:p w14:paraId="0F1F081C" w14:textId="77777777" w:rsidR="004C3FD4" w:rsidRPr="00560969" w:rsidRDefault="004C3FD4" w:rsidP="004C3FD4">
      <w:pPr>
        <w:rPr>
          <w:rFonts w:cstheme="minorHAnsi"/>
        </w:rPr>
      </w:pPr>
    </w:p>
    <w:p w14:paraId="3486D092" w14:textId="5CF12166" w:rsidR="004C3FD4" w:rsidRPr="00560969" w:rsidRDefault="004C3FD4" w:rsidP="004C3FD4">
      <w:pPr>
        <w:rPr>
          <w:rFonts w:cstheme="minorHAnsi"/>
        </w:rPr>
      </w:pPr>
      <w:r w:rsidRPr="00560969">
        <w:rPr>
          <w:rFonts w:cstheme="minorHAnsi"/>
        </w:rPr>
        <w:t>Leverandøren er ikke ansvarlig overfor Kunden for feil i tredjepartsleveranser som oppstår etter leveringsdag. Dette innebærer at Kunden ikke kan påberope seg manglende oppfyllelse av avtalte kvalitetskrav etter leveringsdag, herunder krav til tjenestenivå, dersom dette skyldes feil i tredjepartsleveranser. Dette gjelder også tap eller ødeleggelse av data</w:t>
      </w:r>
      <w:r w:rsidR="00C61DF8" w:rsidRPr="00560969">
        <w:rPr>
          <w:rFonts w:cstheme="minorHAnsi"/>
        </w:rPr>
        <w:t>. Ansvarsbegrensningene i dette avsnittet gjelder</w:t>
      </w:r>
      <w:r w:rsidRPr="00560969">
        <w:rPr>
          <w:rFonts w:cstheme="minorHAnsi"/>
        </w:rPr>
        <w:t xml:space="preserve"> ikke dersom Leverandøren kunne eller burde ha begrenset omfanget og/eller konsekvensene av slike feil. </w:t>
      </w:r>
    </w:p>
    <w:p w14:paraId="32FC45EF" w14:textId="77777777" w:rsidR="004C3FD4" w:rsidRPr="00560969" w:rsidRDefault="004C3FD4" w:rsidP="004C3FD4">
      <w:pPr>
        <w:rPr>
          <w:rFonts w:cstheme="minorHAnsi"/>
        </w:rPr>
      </w:pPr>
    </w:p>
    <w:p w14:paraId="1313B3F3" w14:textId="70E71AA8" w:rsidR="004C3FD4" w:rsidRPr="00560969" w:rsidRDefault="004C3FD4" w:rsidP="004C3FD4">
      <w:pPr>
        <w:rPr>
          <w:rFonts w:cstheme="minorHAnsi"/>
        </w:rPr>
      </w:pPr>
      <w:r w:rsidRPr="00560969">
        <w:rPr>
          <w:rFonts w:cstheme="minorHAnsi"/>
        </w:rPr>
        <w:t>Ved feil i tredjepartsleveranser plikter Leverandøren å melde feilen til tredjepart, begrunne overfor Kunden hvorfor han ikke kunne eller burde ha begrenset omfanget og/eller konsekvensene av slike feil og holde Kunden orientert om status for feilrettingen. Dersom Leverandøren er ansvarlig for installasjon av tredjepartsleveranse</w:t>
      </w:r>
      <w:r w:rsidR="005C6663" w:rsidRPr="00560969">
        <w:rPr>
          <w:rFonts w:cstheme="minorHAnsi"/>
        </w:rPr>
        <w:t>(r)</w:t>
      </w:r>
      <w:r w:rsidRPr="00560969">
        <w:rPr>
          <w:rFonts w:cstheme="minorHAnsi"/>
        </w:rPr>
        <w:t xml:space="preserve"> som del av avtalen, skal Leverandøren teste at tredjepartstjenesten</w:t>
      </w:r>
      <w:r w:rsidR="00B019A3" w:rsidRPr="00560969">
        <w:rPr>
          <w:rFonts w:cstheme="minorHAnsi"/>
        </w:rPr>
        <w:t>(e)</w:t>
      </w:r>
      <w:r w:rsidRPr="00560969">
        <w:rPr>
          <w:rFonts w:cstheme="minorHAnsi"/>
        </w:rPr>
        <w:t xml:space="preserve"> fungerer etter feilretting</w:t>
      </w:r>
      <w:r w:rsidR="00B019A3" w:rsidRPr="00560969">
        <w:rPr>
          <w:rFonts w:cstheme="minorHAnsi"/>
        </w:rPr>
        <w:t xml:space="preserve"> i henhold til de retningslinjer Kunden eventuelt har angitt i bilag 1, jf. avtalens punkt </w:t>
      </w:r>
      <w:r w:rsidR="00265477" w:rsidRPr="00560969">
        <w:rPr>
          <w:rFonts w:cstheme="minorHAnsi"/>
        </w:rPr>
        <w:t>1</w:t>
      </w:r>
      <w:r w:rsidR="00B019A3" w:rsidRPr="00560969">
        <w:rPr>
          <w:rFonts w:cstheme="minorHAnsi"/>
        </w:rPr>
        <w:t>.</w:t>
      </w:r>
      <w:r w:rsidR="00265477" w:rsidRPr="00560969">
        <w:rPr>
          <w:rFonts w:cstheme="minorHAnsi"/>
        </w:rPr>
        <w:t>1</w:t>
      </w:r>
      <w:r w:rsidR="00B019A3" w:rsidRPr="00560969">
        <w:rPr>
          <w:rFonts w:cstheme="minorHAnsi"/>
        </w:rPr>
        <w:t>.</w:t>
      </w:r>
    </w:p>
    <w:p w14:paraId="75EB27BF" w14:textId="77777777" w:rsidR="004C3FD4" w:rsidRPr="00560969" w:rsidRDefault="004C3FD4" w:rsidP="004C3FD4">
      <w:pPr>
        <w:rPr>
          <w:rFonts w:cstheme="minorHAnsi"/>
        </w:rPr>
      </w:pPr>
    </w:p>
    <w:p w14:paraId="5960CC9C" w14:textId="6FC09709" w:rsidR="004C3FD4" w:rsidRPr="00560969" w:rsidRDefault="004C3FD4" w:rsidP="004C3FD4">
      <w:pPr>
        <w:rPr>
          <w:rFonts w:cstheme="minorHAnsi"/>
        </w:rPr>
      </w:pPr>
      <w:r w:rsidRPr="00560969">
        <w:rPr>
          <w:rFonts w:cstheme="minorHAnsi"/>
        </w:rPr>
        <w:t>Dersom avtalt funksjonalitet i bilag 1 og 2 fjernes i tredjepartsleveranser og Leverandøren ikke evner å hindre dette, vil slikt tap av funksjonalitet kunne gi Kunden krav på prisavslag etter punkt 9.</w:t>
      </w:r>
      <w:r w:rsidR="006B55A7" w:rsidRPr="00560969">
        <w:rPr>
          <w:rFonts w:cstheme="minorHAnsi"/>
        </w:rPr>
        <w:t>2</w:t>
      </w:r>
      <w:r w:rsidRPr="00560969">
        <w:rPr>
          <w:rFonts w:cstheme="minorHAnsi"/>
        </w:rPr>
        <w:t xml:space="preserve">.1 </w:t>
      </w:r>
      <w:r w:rsidR="00562CEA" w:rsidRPr="00560969">
        <w:rPr>
          <w:rFonts w:cstheme="minorHAnsi"/>
        </w:rPr>
        <w:t xml:space="preserve">tredje </w:t>
      </w:r>
      <w:r w:rsidRPr="00560969">
        <w:rPr>
          <w:rFonts w:cstheme="minorHAnsi"/>
        </w:rPr>
        <w:t>ledd og/eller heving etter punkt 9.</w:t>
      </w:r>
      <w:r w:rsidR="006B55A7" w:rsidRPr="00560969">
        <w:rPr>
          <w:rFonts w:cstheme="minorHAnsi"/>
        </w:rPr>
        <w:t>2</w:t>
      </w:r>
      <w:r w:rsidRPr="00560969">
        <w:rPr>
          <w:rFonts w:cstheme="minorHAnsi"/>
        </w:rPr>
        <w:t>.5</w:t>
      </w:r>
      <w:r w:rsidR="00562CEA" w:rsidRPr="00560969">
        <w:rPr>
          <w:rFonts w:cstheme="minorHAnsi"/>
        </w:rPr>
        <w:t xml:space="preserve"> annet ledd</w:t>
      </w:r>
      <w:r w:rsidRPr="00560969">
        <w:rPr>
          <w:rFonts w:cstheme="minorHAnsi"/>
        </w:rPr>
        <w:t>. Det samme gjelder dersom avtalt funksjonalitet ikke er til stede i opprinnelig leveranse og dette ikke blir rettet innen rimelig tid</w:t>
      </w:r>
      <w:r w:rsidR="00B536C3" w:rsidRPr="00560969">
        <w:rPr>
          <w:rFonts w:cstheme="minorHAnsi"/>
        </w:rPr>
        <w:t>, jf. avtalens punkt 9.2.</w:t>
      </w:r>
      <w:r w:rsidR="00CB54D1" w:rsidRPr="00560969">
        <w:rPr>
          <w:rFonts w:cstheme="minorHAnsi"/>
        </w:rPr>
        <w:t>1 fjerde ledd og punkt 9.2.5 tredje ledd.</w:t>
      </w:r>
      <w:r w:rsidRPr="00560969">
        <w:rPr>
          <w:rFonts w:cstheme="minorHAnsi"/>
        </w:rPr>
        <w:t xml:space="preserve">  </w:t>
      </w:r>
    </w:p>
    <w:p w14:paraId="7196712F" w14:textId="77777777" w:rsidR="004C3FD4" w:rsidRPr="00560969" w:rsidRDefault="004C3FD4" w:rsidP="004C3FD4">
      <w:pPr>
        <w:rPr>
          <w:rFonts w:cstheme="minorHAnsi"/>
        </w:rPr>
      </w:pPr>
    </w:p>
    <w:p w14:paraId="33810339" w14:textId="77777777" w:rsidR="004C3FD4" w:rsidRPr="005B0C4A" w:rsidRDefault="004C3FD4" w:rsidP="004C3FD4">
      <w:pPr>
        <w:pStyle w:val="Heading2"/>
        <w:ind w:hanging="851"/>
        <w:rPr>
          <w:rFonts w:cstheme="minorHAnsi"/>
        </w:rPr>
      </w:pPr>
      <w:bookmarkStart w:id="32" w:name="_Toc531676998"/>
      <w:r w:rsidRPr="005B0C4A">
        <w:rPr>
          <w:rFonts w:cstheme="minorHAnsi"/>
        </w:rPr>
        <w:t>Kundens medvirkningsansvar</w:t>
      </w:r>
      <w:bookmarkEnd w:id="32"/>
    </w:p>
    <w:p w14:paraId="776571F4" w14:textId="77777777" w:rsidR="004C3FD4" w:rsidRPr="00560969" w:rsidRDefault="004C3FD4" w:rsidP="004C3FD4">
      <w:pPr>
        <w:rPr>
          <w:rFonts w:cstheme="minorHAnsi"/>
        </w:rPr>
      </w:pPr>
      <w:r w:rsidRPr="00560969">
        <w:rPr>
          <w:rFonts w:cstheme="minorHAnsi"/>
        </w:rPr>
        <w:t>Kunden skal bidra til å legge forholdene til rette for at Leverandøren skal få utført sine plikter etter denne avtalen.</w:t>
      </w:r>
    </w:p>
    <w:p w14:paraId="611CDC9D" w14:textId="77777777" w:rsidR="00DD21F1" w:rsidRPr="00560969" w:rsidRDefault="00DD21F1">
      <w:pPr>
        <w:rPr>
          <w:rFonts w:eastAsia="Times New Roman" w:cstheme="minorHAnsi"/>
          <w:b/>
          <w:bCs/>
          <w:caps/>
          <w:kern w:val="28"/>
          <w:sz w:val="28"/>
          <w:szCs w:val="28"/>
          <w:lang w:eastAsia="nb-NO"/>
        </w:rPr>
      </w:pPr>
      <w:r w:rsidRPr="00560969">
        <w:rPr>
          <w:rFonts w:cstheme="minorHAnsi"/>
        </w:rPr>
        <w:br w:type="page"/>
      </w:r>
    </w:p>
    <w:p w14:paraId="09D18C17" w14:textId="123046E8" w:rsidR="004C3FD4" w:rsidRPr="005B0C4A" w:rsidRDefault="004C3FD4" w:rsidP="004C3FD4">
      <w:pPr>
        <w:pStyle w:val="Heading1"/>
        <w:rPr>
          <w:rFonts w:ascii="Corbel" w:hAnsi="Corbel" w:cstheme="minorHAnsi"/>
        </w:rPr>
      </w:pPr>
      <w:bookmarkStart w:id="33" w:name="_Toc531676999"/>
      <w:r w:rsidRPr="005B0C4A">
        <w:rPr>
          <w:rFonts w:ascii="Corbel" w:hAnsi="Corbel" w:cstheme="minorHAnsi"/>
        </w:rPr>
        <w:lastRenderedPageBreak/>
        <w:t>ETABLERING OG Gjennomføring av tjenesten</w:t>
      </w:r>
      <w:bookmarkEnd w:id="33"/>
    </w:p>
    <w:p w14:paraId="46F7F7F1" w14:textId="77777777" w:rsidR="004C3FD4" w:rsidRPr="005B0C4A" w:rsidRDefault="004C3FD4" w:rsidP="004C3FD4">
      <w:pPr>
        <w:pStyle w:val="Heading2"/>
        <w:ind w:hanging="851"/>
        <w:rPr>
          <w:rFonts w:cstheme="minorHAnsi"/>
        </w:rPr>
      </w:pPr>
      <w:bookmarkStart w:id="34" w:name="_Toc531677000"/>
      <w:r w:rsidRPr="005B0C4A">
        <w:rPr>
          <w:rFonts w:cstheme="minorHAnsi"/>
        </w:rPr>
        <w:t>Plan for etableringsfasen</w:t>
      </w:r>
      <w:bookmarkEnd w:id="34"/>
    </w:p>
    <w:p w14:paraId="31EFAB1F" w14:textId="77777777" w:rsidR="004C3FD4" w:rsidRPr="00560969" w:rsidRDefault="004C3FD4" w:rsidP="004C3FD4">
      <w:pPr>
        <w:rPr>
          <w:rFonts w:cstheme="minorHAnsi"/>
        </w:rPr>
      </w:pPr>
      <w:r w:rsidRPr="00560969">
        <w:rPr>
          <w:rFonts w:cstheme="minorHAnsi"/>
        </w:rPr>
        <w:t>Der det er behov for en etableringsfase, skal Leverandøren, i samarbeid med Kunden, utarbeide en plan for denne. Planen skal omfatte beskrivelse av roller og ansvar samt fremdriftsplan. I den grad det er avtalt installasjon, konfigurering, tilpasning og/eller integrasjoner skal fremdriftsplan og rollefordeling for dette også beskrives i planen.</w:t>
      </w:r>
    </w:p>
    <w:p w14:paraId="5284A48B" w14:textId="77777777" w:rsidR="004C3FD4" w:rsidRPr="00560969" w:rsidRDefault="004C3FD4" w:rsidP="004C3FD4">
      <w:pPr>
        <w:rPr>
          <w:rFonts w:cstheme="minorHAnsi"/>
        </w:rPr>
      </w:pPr>
    </w:p>
    <w:p w14:paraId="45A951FF" w14:textId="77777777" w:rsidR="004C3FD4" w:rsidRPr="00560969" w:rsidRDefault="004C3FD4" w:rsidP="004C3FD4">
      <w:pPr>
        <w:rPr>
          <w:rFonts w:cstheme="minorHAnsi"/>
        </w:rPr>
      </w:pPr>
      <w:r w:rsidRPr="00560969">
        <w:rPr>
          <w:rFonts w:cstheme="minorHAnsi"/>
        </w:rPr>
        <w:t>Plan for etableringsfasen skal eventuelt inntas i bilag 3.</w:t>
      </w:r>
    </w:p>
    <w:p w14:paraId="0BBB73E3" w14:textId="77777777" w:rsidR="004C3FD4" w:rsidRPr="00560969" w:rsidRDefault="004C3FD4" w:rsidP="004C3FD4">
      <w:pPr>
        <w:rPr>
          <w:rFonts w:cstheme="minorHAnsi"/>
        </w:rPr>
      </w:pPr>
    </w:p>
    <w:p w14:paraId="3159938C" w14:textId="77777777" w:rsidR="004C3FD4" w:rsidRPr="005B0C4A" w:rsidRDefault="004C3FD4" w:rsidP="004C3FD4">
      <w:pPr>
        <w:pStyle w:val="Heading2"/>
        <w:ind w:hanging="851"/>
        <w:rPr>
          <w:rFonts w:cstheme="minorHAnsi"/>
        </w:rPr>
      </w:pPr>
      <w:bookmarkStart w:id="35" w:name="_Toc531677001"/>
      <w:r w:rsidRPr="005B0C4A">
        <w:rPr>
          <w:rFonts w:cstheme="minorHAnsi"/>
        </w:rPr>
        <w:t>Leveransefrist og Leveransemelding</w:t>
      </w:r>
      <w:bookmarkEnd w:id="35"/>
    </w:p>
    <w:p w14:paraId="547E31A8" w14:textId="77777777" w:rsidR="004C3FD4" w:rsidRPr="00560969" w:rsidRDefault="004C3FD4" w:rsidP="004C3FD4">
      <w:pPr>
        <w:rPr>
          <w:rFonts w:cstheme="minorHAnsi"/>
        </w:rPr>
      </w:pPr>
      <w:r w:rsidRPr="00560969">
        <w:rPr>
          <w:rFonts w:cstheme="minorHAnsi"/>
        </w:rPr>
        <w:t xml:space="preserve">Fristen for når tjenesten skal være tilgjengelig fremgår av bilag 3.    </w:t>
      </w:r>
    </w:p>
    <w:p w14:paraId="0843E508" w14:textId="77777777" w:rsidR="004C3FD4" w:rsidRPr="00560969" w:rsidRDefault="004C3FD4" w:rsidP="004C3FD4">
      <w:pPr>
        <w:rPr>
          <w:rFonts w:cstheme="minorHAnsi"/>
        </w:rPr>
      </w:pPr>
    </w:p>
    <w:p w14:paraId="2FB62612" w14:textId="77777777" w:rsidR="004C3FD4" w:rsidRPr="00560969" w:rsidRDefault="004C3FD4" w:rsidP="004C3FD4">
      <w:pPr>
        <w:rPr>
          <w:rFonts w:cstheme="minorHAnsi"/>
        </w:rPr>
      </w:pPr>
      <w:r w:rsidRPr="00560969">
        <w:rPr>
          <w:rFonts w:cstheme="minorHAnsi"/>
        </w:rPr>
        <w:t xml:space="preserve">Leverandøren skal sende skriftlig melding (leveransemelding) til Kunden når tjenesten kan tas i bruk. </w:t>
      </w:r>
    </w:p>
    <w:p w14:paraId="79DF42EC" w14:textId="77777777" w:rsidR="004C3FD4" w:rsidRPr="00560969" w:rsidRDefault="004C3FD4" w:rsidP="004C3FD4">
      <w:pPr>
        <w:rPr>
          <w:rFonts w:cstheme="minorHAnsi"/>
        </w:rPr>
      </w:pPr>
    </w:p>
    <w:p w14:paraId="05175565" w14:textId="77777777" w:rsidR="004C3FD4" w:rsidRPr="005B0C4A" w:rsidRDefault="004C3FD4" w:rsidP="004C3FD4">
      <w:pPr>
        <w:pStyle w:val="Heading2"/>
        <w:ind w:hanging="851"/>
        <w:rPr>
          <w:rFonts w:cstheme="minorHAnsi"/>
        </w:rPr>
      </w:pPr>
      <w:bookmarkStart w:id="36" w:name="_Toc531677002"/>
      <w:r w:rsidRPr="005B0C4A">
        <w:rPr>
          <w:rFonts w:cstheme="minorHAnsi"/>
        </w:rPr>
        <w:t>godkjenningsprøve og Leveringsdag</w:t>
      </w:r>
      <w:bookmarkEnd w:id="36"/>
    </w:p>
    <w:p w14:paraId="6B33A854" w14:textId="77777777" w:rsidR="004C3FD4" w:rsidRPr="00560969" w:rsidRDefault="004C3FD4" w:rsidP="004C3FD4">
      <w:pPr>
        <w:rPr>
          <w:rFonts w:cstheme="minorHAnsi"/>
        </w:rPr>
      </w:pPr>
      <w:r w:rsidRPr="00560969">
        <w:rPr>
          <w:rFonts w:cstheme="minorHAnsi"/>
        </w:rPr>
        <w:t xml:space="preserve">Dersom ikke annet er avtalt i bilag 3, skal Kunden undersøke tjenesten i en periode på 10 (ti) virkedager fra første virkedag etter at Leverandøren har sendt leveransemelding til Kunden (godkjenningsprøven). </w:t>
      </w:r>
    </w:p>
    <w:p w14:paraId="37CD97E6" w14:textId="77777777" w:rsidR="004C3FD4" w:rsidRPr="00560969" w:rsidRDefault="004C3FD4" w:rsidP="004C3FD4">
      <w:pPr>
        <w:rPr>
          <w:rFonts w:cstheme="minorHAnsi"/>
        </w:rPr>
      </w:pPr>
    </w:p>
    <w:p w14:paraId="65493648" w14:textId="77777777" w:rsidR="004C3FD4" w:rsidRPr="00560969" w:rsidRDefault="004C3FD4" w:rsidP="004C3FD4">
      <w:pPr>
        <w:rPr>
          <w:rFonts w:cstheme="minorHAnsi"/>
        </w:rPr>
      </w:pPr>
      <w:r w:rsidRPr="00560969">
        <w:rPr>
          <w:rFonts w:cstheme="minorHAnsi"/>
        </w:rPr>
        <w:t xml:space="preserve">Dersom Kunden godkjenner tjenesten, skal Kunden sende Leverandøren skriftlig melding om det. Leveringsdag anses inntruffet første virkedag etter at melding er sendt. Dersom Kunden underkjenner tjenesten, må melding om dette være sendt Leverandøren innen utløpet av godkjenningsprøven. Dersom melding om underkjenning ikke er sendt innen godkjenningsperiodens avslutning, anses leveringsdag som inntruffet første virkedag etter godkjenningsprøvens avslutning. </w:t>
      </w:r>
    </w:p>
    <w:p w14:paraId="44B45F4B" w14:textId="77777777" w:rsidR="004C3FD4" w:rsidRPr="00560969" w:rsidRDefault="004C3FD4" w:rsidP="004C3FD4">
      <w:pPr>
        <w:rPr>
          <w:rFonts w:cstheme="minorHAnsi"/>
        </w:rPr>
      </w:pPr>
    </w:p>
    <w:p w14:paraId="56B892BE" w14:textId="77777777" w:rsidR="004C3FD4" w:rsidRPr="00560969" w:rsidRDefault="004C3FD4" w:rsidP="004C3FD4">
      <w:pPr>
        <w:rPr>
          <w:rFonts w:cstheme="minorHAnsi"/>
        </w:rPr>
      </w:pPr>
      <w:r w:rsidRPr="00560969">
        <w:rPr>
          <w:rFonts w:cstheme="minorHAnsi"/>
        </w:rPr>
        <w:t xml:space="preserve">Kunden kan ikke underkjenne tjenesten dersom feilen(e) er uvesentlige for Kundens bruk. A- og B-feil anses hver for seg som vesentlige, med unntak av B-feil som ikke er vesentlige for Kundens mulighet til å ta tjenesten i ordinær bruk mens feilretting pågår. C-feil anses som uvesentlige, hvis ikke flere C-feil samlet sett medfører at godkjennelse vil være klart urimelig. </w:t>
      </w:r>
    </w:p>
    <w:p w14:paraId="01E25C58" w14:textId="77777777" w:rsidR="004C3FD4" w:rsidRPr="00560969" w:rsidRDefault="004C3FD4" w:rsidP="004C3FD4">
      <w:pPr>
        <w:rPr>
          <w:rFonts w:cstheme="minorHAnsi"/>
        </w:rPr>
      </w:pPr>
    </w:p>
    <w:p w14:paraId="63FD3CDC" w14:textId="1F31DBAA" w:rsidR="004C3FD4" w:rsidRPr="00560969" w:rsidRDefault="004C3FD4" w:rsidP="004C3FD4">
      <w:pPr>
        <w:rPr>
          <w:rFonts w:cstheme="minorHAnsi"/>
        </w:rPr>
      </w:pPr>
      <w:r w:rsidRPr="00560969">
        <w:rPr>
          <w:rFonts w:cstheme="minorHAnsi"/>
        </w:rPr>
        <w:t xml:space="preserve">Feil i tredjepartsleveranser gir tilsvarende adgang til å underkjenne tjenesten som øvrige feil. </w:t>
      </w:r>
      <w:r w:rsidR="00625A01" w:rsidRPr="00560969">
        <w:rPr>
          <w:rFonts w:cstheme="minorHAnsi"/>
        </w:rPr>
        <w:t>Kunden kan alternativt godkjenne tjenesten med feil i tredjepartsleveranser. Kunden vil i et slikt tilfelle kunne ha krav på prisavslag i henhold til avtalens punkt 9.2.3.</w:t>
      </w:r>
    </w:p>
    <w:p w14:paraId="0514BA2A" w14:textId="77777777" w:rsidR="004C3FD4" w:rsidRPr="00560969" w:rsidRDefault="004C3FD4" w:rsidP="004C3FD4">
      <w:pPr>
        <w:rPr>
          <w:rFonts w:cstheme="minorHAnsi"/>
        </w:rPr>
      </w:pPr>
    </w:p>
    <w:p w14:paraId="1354B589" w14:textId="77777777" w:rsidR="00DD21F1" w:rsidRPr="00560969" w:rsidRDefault="00DD21F1">
      <w:pPr>
        <w:rPr>
          <w:rFonts w:cstheme="minorHAnsi"/>
          <w:bCs/>
        </w:rPr>
      </w:pPr>
      <w:r w:rsidRPr="00560969">
        <w:rPr>
          <w:rFonts w:cstheme="minorHAnsi"/>
          <w:bCs/>
        </w:rPr>
        <w:br w:type="page"/>
      </w:r>
    </w:p>
    <w:p w14:paraId="07369981" w14:textId="2B4864EE" w:rsidR="004C3FD4" w:rsidRPr="00560969" w:rsidRDefault="004C3FD4" w:rsidP="004C3FD4">
      <w:pPr>
        <w:rPr>
          <w:rFonts w:cstheme="minorHAnsi"/>
        </w:rPr>
      </w:pPr>
      <w:r w:rsidRPr="00560969">
        <w:rPr>
          <w:rFonts w:cstheme="minorHAnsi"/>
          <w:bCs/>
        </w:rPr>
        <w:lastRenderedPageBreak/>
        <w:t>H</w:t>
      </w:r>
      <w:r w:rsidRPr="00560969">
        <w:rPr>
          <w:rFonts w:cstheme="minorHAnsi"/>
        </w:rPr>
        <w:t>vis ikke annet fremgår av bilag 3, benyttes følgende definisjon av feil:</w:t>
      </w:r>
    </w:p>
    <w:p w14:paraId="54AB9ED6" w14:textId="77777777" w:rsidR="004C3FD4" w:rsidRPr="00560969" w:rsidRDefault="004C3FD4" w:rsidP="004C3FD4">
      <w:pPr>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0"/>
        <w:gridCol w:w="1243"/>
        <w:gridCol w:w="6459"/>
      </w:tblGrid>
      <w:tr w:rsidR="004C3FD4" w:rsidRPr="005B0C4A" w14:paraId="4FAE971B" w14:textId="77777777" w:rsidTr="002B28CB">
        <w:tc>
          <w:tcPr>
            <w:tcW w:w="590" w:type="dxa"/>
            <w:shd w:val="clear" w:color="auto" w:fill="D9D9D9"/>
          </w:tcPr>
          <w:p w14:paraId="56F961B1" w14:textId="77777777" w:rsidR="004C3FD4" w:rsidRPr="00560969" w:rsidRDefault="004C3FD4" w:rsidP="002B28CB">
            <w:pPr>
              <w:rPr>
                <w:rFonts w:cstheme="minorHAnsi"/>
              </w:rPr>
            </w:pPr>
            <w:r w:rsidRPr="00560969">
              <w:rPr>
                <w:rFonts w:cstheme="minorHAnsi"/>
              </w:rPr>
              <w:t>Nivå</w:t>
            </w:r>
          </w:p>
        </w:tc>
        <w:tc>
          <w:tcPr>
            <w:tcW w:w="1243" w:type="dxa"/>
            <w:shd w:val="clear" w:color="auto" w:fill="D9D9D9"/>
          </w:tcPr>
          <w:p w14:paraId="382596FF" w14:textId="77777777" w:rsidR="004C3FD4" w:rsidRPr="00560969" w:rsidRDefault="004C3FD4" w:rsidP="002B28CB">
            <w:pPr>
              <w:rPr>
                <w:rFonts w:cstheme="minorHAnsi"/>
              </w:rPr>
            </w:pPr>
            <w:r w:rsidRPr="00560969">
              <w:rPr>
                <w:rFonts w:cstheme="minorHAnsi"/>
              </w:rPr>
              <w:t>Kategori</w:t>
            </w:r>
          </w:p>
        </w:tc>
        <w:tc>
          <w:tcPr>
            <w:tcW w:w="6459" w:type="dxa"/>
            <w:shd w:val="clear" w:color="auto" w:fill="D9D9D9"/>
          </w:tcPr>
          <w:p w14:paraId="151E8A5C" w14:textId="77777777" w:rsidR="004C3FD4" w:rsidRPr="00560969" w:rsidRDefault="004C3FD4" w:rsidP="002B28CB">
            <w:pPr>
              <w:rPr>
                <w:rFonts w:cstheme="minorHAnsi"/>
              </w:rPr>
            </w:pPr>
            <w:r w:rsidRPr="00560969">
              <w:rPr>
                <w:rFonts w:cstheme="minorHAnsi"/>
              </w:rPr>
              <w:t>Beskrivelse</w:t>
            </w:r>
          </w:p>
        </w:tc>
      </w:tr>
      <w:tr w:rsidR="004C3FD4" w:rsidRPr="005B0C4A" w14:paraId="49C5338E" w14:textId="77777777" w:rsidTr="002B28CB">
        <w:trPr>
          <w:trHeight w:val="1124"/>
        </w:trPr>
        <w:tc>
          <w:tcPr>
            <w:tcW w:w="590" w:type="dxa"/>
          </w:tcPr>
          <w:p w14:paraId="77E7BCAC" w14:textId="77777777" w:rsidR="004C3FD4" w:rsidRPr="002C1017" w:rsidRDefault="004C3FD4" w:rsidP="002B28CB">
            <w:pPr>
              <w:pStyle w:val="CommentSubject"/>
              <w:rPr>
                <w:rFonts w:asciiTheme="majorHAnsi" w:hAnsiTheme="majorHAnsi" w:cstheme="majorHAnsi"/>
                <w:lang w:val="nb-NO" w:eastAsia="nb-NO"/>
              </w:rPr>
            </w:pPr>
            <w:r w:rsidRPr="002C1017">
              <w:rPr>
                <w:rFonts w:asciiTheme="majorHAnsi" w:hAnsiTheme="majorHAnsi" w:cstheme="majorHAnsi"/>
                <w:lang w:val="nb-NO" w:eastAsia="nb-NO"/>
              </w:rPr>
              <w:t xml:space="preserve"> A</w:t>
            </w:r>
          </w:p>
        </w:tc>
        <w:tc>
          <w:tcPr>
            <w:tcW w:w="1243" w:type="dxa"/>
          </w:tcPr>
          <w:p w14:paraId="103E18D6" w14:textId="77777777" w:rsidR="004C3FD4" w:rsidRPr="00560969" w:rsidRDefault="004C3FD4" w:rsidP="002B28CB">
            <w:pPr>
              <w:rPr>
                <w:rFonts w:cstheme="minorHAnsi"/>
              </w:rPr>
            </w:pPr>
            <w:r w:rsidRPr="00560969">
              <w:rPr>
                <w:rFonts w:cstheme="minorHAnsi"/>
              </w:rPr>
              <w:t>Kritisk feil</w:t>
            </w:r>
          </w:p>
        </w:tc>
        <w:tc>
          <w:tcPr>
            <w:tcW w:w="6459" w:type="dxa"/>
          </w:tcPr>
          <w:p w14:paraId="394B7115" w14:textId="77777777" w:rsidR="004C3FD4" w:rsidRPr="00560969" w:rsidRDefault="004C3FD4" w:rsidP="002B28CB">
            <w:pPr>
              <w:rPr>
                <w:rFonts w:cstheme="minorHAnsi"/>
              </w:rPr>
            </w:pPr>
            <w:r w:rsidRPr="00560969">
              <w:rPr>
                <w:rFonts w:cstheme="minorHAnsi"/>
              </w:rPr>
              <w:t xml:space="preserve">- Feil som medfører at tjenesten stopper, at data går tapt eller at andre funksjoner, som ut fra en objektiv vurdering er kritiske for Kunden, ikke er levert eller ikke virker som avtalt. </w:t>
            </w:r>
          </w:p>
          <w:p w14:paraId="1E3DF3F8" w14:textId="77777777" w:rsidR="004C3FD4" w:rsidRPr="00560969" w:rsidRDefault="004C3FD4" w:rsidP="002B28CB">
            <w:pPr>
              <w:rPr>
                <w:rFonts w:cstheme="minorHAnsi"/>
              </w:rPr>
            </w:pPr>
            <w:r w:rsidRPr="00560969">
              <w:rPr>
                <w:rFonts w:cstheme="minorHAnsi"/>
              </w:rPr>
              <w:t>- Dokumentasjonen er så ufullstendig eller misvisende at Kunden ikke kan bruke tjenesten eller vesentlige deler av tjenesten.</w:t>
            </w:r>
          </w:p>
        </w:tc>
      </w:tr>
      <w:tr w:rsidR="004C3FD4" w:rsidRPr="005B0C4A" w14:paraId="6CDA4D74" w14:textId="77777777" w:rsidTr="002B28CB">
        <w:trPr>
          <w:trHeight w:val="1112"/>
        </w:trPr>
        <w:tc>
          <w:tcPr>
            <w:tcW w:w="590" w:type="dxa"/>
          </w:tcPr>
          <w:p w14:paraId="2D57ACD9"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B</w:t>
            </w:r>
          </w:p>
        </w:tc>
        <w:tc>
          <w:tcPr>
            <w:tcW w:w="1243" w:type="dxa"/>
          </w:tcPr>
          <w:p w14:paraId="178EC7A4" w14:textId="77777777" w:rsidR="004C3FD4" w:rsidRPr="00560969" w:rsidRDefault="004C3FD4" w:rsidP="002B28CB">
            <w:pPr>
              <w:rPr>
                <w:rFonts w:cstheme="minorHAnsi"/>
              </w:rPr>
            </w:pPr>
            <w:r w:rsidRPr="00560969">
              <w:rPr>
                <w:rFonts w:cstheme="minorHAnsi"/>
              </w:rPr>
              <w:t>Alvorlig feil</w:t>
            </w:r>
          </w:p>
        </w:tc>
        <w:tc>
          <w:tcPr>
            <w:tcW w:w="6459" w:type="dxa"/>
          </w:tcPr>
          <w:p w14:paraId="5B8DAB01" w14:textId="77777777" w:rsidR="004C3FD4" w:rsidRPr="00560969" w:rsidRDefault="004C3FD4" w:rsidP="002B28CB">
            <w:pPr>
              <w:rPr>
                <w:rFonts w:cstheme="minorHAnsi"/>
              </w:rPr>
            </w:pPr>
            <w:r w:rsidRPr="00560969">
              <w:rPr>
                <w:rFonts w:cstheme="minorHAnsi"/>
              </w:rPr>
              <w:t>- Feil som fører til at funksjoner, som ut fra en objektiv vurdering er viktige for Kunden, ikke virker som beskrevet i avtalen og som det er tids- og ressurskrevende å omgå.</w:t>
            </w:r>
          </w:p>
          <w:p w14:paraId="64E629B1" w14:textId="77777777" w:rsidR="004C3FD4" w:rsidRPr="00560969" w:rsidRDefault="004C3FD4" w:rsidP="002B28CB">
            <w:pPr>
              <w:rPr>
                <w:rFonts w:cstheme="minorHAnsi"/>
              </w:rPr>
            </w:pPr>
            <w:r w:rsidRPr="00560969">
              <w:rPr>
                <w:rFonts w:cstheme="minorHAnsi"/>
              </w:rPr>
              <w:t>- Dokumentasjonen er så ufullstendig eller misvisende at Kunden ikke kan benytte funksjoner som ut fra en objektiv vurdering er viktige for Kunden.</w:t>
            </w:r>
          </w:p>
        </w:tc>
      </w:tr>
      <w:tr w:rsidR="004C3FD4" w:rsidRPr="005B0C4A" w14:paraId="784FBA26" w14:textId="77777777" w:rsidTr="002B28CB">
        <w:trPr>
          <w:trHeight w:val="845"/>
        </w:trPr>
        <w:tc>
          <w:tcPr>
            <w:tcW w:w="590" w:type="dxa"/>
          </w:tcPr>
          <w:p w14:paraId="0DDA5966"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C</w:t>
            </w:r>
          </w:p>
        </w:tc>
        <w:tc>
          <w:tcPr>
            <w:tcW w:w="1243" w:type="dxa"/>
          </w:tcPr>
          <w:p w14:paraId="0CA45415" w14:textId="77777777" w:rsidR="004C3FD4" w:rsidRPr="00560969" w:rsidRDefault="004C3FD4" w:rsidP="002B28CB">
            <w:pPr>
              <w:rPr>
                <w:rFonts w:cstheme="minorHAnsi"/>
              </w:rPr>
            </w:pPr>
            <w:r w:rsidRPr="00560969">
              <w:rPr>
                <w:rFonts w:cstheme="minorHAnsi"/>
              </w:rPr>
              <w:t>Mindre alvorlig feil</w:t>
            </w:r>
          </w:p>
        </w:tc>
        <w:tc>
          <w:tcPr>
            <w:tcW w:w="6459" w:type="dxa"/>
          </w:tcPr>
          <w:p w14:paraId="173A5BAF" w14:textId="77777777" w:rsidR="004C3FD4" w:rsidRPr="00560969" w:rsidRDefault="004C3FD4" w:rsidP="002B28CB">
            <w:pPr>
              <w:rPr>
                <w:rFonts w:cstheme="minorHAnsi"/>
              </w:rPr>
            </w:pPr>
            <w:r w:rsidRPr="00560969">
              <w:rPr>
                <w:rFonts w:cstheme="minorHAnsi"/>
              </w:rPr>
              <w:t xml:space="preserve">- Feil som fører til at enkeltfunksjoner ikke virker som avtalt, men som Kunden relativt lett kan omgå. </w:t>
            </w:r>
          </w:p>
          <w:p w14:paraId="34DC08F0" w14:textId="77777777" w:rsidR="004C3FD4" w:rsidRPr="00560969" w:rsidRDefault="004C3FD4" w:rsidP="002B28CB">
            <w:pPr>
              <w:rPr>
                <w:rFonts w:cstheme="minorHAnsi"/>
              </w:rPr>
            </w:pPr>
            <w:r w:rsidRPr="00560969">
              <w:rPr>
                <w:rFonts w:cstheme="minorHAnsi"/>
              </w:rPr>
              <w:t xml:space="preserve">- Dokumentasjonen er mangelfull eller upresis. </w:t>
            </w:r>
          </w:p>
        </w:tc>
      </w:tr>
    </w:tbl>
    <w:p w14:paraId="25A53147" w14:textId="77777777" w:rsidR="004C3FD4" w:rsidRPr="00560969" w:rsidRDefault="004C3FD4" w:rsidP="004C3FD4">
      <w:pPr>
        <w:rPr>
          <w:rFonts w:cstheme="minorHAnsi"/>
        </w:rPr>
      </w:pPr>
    </w:p>
    <w:p w14:paraId="4D6032CE" w14:textId="77777777" w:rsidR="004C3FD4" w:rsidRPr="00560969" w:rsidRDefault="004C3FD4" w:rsidP="004C3FD4">
      <w:pPr>
        <w:rPr>
          <w:rFonts w:cstheme="minorHAnsi"/>
        </w:rPr>
      </w:pPr>
      <w:r w:rsidRPr="00560969">
        <w:rPr>
          <w:rFonts w:cstheme="minorHAnsi"/>
        </w:rPr>
        <w:t>Nærmere beskrivelse av godkjenningsprøven, samt andre godkjenningskriterier eller frister, kan avtales i bilag 3.</w:t>
      </w:r>
    </w:p>
    <w:p w14:paraId="7E89E3A5" w14:textId="77777777" w:rsidR="004C3FD4" w:rsidRPr="00560969" w:rsidRDefault="004C3FD4" w:rsidP="004C3FD4">
      <w:pPr>
        <w:rPr>
          <w:rFonts w:cstheme="minorHAnsi"/>
        </w:rPr>
      </w:pPr>
    </w:p>
    <w:p w14:paraId="0AEF36D8" w14:textId="77777777" w:rsidR="004C3FD4" w:rsidRPr="005B0C4A" w:rsidRDefault="004C3FD4" w:rsidP="004C3FD4">
      <w:pPr>
        <w:pStyle w:val="Heading2"/>
        <w:ind w:hanging="851"/>
        <w:rPr>
          <w:rFonts w:cstheme="minorHAnsi"/>
        </w:rPr>
      </w:pPr>
      <w:bookmarkStart w:id="37" w:name="_Toc531677003"/>
      <w:r w:rsidRPr="005B0C4A">
        <w:rPr>
          <w:rFonts w:cstheme="minorHAnsi"/>
        </w:rPr>
        <w:t>Dokumentasjon og opplæring</w:t>
      </w:r>
      <w:bookmarkEnd w:id="37"/>
    </w:p>
    <w:p w14:paraId="11AB52A0" w14:textId="7E3C8D0C" w:rsidR="004C3FD4" w:rsidRPr="00560969" w:rsidRDefault="004C3FD4" w:rsidP="004C3FD4">
      <w:pPr>
        <w:rPr>
          <w:rFonts w:cstheme="minorHAnsi"/>
        </w:rPr>
      </w:pPr>
      <w:r w:rsidRPr="00560969">
        <w:rPr>
          <w:rFonts w:cstheme="minorHAnsi"/>
        </w:rPr>
        <w:t>Hvis ikke annet er avtalt</w:t>
      </w:r>
      <w:r w:rsidR="00F5486A" w:rsidRPr="00560969">
        <w:rPr>
          <w:rFonts w:cstheme="minorHAnsi"/>
        </w:rPr>
        <w:t xml:space="preserve"> i bilag 1 og/eller 2</w:t>
      </w:r>
      <w:r w:rsidRPr="00560969">
        <w:rPr>
          <w:rFonts w:cstheme="minorHAnsi"/>
        </w:rPr>
        <w:t xml:space="preserve">, skal Kunden som del av avtalt vederlag for tjenesten, få overlevert eller gis elektronisk tilgang til, slik standard produktbeskrivelse, brukerveiledning og annen dokumentasjon som Leverandøren vanligvis lar følge med ved tjenesten. </w:t>
      </w:r>
      <w:r w:rsidR="00F5486A" w:rsidRPr="00560969">
        <w:rPr>
          <w:rFonts w:cstheme="minorHAnsi"/>
        </w:rPr>
        <w:t xml:space="preserve">Fremgår ikke annet av bilag 1 og/eller 2, skal dokumentasjonen være på norsk. </w:t>
      </w:r>
      <w:r w:rsidRPr="00560969">
        <w:rPr>
          <w:rFonts w:cstheme="minorHAnsi"/>
        </w:rPr>
        <w:t>Dokumentasjonen skal være datert og være av siste versjon.</w:t>
      </w:r>
    </w:p>
    <w:p w14:paraId="748D9126" w14:textId="77777777" w:rsidR="004C3FD4" w:rsidRPr="00560969" w:rsidRDefault="004C3FD4" w:rsidP="004C3FD4">
      <w:pPr>
        <w:rPr>
          <w:rFonts w:cstheme="minorHAnsi"/>
        </w:rPr>
      </w:pPr>
    </w:p>
    <w:p w14:paraId="25BA1417" w14:textId="1D0E62B7" w:rsidR="004C3FD4" w:rsidRPr="00560969" w:rsidRDefault="004C3FD4" w:rsidP="004C3FD4">
      <w:pPr>
        <w:rPr>
          <w:rFonts w:cstheme="minorHAnsi"/>
        </w:rPr>
      </w:pPr>
      <w:r w:rsidRPr="00560969">
        <w:rPr>
          <w:rFonts w:cstheme="minorHAnsi"/>
        </w:rPr>
        <w:t xml:space="preserve">Fremgår ikke annet </w:t>
      </w:r>
      <w:r w:rsidR="006129B2" w:rsidRPr="00560969">
        <w:rPr>
          <w:rFonts w:cstheme="minorHAnsi"/>
        </w:rPr>
        <w:t>av bilag 3</w:t>
      </w:r>
      <w:r w:rsidRPr="00560969">
        <w:rPr>
          <w:rFonts w:cstheme="minorHAnsi"/>
        </w:rPr>
        <w:t xml:space="preserve">, skal dokumentasjonen leveres senest når Kundens </w:t>
      </w:r>
      <w:r w:rsidR="003D28E1" w:rsidRPr="00560969">
        <w:rPr>
          <w:rFonts w:cstheme="minorHAnsi"/>
        </w:rPr>
        <w:t xml:space="preserve">godkjenningsprøve </w:t>
      </w:r>
      <w:r w:rsidRPr="00560969">
        <w:rPr>
          <w:rFonts w:cstheme="minorHAnsi"/>
        </w:rPr>
        <w:t xml:space="preserve">starter, slik at dokumentasjonen kan testes samtidig med </w:t>
      </w:r>
      <w:r w:rsidR="00E42195" w:rsidRPr="00560969">
        <w:rPr>
          <w:rFonts w:cstheme="minorHAnsi"/>
        </w:rPr>
        <w:t>tjenesten</w:t>
      </w:r>
      <w:r w:rsidRPr="00560969">
        <w:rPr>
          <w:rFonts w:cstheme="minorHAnsi"/>
        </w:rPr>
        <w:t>.</w:t>
      </w:r>
      <w:r w:rsidR="00CC6896" w:rsidRPr="00560969">
        <w:rPr>
          <w:rFonts w:cstheme="minorHAnsi"/>
        </w:rPr>
        <w:t xml:space="preserve"> </w:t>
      </w:r>
    </w:p>
    <w:p w14:paraId="6EA17FA2" w14:textId="77777777" w:rsidR="004C3FD4" w:rsidRPr="00560969" w:rsidRDefault="004C3FD4" w:rsidP="004C3FD4">
      <w:pPr>
        <w:rPr>
          <w:rFonts w:cstheme="minorHAnsi"/>
        </w:rPr>
      </w:pPr>
    </w:p>
    <w:p w14:paraId="44AA5C6B" w14:textId="77777777" w:rsidR="004C3FD4" w:rsidRPr="00560969" w:rsidRDefault="004C3FD4" w:rsidP="004C3FD4">
      <w:pPr>
        <w:rPr>
          <w:rFonts w:cstheme="minorHAnsi"/>
        </w:rPr>
      </w:pPr>
      <w:r w:rsidRPr="00560969">
        <w:rPr>
          <w:rFonts w:cstheme="minorHAnsi"/>
        </w:rPr>
        <w:t>Leverandøren skal bistå med nødvendig opplæring av Kundens personell i den grad det er avtalt i bilag 1 og/eller 2. Priser for eventuell opplæring skal fremgå av bilag 6.</w:t>
      </w:r>
    </w:p>
    <w:p w14:paraId="56A8445E" w14:textId="77777777" w:rsidR="004C3FD4" w:rsidRPr="00560969" w:rsidRDefault="004C3FD4" w:rsidP="004C3FD4">
      <w:pPr>
        <w:rPr>
          <w:rFonts w:cstheme="minorHAnsi"/>
        </w:rPr>
      </w:pPr>
    </w:p>
    <w:p w14:paraId="1053BFA4" w14:textId="62B8C3B7" w:rsidR="004C3FD4" w:rsidRPr="005B0C4A" w:rsidRDefault="004C3FD4" w:rsidP="004C3FD4">
      <w:pPr>
        <w:pStyle w:val="Heading2"/>
        <w:ind w:hanging="851"/>
        <w:rPr>
          <w:rFonts w:cstheme="minorHAnsi"/>
        </w:rPr>
      </w:pPr>
      <w:bookmarkStart w:id="38" w:name="_Toc531677004"/>
      <w:r w:rsidRPr="005B0C4A">
        <w:rPr>
          <w:rFonts w:cstheme="minorHAnsi"/>
        </w:rPr>
        <w:t>Oppgradering</w:t>
      </w:r>
      <w:r w:rsidR="001C676C" w:rsidRPr="005B0C4A">
        <w:rPr>
          <w:rFonts w:cstheme="minorHAnsi"/>
        </w:rPr>
        <w:t>/vedlikehold</w:t>
      </w:r>
      <w:r w:rsidRPr="005B0C4A">
        <w:rPr>
          <w:rFonts w:cstheme="minorHAnsi"/>
        </w:rPr>
        <w:t xml:space="preserve"> av tjenesten etter Leveringsdag</w:t>
      </w:r>
      <w:bookmarkEnd w:id="38"/>
      <w:r w:rsidRPr="005B0C4A">
        <w:rPr>
          <w:rFonts w:cstheme="minorHAnsi"/>
        </w:rPr>
        <w:t xml:space="preserve"> </w:t>
      </w:r>
    </w:p>
    <w:p w14:paraId="7AAE0960" w14:textId="3682E486" w:rsidR="00311A80" w:rsidRPr="00560969" w:rsidRDefault="00311A80" w:rsidP="00311A80">
      <w:pPr>
        <w:rPr>
          <w:rFonts w:cstheme="minorHAnsi"/>
        </w:rPr>
      </w:pPr>
      <w:r w:rsidRPr="00560969">
        <w:rPr>
          <w:rFonts w:cstheme="minorHAnsi"/>
        </w:rPr>
        <w:t>Standardoppgraderinger og alminnelig vedlikehold av tjenesten inngår i vederlaget med mindre annet er særskilt angitt i bilag 6.</w:t>
      </w:r>
    </w:p>
    <w:p w14:paraId="5685BB66" w14:textId="77777777" w:rsidR="00311A80" w:rsidRPr="00560969" w:rsidRDefault="00311A80" w:rsidP="004C3FD4">
      <w:pPr>
        <w:rPr>
          <w:rFonts w:cstheme="minorHAnsi"/>
        </w:rPr>
      </w:pPr>
    </w:p>
    <w:p w14:paraId="77EBA2DC" w14:textId="2A3BB43A" w:rsidR="004C3FD4" w:rsidRPr="00560969" w:rsidRDefault="004C3FD4" w:rsidP="004C3FD4">
      <w:pPr>
        <w:rPr>
          <w:rFonts w:cstheme="minorHAnsi"/>
        </w:rPr>
      </w:pPr>
      <w:r w:rsidRPr="00560969">
        <w:rPr>
          <w:rFonts w:cstheme="minorHAnsi"/>
        </w:rPr>
        <w:t xml:space="preserve">Med mindre annet er avtalt i bilag 1 og/eller bilag 2, er Leverandøren ansvarlig for å teste og foreta standardoppgraderinger i tjenesten som er nødvendig for at tjenesten skal oppfylle avtalte krav, herunder krav til tjenestenivå i bilag 4, i avtaleperioden. </w:t>
      </w:r>
      <w:r w:rsidR="00311A80" w:rsidRPr="00560969">
        <w:rPr>
          <w:rFonts w:cstheme="minorHAnsi"/>
        </w:rPr>
        <w:t>Nærmere krav til testing kan inntas i bilag 1.</w:t>
      </w:r>
    </w:p>
    <w:p w14:paraId="25D3B92D" w14:textId="77777777" w:rsidR="004C3FD4" w:rsidRPr="00560969" w:rsidRDefault="004C3FD4" w:rsidP="004C3FD4">
      <w:pPr>
        <w:rPr>
          <w:rFonts w:cstheme="minorHAnsi"/>
        </w:rPr>
      </w:pPr>
    </w:p>
    <w:p w14:paraId="5221D67C" w14:textId="33C8CC1E" w:rsidR="004C3FD4" w:rsidRPr="00560969" w:rsidRDefault="004C3FD4" w:rsidP="004C3FD4">
      <w:pPr>
        <w:rPr>
          <w:rFonts w:cstheme="minorHAnsi"/>
        </w:rPr>
      </w:pPr>
      <w:r w:rsidRPr="00560969">
        <w:rPr>
          <w:rFonts w:cstheme="minorHAnsi"/>
        </w:rPr>
        <w:lastRenderedPageBreak/>
        <w:t>Dersom Leverandøren må gjøre endringer i konfigurasjoner, tilpasninger og/eller integrasjoner for Kunden som følge av standardoppgraderinger som skjer i tredjepartsleveranser, er Leverandøren ansvarlig for å teste tjenesten etter at oppgraderingen(e</w:t>
      </w:r>
      <w:r w:rsidR="00F5486A" w:rsidRPr="00560969">
        <w:rPr>
          <w:rFonts w:cstheme="minorHAnsi"/>
        </w:rPr>
        <w:t xml:space="preserve">) og endringen(e) er foretatt. </w:t>
      </w:r>
    </w:p>
    <w:p w14:paraId="772E355A" w14:textId="77777777" w:rsidR="004C3FD4" w:rsidRPr="00560969" w:rsidRDefault="004C3FD4" w:rsidP="004C3FD4">
      <w:pPr>
        <w:rPr>
          <w:rFonts w:cstheme="minorHAnsi"/>
        </w:rPr>
      </w:pPr>
    </w:p>
    <w:p w14:paraId="42C1A386" w14:textId="77777777" w:rsidR="004C3FD4" w:rsidRPr="005B0C4A" w:rsidRDefault="004C3FD4" w:rsidP="004C3FD4">
      <w:pPr>
        <w:pStyle w:val="Heading2"/>
        <w:ind w:hanging="851"/>
        <w:rPr>
          <w:rFonts w:cstheme="minorHAnsi"/>
        </w:rPr>
      </w:pPr>
      <w:bookmarkStart w:id="39" w:name="_Toc531677005"/>
      <w:bookmarkStart w:id="40" w:name="_Hlk506461221"/>
      <w:r w:rsidRPr="005B0C4A">
        <w:rPr>
          <w:rFonts w:cstheme="minorHAnsi"/>
        </w:rPr>
        <w:t>Ytterligere utvikling etter Leveringsdag</w:t>
      </w:r>
      <w:bookmarkEnd w:id="39"/>
    </w:p>
    <w:p w14:paraId="19AB1FD4" w14:textId="70E75B81" w:rsidR="004C3FD4" w:rsidRPr="00560969" w:rsidRDefault="004C3FD4" w:rsidP="004C3FD4">
      <w:pPr>
        <w:rPr>
          <w:rFonts w:cstheme="minorHAnsi"/>
        </w:rPr>
      </w:pPr>
      <w:r w:rsidRPr="00560969">
        <w:rPr>
          <w:rFonts w:cstheme="minorHAnsi"/>
        </w:rPr>
        <w:t xml:space="preserve">Kunden kan bestille videreutvikling av de tjenester som er levert av Leverandøren, innenfor rammene beskrevet i bilag 1 og bilag 2. Vederlaget for slik videreutvikling betales etter medgått tid i henhold til de timesatser som fremgår i bilag 6, med mindre annen vederlagsmodell fremgår av bilag 6. Partene skal bli enige om </w:t>
      </w:r>
      <w:r w:rsidR="00F5580C" w:rsidRPr="00560969">
        <w:rPr>
          <w:rFonts w:cstheme="minorHAnsi"/>
        </w:rPr>
        <w:t xml:space="preserve">godkjenningskriterier </w:t>
      </w:r>
      <w:r w:rsidRPr="00560969">
        <w:rPr>
          <w:rFonts w:cstheme="minorHAnsi"/>
        </w:rPr>
        <w:t xml:space="preserve">og fremdriftsplan for slik utvikling. </w:t>
      </w:r>
      <w:r w:rsidR="00937518" w:rsidRPr="00560969">
        <w:rPr>
          <w:rFonts w:cstheme="minorHAnsi"/>
        </w:rPr>
        <w:t xml:space="preserve">Eventuelle særskilte krav til godkjenningsprøve for slik videreutvikling </w:t>
      </w:r>
      <w:r w:rsidRPr="00560969">
        <w:rPr>
          <w:rFonts w:cstheme="minorHAnsi"/>
        </w:rPr>
        <w:t xml:space="preserve">samt fremdriftsplanen for den </w:t>
      </w:r>
      <w:r w:rsidR="00937518" w:rsidRPr="00560969">
        <w:rPr>
          <w:rFonts w:cstheme="minorHAnsi"/>
        </w:rPr>
        <w:t>denne,</w:t>
      </w:r>
      <w:r w:rsidRPr="00560969">
        <w:rPr>
          <w:rFonts w:cstheme="minorHAnsi"/>
        </w:rPr>
        <w:t xml:space="preserve"> skal fremgå av bilag 1 og/eller 3, med mindre partene velger å benytte egen avtale for gjennomføring av slik utvikling. </w:t>
      </w:r>
    </w:p>
    <w:p w14:paraId="54F0BAD1" w14:textId="77777777" w:rsidR="004C3FD4" w:rsidRPr="00560969" w:rsidRDefault="004C3FD4" w:rsidP="004C3FD4">
      <w:pPr>
        <w:rPr>
          <w:rFonts w:cstheme="minorHAnsi"/>
        </w:rPr>
      </w:pPr>
    </w:p>
    <w:p w14:paraId="323BC39C" w14:textId="77777777" w:rsidR="004C3FD4" w:rsidRPr="00560969" w:rsidRDefault="004C3FD4" w:rsidP="004C3FD4">
      <w:pPr>
        <w:rPr>
          <w:rFonts w:cstheme="minorHAnsi"/>
        </w:rPr>
      </w:pPr>
      <w:r w:rsidRPr="00560969">
        <w:rPr>
          <w:rFonts w:cstheme="minorHAnsi"/>
        </w:rPr>
        <w:t>Partene kan i bilag 1 og/eller 2 avtale at Leverandøren proaktivt og løpende skal vurdere og foreslå endringer i egne tjenester for Kunden. Pris for denne tjenesten skal inntas i bilag 6.</w:t>
      </w:r>
    </w:p>
    <w:p w14:paraId="39CC0FCA" w14:textId="77777777" w:rsidR="004C3FD4" w:rsidRPr="005B0C4A" w:rsidRDefault="004C3FD4" w:rsidP="004C3FD4">
      <w:pPr>
        <w:pStyle w:val="Heading1"/>
        <w:rPr>
          <w:rFonts w:ascii="Corbel" w:hAnsi="Corbel" w:cstheme="minorHAnsi"/>
        </w:rPr>
      </w:pPr>
      <w:bookmarkStart w:id="41" w:name="_Toc531677006"/>
      <w:bookmarkEnd w:id="40"/>
      <w:r w:rsidRPr="005B0C4A">
        <w:rPr>
          <w:rFonts w:ascii="Corbel" w:hAnsi="Corbel" w:cstheme="minorHAnsi"/>
        </w:rPr>
        <w:t>VEDERLAG OG BETALINGSBETINGELSER</w:t>
      </w:r>
      <w:bookmarkEnd w:id="41"/>
    </w:p>
    <w:p w14:paraId="6486833C" w14:textId="77777777" w:rsidR="004C3FD4" w:rsidRPr="005B0C4A" w:rsidRDefault="004C3FD4" w:rsidP="004C3FD4">
      <w:pPr>
        <w:pStyle w:val="Heading2"/>
        <w:ind w:hanging="851"/>
        <w:rPr>
          <w:rFonts w:cstheme="minorHAnsi"/>
        </w:rPr>
      </w:pPr>
      <w:bookmarkStart w:id="42" w:name="_Toc531677007"/>
      <w:r w:rsidRPr="005B0C4A">
        <w:rPr>
          <w:rFonts w:cstheme="minorHAnsi"/>
        </w:rPr>
        <w:t>Vederlag</w:t>
      </w:r>
      <w:bookmarkEnd w:id="42"/>
    </w:p>
    <w:p w14:paraId="1765803F" w14:textId="2D8C6879" w:rsidR="004C3FD4" w:rsidRPr="00560969" w:rsidRDefault="004C3FD4" w:rsidP="004C3FD4">
      <w:pPr>
        <w:rPr>
          <w:rFonts w:cstheme="minorHAnsi"/>
        </w:rPr>
      </w:pPr>
      <w:r w:rsidRPr="00560969">
        <w:rPr>
          <w:rFonts w:cstheme="minorHAnsi"/>
        </w:rPr>
        <w:t xml:space="preserve">Alle priser og nærmere betingelser for det vederlaget som Kunden skal betale for Leverandørens </w:t>
      </w:r>
      <w:r w:rsidR="00310466" w:rsidRPr="00560969">
        <w:rPr>
          <w:rFonts w:cstheme="minorHAnsi"/>
        </w:rPr>
        <w:t>tjenester</w:t>
      </w:r>
      <w:r w:rsidRPr="00560969">
        <w:rPr>
          <w:rFonts w:cstheme="minorHAnsi"/>
        </w:rPr>
        <w:t>,</w:t>
      </w:r>
      <w:r w:rsidR="00065687" w:rsidRPr="00560969">
        <w:rPr>
          <w:rFonts w:cstheme="minorHAnsi"/>
        </w:rPr>
        <w:t xml:space="preserve"> herunder priser for tredjepartsleveranser som inngår i tjenesten,</w:t>
      </w:r>
      <w:r w:rsidRPr="00560969">
        <w:rPr>
          <w:rFonts w:cstheme="minorHAnsi"/>
        </w:rPr>
        <w:t xml:space="preserve"> fremgår av bilag 6.</w:t>
      </w:r>
    </w:p>
    <w:p w14:paraId="2BF5B67F" w14:textId="77777777" w:rsidR="004C3FD4" w:rsidRPr="00560969" w:rsidRDefault="004C3FD4" w:rsidP="004C3FD4">
      <w:pPr>
        <w:rPr>
          <w:rFonts w:cstheme="minorHAnsi"/>
        </w:rPr>
      </w:pPr>
    </w:p>
    <w:p w14:paraId="0C66F62A" w14:textId="77777777" w:rsidR="004C3FD4" w:rsidRPr="00560969" w:rsidRDefault="004C3FD4" w:rsidP="004C3FD4">
      <w:pPr>
        <w:rPr>
          <w:rFonts w:cstheme="minorHAnsi"/>
        </w:rPr>
      </w:pPr>
      <w:r w:rsidRPr="00560969">
        <w:rPr>
          <w:rFonts w:cstheme="minorHAnsi"/>
        </w:rPr>
        <w:t xml:space="preserve">Med mindre annet er angitt i bilag 6, er alle priser oppgitt eksklusive merverdiavgift, men inkludert toll og eventuelt andre avgifter. </w:t>
      </w:r>
    </w:p>
    <w:p w14:paraId="64FE5C6F" w14:textId="77777777" w:rsidR="004C3FD4" w:rsidRPr="00560969" w:rsidRDefault="004C3FD4" w:rsidP="004C3FD4">
      <w:pPr>
        <w:rPr>
          <w:rFonts w:cstheme="minorHAnsi"/>
        </w:rPr>
      </w:pPr>
    </w:p>
    <w:p w14:paraId="0D2CEA7D" w14:textId="77777777" w:rsidR="004C3FD4" w:rsidRPr="00560969" w:rsidRDefault="004C3FD4" w:rsidP="004C3FD4">
      <w:pPr>
        <w:rPr>
          <w:rFonts w:cstheme="minorHAnsi"/>
        </w:rPr>
      </w:pPr>
      <w:r w:rsidRPr="00560969">
        <w:rPr>
          <w:rFonts w:cstheme="minorHAnsi"/>
        </w:rPr>
        <w:t>Alle priser er i norske kroner med mindre Kunden i bilag 6 har åpnet for at priser kan oppgis i utenlandsk valuta.</w:t>
      </w:r>
    </w:p>
    <w:p w14:paraId="0F2C80ED" w14:textId="77777777" w:rsidR="004C3FD4" w:rsidRPr="00560969" w:rsidRDefault="004C3FD4" w:rsidP="004C3FD4">
      <w:pPr>
        <w:rPr>
          <w:rFonts w:cstheme="minorHAnsi"/>
        </w:rPr>
      </w:pPr>
    </w:p>
    <w:p w14:paraId="395AAA76" w14:textId="77777777" w:rsidR="004C3FD4" w:rsidRPr="00560969" w:rsidRDefault="004C3FD4" w:rsidP="004C3FD4">
      <w:pPr>
        <w:rPr>
          <w:rFonts w:cstheme="minorHAnsi"/>
        </w:rPr>
      </w:pPr>
      <w:r w:rsidRPr="00560969">
        <w:rPr>
          <w:rFonts w:cstheme="minorHAnsi"/>
        </w:rPr>
        <w:t>Leverandøren har rett til å gjennomføre revisjon i Kundens tjenestebruk, for å verifisere at vederlaget som betales er i henhold til avtalen med tanke på antall brukere/lokasjoner eller liknende. Slik revisjon skal varsles med rimelig frist, og skal gjennomføres med minst mulig ulempe for Kunden.</w:t>
      </w:r>
    </w:p>
    <w:p w14:paraId="664A4AB4" w14:textId="77777777" w:rsidR="004C3FD4" w:rsidRPr="00560969" w:rsidRDefault="004C3FD4" w:rsidP="004C3FD4">
      <w:pPr>
        <w:rPr>
          <w:rFonts w:cstheme="minorHAnsi"/>
        </w:rPr>
      </w:pPr>
    </w:p>
    <w:p w14:paraId="4B20D36D" w14:textId="77777777" w:rsidR="004C3FD4" w:rsidRPr="005B0C4A" w:rsidRDefault="004C3FD4" w:rsidP="004C3FD4">
      <w:pPr>
        <w:pStyle w:val="Heading2"/>
        <w:ind w:hanging="851"/>
        <w:rPr>
          <w:rFonts w:cstheme="minorHAnsi"/>
        </w:rPr>
      </w:pPr>
      <w:bookmarkStart w:id="43" w:name="_Toc531677008"/>
      <w:r w:rsidRPr="005B0C4A">
        <w:rPr>
          <w:rFonts w:cstheme="minorHAnsi"/>
        </w:rPr>
        <w:t>Faktureringstidspunkt og betalingsbetingelser</w:t>
      </w:r>
      <w:bookmarkEnd w:id="43"/>
    </w:p>
    <w:p w14:paraId="455BD5FD" w14:textId="77777777" w:rsidR="004C3FD4" w:rsidRPr="00560969" w:rsidRDefault="004C3FD4" w:rsidP="004C3FD4">
      <w:pPr>
        <w:rPr>
          <w:rFonts w:cstheme="minorHAnsi"/>
        </w:rPr>
      </w:pPr>
      <w:r w:rsidRPr="00560969">
        <w:rPr>
          <w:rFonts w:cstheme="minorHAnsi"/>
        </w:rPr>
        <w:t xml:space="preserve">Løpende vederlag forfaller etter faktura per 30 (tretti) kalenderdager, første gang ikke tidligere enn 30 (tretti) kalenderdager etter leveringsdag. </w:t>
      </w:r>
    </w:p>
    <w:p w14:paraId="6F2D1922" w14:textId="77777777" w:rsidR="004C3FD4" w:rsidRPr="00560969" w:rsidRDefault="004C3FD4" w:rsidP="004C3FD4">
      <w:pPr>
        <w:rPr>
          <w:rFonts w:cstheme="minorHAnsi"/>
        </w:rPr>
      </w:pPr>
    </w:p>
    <w:p w14:paraId="059F5656" w14:textId="75FF9B44" w:rsidR="00613FE8" w:rsidRPr="00560969" w:rsidRDefault="00613FE8" w:rsidP="00613FE8">
      <w:pPr>
        <w:rPr>
          <w:rFonts w:cstheme="minorHAnsi"/>
        </w:rPr>
      </w:pPr>
      <w:r w:rsidRPr="00560969">
        <w:rPr>
          <w:rFonts w:cstheme="minorHAnsi"/>
        </w:rPr>
        <w:t>Det er et krav at leverandøren bruker elektronisk faktura i godkjent standardformat i henhold til forskrift av 2. april 2019 om elektronisk faktura i offentlige anskaffelser.</w:t>
      </w:r>
    </w:p>
    <w:p w14:paraId="4CBFE4E7" w14:textId="77777777" w:rsidR="00613FE8" w:rsidRPr="00560969" w:rsidRDefault="00613FE8" w:rsidP="00613FE8">
      <w:pPr>
        <w:rPr>
          <w:rFonts w:cstheme="minorHAnsi"/>
        </w:rPr>
      </w:pPr>
    </w:p>
    <w:p w14:paraId="78BD4C94" w14:textId="77777777" w:rsidR="00613FE8" w:rsidRPr="00560969" w:rsidRDefault="00613FE8" w:rsidP="00613FE8">
      <w:pPr>
        <w:rPr>
          <w:rFonts w:cstheme="minorHAnsi"/>
        </w:rPr>
      </w:pPr>
      <w:r w:rsidRPr="00560969">
        <w:rPr>
          <w:rFonts w:cstheme="minorHAnsi"/>
        </w:rPr>
        <w:lastRenderedPageBreak/>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112FC1BB" w14:textId="77777777" w:rsidR="00613FE8" w:rsidRPr="00560969" w:rsidRDefault="00613FE8" w:rsidP="00613FE8">
      <w:pPr>
        <w:rPr>
          <w:rFonts w:cstheme="minorHAnsi"/>
        </w:rPr>
      </w:pPr>
    </w:p>
    <w:p w14:paraId="7027CF10" w14:textId="77777777" w:rsidR="00613FE8" w:rsidRPr="00560969" w:rsidRDefault="00613FE8" w:rsidP="00613FE8">
      <w:pPr>
        <w:rPr>
          <w:rFonts w:cstheme="minorHAnsi"/>
        </w:rPr>
      </w:pPr>
      <w:r w:rsidRPr="00560969">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p>
    <w:p w14:paraId="423F987E" w14:textId="77777777" w:rsidR="00613FE8" w:rsidRPr="00560969" w:rsidRDefault="00613FE8" w:rsidP="00613FE8">
      <w:pPr>
        <w:rPr>
          <w:rFonts w:cstheme="minorHAnsi"/>
        </w:rPr>
      </w:pPr>
    </w:p>
    <w:p w14:paraId="1CC9E108" w14:textId="77777777" w:rsidR="00613FE8" w:rsidRPr="00560969" w:rsidRDefault="00613FE8" w:rsidP="00613FE8">
      <w:pPr>
        <w:rPr>
          <w:rFonts w:cstheme="minorHAnsi"/>
        </w:rPr>
      </w:pPr>
      <w:r w:rsidRPr="00560969">
        <w:rPr>
          <w:rFonts w:cstheme="minorHAnsi"/>
        </w:rPr>
        <w:t>Øvrige pris- eller betalingsvilkår skal fremgå av bilag 6.</w:t>
      </w:r>
    </w:p>
    <w:p w14:paraId="07CABFC9" w14:textId="77777777" w:rsidR="00613FE8" w:rsidRPr="00560969" w:rsidRDefault="00613FE8" w:rsidP="00613FE8">
      <w:pPr>
        <w:rPr>
          <w:rFonts w:cstheme="minorHAnsi"/>
          <w:i/>
          <w:iCs/>
          <w:sz w:val="20"/>
          <w:szCs w:val="20"/>
        </w:rPr>
      </w:pPr>
    </w:p>
    <w:p w14:paraId="082C2743" w14:textId="77777777" w:rsidR="00613FE8" w:rsidRPr="00560969" w:rsidRDefault="00613FE8" w:rsidP="00613FE8">
      <w:pPr>
        <w:rPr>
          <w:rFonts w:cstheme="minorHAnsi"/>
        </w:rPr>
      </w:pPr>
      <w:r w:rsidRPr="00560969">
        <w:rPr>
          <w:rFonts w:cstheme="minorHAnsi"/>
        </w:rPr>
        <w:t>Leverandøren må selv bære eventuelle kostnader knyttet til elektronisk faktura.</w:t>
      </w:r>
    </w:p>
    <w:p w14:paraId="4DE81E6C" w14:textId="77777777" w:rsidR="004C3FD4" w:rsidRPr="00560969" w:rsidRDefault="004C3FD4" w:rsidP="004C3FD4">
      <w:pPr>
        <w:rPr>
          <w:rFonts w:cstheme="minorHAnsi"/>
        </w:rPr>
      </w:pPr>
      <w:r w:rsidRPr="00560969">
        <w:rPr>
          <w:rFonts w:cstheme="minorHAnsi"/>
        </w:rPr>
        <w:t xml:space="preserve"> </w:t>
      </w:r>
    </w:p>
    <w:p w14:paraId="5CE400FB" w14:textId="77777777" w:rsidR="004C3FD4" w:rsidRPr="005B0C4A" w:rsidRDefault="004C3FD4" w:rsidP="004C3FD4">
      <w:pPr>
        <w:pStyle w:val="Heading2"/>
        <w:ind w:hanging="851"/>
        <w:rPr>
          <w:rFonts w:cstheme="minorHAnsi"/>
        </w:rPr>
      </w:pPr>
      <w:bookmarkStart w:id="44" w:name="_Toc531677009"/>
      <w:r w:rsidRPr="005B0C4A">
        <w:rPr>
          <w:rFonts w:cstheme="minorHAnsi"/>
        </w:rPr>
        <w:t>Forsinkelsesrenter</w:t>
      </w:r>
      <w:bookmarkEnd w:id="44"/>
    </w:p>
    <w:p w14:paraId="32067EAB" w14:textId="77777777" w:rsidR="004C3FD4" w:rsidRPr="00560969" w:rsidRDefault="004C3FD4" w:rsidP="004C3FD4">
      <w:pPr>
        <w:rPr>
          <w:rFonts w:cstheme="minorHAnsi"/>
        </w:rPr>
      </w:pPr>
      <w:r w:rsidRPr="00560969">
        <w:rPr>
          <w:rFonts w:cstheme="minorHAnsi"/>
        </w:rPr>
        <w:t>Dersom Kunden ikke betaler til avtalt tid, har Leverandøren krav på rente av det beløp som er forfalt til betaling, i henhold til lov 17. desember 1976 nr. 100 om renter ved forsinket betaling m.m. (forsinkelsesrenteloven).</w:t>
      </w:r>
    </w:p>
    <w:p w14:paraId="3E3625A9" w14:textId="77777777" w:rsidR="004C3FD4" w:rsidRPr="005B0C4A" w:rsidRDefault="004C3FD4" w:rsidP="004C3FD4">
      <w:pPr>
        <w:pStyle w:val="CommentText"/>
        <w:rPr>
          <w:rFonts w:ascii="Corbel" w:hAnsi="Corbel" w:cstheme="minorHAnsi"/>
          <w:lang w:val="nb-NO"/>
        </w:rPr>
      </w:pPr>
    </w:p>
    <w:p w14:paraId="3E4F9F6F" w14:textId="77777777" w:rsidR="004C3FD4" w:rsidRPr="005B0C4A" w:rsidRDefault="004C3FD4" w:rsidP="004C3FD4">
      <w:pPr>
        <w:pStyle w:val="Heading2"/>
        <w:ind w:hanging="851"/>
        <w:rPr>
          <w:rFonts w:cstheme="minorHAnsi"/>
        </w:rPr>
      </w:pPr>
      <w:bookmarkStart w:id="45" w:name="_Toc531677010"/>
      <w:r w:rsidRPr="005B0C4A">
        <w:rPr>
          <w:rFonts w:cstheme="minorHAnsi"/>
        </w:rPr>
        <w:t>Betalingsmislighold</w:t>
      </w:r>
      <w:bookmarkEnd w:id="45"/>
    </w:p>
    <w:p w14:paraId="0FA43367" w14:textId="77777777" w:rsidR="004C3FD4" w:rsidRPr="00560969" w:rsidRDefault="004C3FD4" w:rsidP="004C3FD4">
      <w:pPr>
        <w:rPr>
          <w:rFonts w:cstheme="minorHAnsi"/>
        </w:rPr>
      </w:pPr>
      <w:r w:rsidRPr="00560969">
        <w:rPr>
          <w:rFonts w:cstheme="minorHAnsi"/>
        </w:rPr>
        <w:t xml:space="preserve">Dersom forfalt uomtvistet vederlag med tillegg av forsinkelsesrenter ikke er betalt innen 30 (tretti) kalenderdager fra forfall, kan Leverandøren sende skriftlig varsel til Kunden om at avtalen vil bli hevet dersom oppgjør ikke er skjedd innen 60 (seksti) kalenderdager etter at varselet er mottatt. </w:t>
      </w:r>
    </w:p>
    <w:p w14:paraId="2954B43C" w14:textId="77777777" w:rsidR="004C3FD4" w:rsidRPr="00560969" w:rsidRDefault="004C3FD4" w:rsidP="004C3FD4">
      <w:pPr>
        <w:rPr>
          <w:rFonts w:cstheme="minorHAnsi"/>
        </w:rPr>
      </w:pPr>
    </w:p>
    <w:p w14:paraId="31933604" w14:textId="77777777" w:rsidR="004C3FD4" w:rsidRPr="00560969" w:rsidRDefault="004C3FD4" w:rsidP="004C3FD4">
      <w:pPr>
        <w:rPr>
          <w:rFonts w:cstheme="minorHAnsi"/>
        </w:rPr>
      </w:pPr>
      <w:r w:rsidRPr="00560969">
        <w:rPr>
          <w:rFonts w:cstheme="minorHAnsi"/>
        </w:rPr>
        <w:t>Heving kan ikke skje hvis Kunden gjør opp forfalt vederlag med tillegg av forsinkelsesrenter innen fristens utløp.</w:t>
      </w:r>
    </w:p>
    <w:p w14:paraId="778C1795" w14:textId="77777777" w:rsidR="004C3FD4" w:rsidRPr="00560969" w:rsidRDefault="004C3FD4" w:rsidP="004C3FD4">
      <w:pPr>
        <w:rPr>
          <w:rFonts w:cstheme="minorHAnsi"/>
        </w:rPr>
      </w:pPr>
    </w:p>
    <w:p w14:paraId="5471B10E" w14:textId="77777777" w:rsidR="004C3FD4" w:rsidRPr="005B0C4A" w:rsidRDefault="004C3FD4" w:rsidP="004C3FD4">
      <w:pPr>
        <w:pStyle w:val="Heading2"/>
        <w:ind w:hanging="851"/>
        <w:rPr>
          <w:rFonts w:cstheme="minorHAnsi"/>
        </w:rPr>
      </w:pPr>
      <w:bookmarkStart w:id="46" w:name="_Toc531677011"/>
      <w:r w:rsidRPr="005B0C4A">
        <w:rPr>
          <w:rFonts w:cstheme="minorHAnsi"/>
        </w:rPr>
        <w:t>Prisendringer</w:t>
      </w:r>
      <w:bookmarkEnd w:id="46"/>
    </w:p>
    <w:p w14:paraId="7E90A346" w14:textId="4C61320F" w:rsidR="00065687" w:rsidRPr="00560969" w:rsidRDefault="004C3FD4" w:rsidP="004C3FD4">
      <w:pPr>
        <w:rPr>
          <w:rFonts w:cstheme="minorHAnsi"/>
        </w:rPr>
      </w:pPr>
      <w:r w:rsidRPr="00560969">
        <w:rPr>
          <w:rFonts w:cstheme="minorHAnsi"/>
        </w:rPr>
        <w:t>Leverandørens priser kan endres ved hvert årsskifte tilsvarende økningen i Statistisk sentralbyrås konsumprisindeks (hovedindeksen), første gang med utgangspunkt i indeksen for den måned avtalen ble signert, med mindre annen indeks er avtalt i bilag 6.</w:t>
      </w:r>
    </w:p>
    <w:p w14:paraId="734D3AD6" w14:textId="77777777" w:rsidR="004C3FD4" w:rsidRPr="00560969" w:rsidRDefault="004C3FD4" w:rsidP="004C3FD4">
      <w:pPr>
        <w:rPr>
          <w:rFonts w:cstheme="minorHAnsi"/>
        </w:rPr>
      </w:pPr>
    </w:p>
    <w:p w14:paraId="74D718B4" w14:textId="47CA46CF" w:rsidR="004C3FD4" w:rsidRPr="00560969" w:rsidRDefault="004C3FD4" w:rsidP="004C3FD4">
      <w:pPr>
        <w:rPr>
          <w:rFonts w:cstheme="minorHAnsi"/>
        </w:rPr>
      </w:pPr>
      <w:r w:rsidRPr="00560969">
        <w:rPr>
          <w:rFonts w:cstheme="minorHAnsi"/>
        </w:rPr>
        <w:t>Leverandørens priser kan også endres i den utstrekning regler eller vedtak for offentlige avgifter endres med virkning for Leverandørens vederlag eller kostnader. Leverandøren skal i et slikt tilfelle varsle Kunden om dette. Prisendringene må dokumenters og gjelder fra Kundens mottak av varsel om prisendringene.</w:t>
      </w:r>
    </w:p>
    <w:p w14:paraId="7ADBA00E" w14:textId="77777777" w:rsidR="004C3FD4" w:rsidRPr="00560969" w:rsidRDefault="004C3FD4" w:rsidP="004C3FD4">
      <w:pPr>
        <w:rPr>
          <w:rFonts w:cstheme="minorHAnsi"/>
        </w:rPr>
      </w:pPr>
    </w:p>
    <w:p w14:paraId="486977F9" w14:textId="72789810" w:rsidR="00065687" w:rsidRPr="00560969" w:rsidRDefault="00065687" w:rsidP="00065687">
      <w:pPr>
        <w:rPr>
          <w:rFonts w:cstheme="minorHAnsi"/>
        </w:rPr>
      </w:pPr>
      <w:r w:rsidRPr="00560969">
        <w:rPr>
          <w:rFonts w:cstheme="minorHAnsi"/>
        </w:rPr>
        <w:t>Endringer i priser for tredjepartsleveranser som inn</w:t>
      </w:r>
      <w:r w:rsidR="004548E1" w:rsidRPr="00560969">
        <w:rPr>
          <w:rFonts w:cstheme="minorHAnsi"/>
        </w:rPr>
        <w:t>går i tjenesten gir ikke krav på</w:t>
      </w:r>
      <w:r w:rsidRPr="00560969">
        <w:rPr>
          <w:rFonts w:cstheme="minorHAnsi"/>
        </w:rPr>
        <w:t xml:space="preserve"> prisendringer </w:t>
      </w:r>
      <w:r w:rsidR="004548E1" w:rsidRPr="00560969">
        <w:rPr>
          <w:rFonts w:cstheme="minorHAnsi"/>
        </w:rPr>
        <w:t xml:space="preserve">for tjenesten </w:t>
      </w:r>
      <w:r w:rsidRPr="00560969">
        <w:rPr>
          <w:rFonts w:cstheme="minorHAnsi"/>
        </w:rPr>
        <w:t>med mindre det er særskilt avtalt i bilag 6</w:t>
      </w:r>
      <w:r w:rsidR="004548E1" w:rsidRPr="00560969">
        <w:rPr>
          <w:rFonts w:cstheme="minorHAnsi"/>
        </w:rPr>
        <w:t>.</w:t>
      </w:r>
    </w:p>
    <w:p w14:paraId="12790961" w14:textId="77777777" w:rsidR="00065687" w:rsidRPr="00560969" w:rsidRDefault="00065687" w:rsidP="004C3FD4">
      <w:pPr>
        <w:rPr>
          <w:rFonts w:cstheme="minorHAnsi"/>
        </w:rPr>
      </w:pPr>
    </w:p>
    <w:p w14:paraId="5698443A" w14:textId="77777777" w:rsidR="004C3FD4" w:rsidRPr="00560969" w:rsidRDefault="004C3FD4" w:rsidP="004C3FD4">
      <w:pPr>
        <w:rPr>
          <w:rFonts w:cstheme="minorHAnsi"/>
        </w:rPr>
      </w:pPr>
      <w:r w:rsidRPr="00560969">
        <w:rPr>
          <w:rFonts w:cstheme="minorHAnsi"/>
        </w:rPr>
        <w:t>Dersom Kunden åpner for eventuelle andre bestemmelser om prisendringer skal dette fremgå av bilag 6.</w:t>
      </w:r>
    </w:p>
    <w:p w14:paraId="2A7E4AC0" w14:textId="1B29541E" w:rsidR="004C3FD4" w:rsidRPr="005B0C4A" w:rsidRDefault="004C3FD4" w:rsidP="004C3FD4">
      <w:pPr>
        <w:pStyle w:val="Heading1"/>
        <w:rPr>
          <w:rFonts w:ascii="Corbel" w:hAnsi="Corbel" w:cstheme="minorHAnsi"/>
        </w:rPr>
      </w:pPr>
      <w:bookmarkStart w:id="47" w:name="_Toc531677012"/>
      <w:r w:rsidRPr="005B0C4A">
        <w:rPr>
          <w:rFonts w:ascii="Corbel" w:hAnsi="Corbel" w:cstheme="minorHAnsi"/>
        </w:rPr>
        <w:lastRenderedPageBreak/>
        <w:t xml:space="preserve">Varighet, </w:t>
      </w:r>
      <w:r w:rsidR="005B1E22" w:rsidRPr="005B0C4A">
        <w:rPr>
          <w:rFonts w:ascii="Corbel" w:hAnsi="Corbel" w:cstheme="minorHAnsi"/>
        </w:rPr>
        <w:t>Avbestilling</w:t>
      </w:r>
      <w:r w:rsidRPr="005B0C4A">
        <w:rPr>
          <w:rFonts w:ascii="Corbel" w:hAnsi="Corbel" w:cstheme="minorHAnsi"/>
        </w:rPr>
        <w:t xml:space="preserve"> og avslutning</w:t>
      </w:r>
      <w:bookmarkEnd w:id="47"/>
      <w:r w:rsidRPr="005B0C4A">
        <w:rPr>
          <w:rFonts w:ascii="Corbel" w:hAnsi="Corbel" w:cstheme="minorHAnsi"/>
        </w:rPr>
        <w:t xml:space="preserve"> </w:t>
      </w:r>
    </w:p>
    <w:p w14:paraId="4A066DE2" w14:textId="77777777" w:rsidR="004C3FD4" w:rsidRPr="005B0C4A" w:rsidRDefault="004C3FD4" w:rsidP="004C3FD4">
      <w:pPr>
        <w:pStyle w:val="Heading2"/>
        <w:ind w:hanging="851"/>
        <w:rPr>
          <w:rFonts w:cstheme="minorHAnsi"/>
        </w:rPr>
      </w:pPr>
      <w:bookmarkStart w:id="48" w:name="_Toc531677013"/>
      <w:r w:rsidRPr="005B0C4A">
        <w:rPr>
          <w:rFonts w:cstheme="minorHAnsi"/>
        </w:rPr>
        <w:t>Varighet</w:t>
      </w:r>
      <w:bookmarkEnd w:id="48"/>
    </w:p>
    <w:p w14:paraId="73B2518A" w14:textId="77777777" w:rsidR="004C3FD4" w:rsidRPr="00560969" w:rsidRDefault="004C3FD4" w:rsidP="004C3FD4">
      <w:pPr>
        <w:rPr>
          <w:rFonts w:cstheme="minorHAnsi"/>
        </w:rPr>
      </w:pPr>
      <w:r w:rsidRPr="00560969">
        <w:rPr>
          <w:rFonts w:cstheme="minorHAnsi"/>
        </w:rPr>
        <w:t xml:space="preserve">Avtalen trer i kraft den dato den er undertegnet av partene. </w:t>
      </w:r>
    </w:p>
    <w:p w14:paraId="1AEEFE31" w14:textId="77777777" w:rsidR="004C3FD4" w:rsidRPr="00560969" w:rsidRDefault="004C3FD4" w:rsidP="004C3FD4">
      <w:pPr>
        <w:rPr>
          <w:rFonts w:cstheme="minorHAnsi"/>
        </w:rPr>
      </w:pPr>
    </w:p>
    <w:p w14:paraId="5D9A565F" w14:textId="1B9DADC9" w:rsidR="004C3FD4" w:rsidRPr="00560969" w:rsidRDefault="008140CC" w:rsidP="004C3FD4">
      <w:pPr>
        <w:rPr>
          <w:rFonts w:cstheme="minorHAnsi"/>
        </w:rPr>
      </w:pPr>
      <w:r w:rsidRPr="00560969">
        <w:rPr>
          <w:rFonts w:cstheme="minorHAnsi"/>
        </w:rPr>
        <w:t xml:space="preserve">Dersom </w:t>
      </w:r>
      <w:r w:rsidR="004C3FD4" w:rsidRPr="00560969">
        <w:rPr>
          <w:rFonts w:cstheme="minorHAnsi"/>
        </w:rPr>
        <w:t>ikke annen varighet er avtalt i bilag 5, gjelder avtalen i 3 (tre) år regnet fra leveringsdag. Avtalen fornyes deretter automatisk for 1 (ett) år om gangen med mindre den sies opp Kunden med 3 (tre) måneders varsel før fornyelsestidspunktet. Leverandøren kan si opp avtalen med 12 (tolv) måneders varsel før fornyelsestidspunktet.</w:t>
      </w:r>
    </w:p>
    <w:p w14:paraId="04F059AD" w14:textId="77777777" w:rsidR="004C3FD4" w:rsidRPr="00560969" w:rsidRDefault="004C3FD4" w:rsidP="004C3FD4">
      <w:pPr>
        <w:rPr>
          <w:rFonts w:cstheme="minorHAnsi"/>
        </w:rPr>
      </w:pPr>
    </w:p>
    <w:p w14:paraId="13ACE930" w14:textId="77777777" w:rsidR="004C3FD4" w:rsidRPr="005B0C4A" w:rsidRDefault="004C3FD4" w:rsidP="004C3FD4">
      <w:pPr>
        <w:pStyle w:val="Heading2"/>
        <w:ind w:hanging="851"/>
        <w:rPr>
          <w:rFonts w:cstheme="minorHAnsi"/>
        </w:rPr>
      </w:pPr>
      <w:bookmarkStart w:id="49" w:name="_Toc531677014"/>
      <w:r w:rsidRPr="005B0C4A">
        <w:rPr>
          <w:rFonts w:cstheme="minorHAnsi"/>
        </w:rPr>
        <w:t>Avbestilling</w:t>
      </w:r>
      <w:bookmarkEnd w:id="49"/>
    </w:p>
    <w:p w14:paraId="6B7A97C6" w14:textId="77777777" w:rsidR="004C3FD4" w:rsidRPr="00560969" w:rsidRDefault="004C3FD4" w:rsidP="004C3FD4">
      <w:pPr>
        <w:rPr>
          <w:rFonts w:cstheme="minorHAnsi"/>
        </w:rPr>
      </w:pPr>
      <w:r w:rsidRPr="00560969">
        <w:rPr>
          <w:rFonts w:cstheme="minorHAnsi"/>
        </w:rPr>
        <w:t>Kunden kan helt eller delvis avbestille tjenesten under denne avtalen med 3 (tre) måneders skriftlig varsel. Annen frist for varsel om avbestilling kan avtales i bilag 5.</w:t>
      </w:r>
    </w:p>
    <w:p w14:paraId="591D6FC1" w14:textId="77777777" w:rsidR="004C3FD4" w:rsidRPr="00560969" w:rsidRDefault="004C3FD4" w:rsidP="004C3FD4">
      <w:pPr>
        <w:rPr>
          <w:rFonts w:cstheme="minorHAnsi"/>
        </w:rPr>
      </w:pPr>
    </w:p>
    <w:p w14:paraId="59551D72" w14:textId="77777777" w:rsidR="004C3FD4" w:rsidRPr="00560969" w:rsidRDefault="004C3FD4" w:rsidP="004C3FD4">
      <w:pPr>
        <w:rPr>
          <w:rFonts w:cstheme="minorHAnsi"/>
        </w:rPr>
      </w:pPr>
      <w:r w:rsidRPr="00560969">
        <w:rPr>
          <w:rFonts w:cstheme="minorHAnsi"/>
        </w:rPr>
        <w:t>Med mindre annet avbestillingsgebyr er avtalt i bilag 6, skal Kunden ved avbestilling betale:</w:t>
      </w:r>
    </w:p>
    <w:p w14:paraId="3157928E" w14:textId="77777777" w:rsidR="004C3FD4" w:rsidRPr="00560969" w:rsidRDefault="004C3FD4" w:rsidP="004C3FD4">
      <w:pPr>
        <w:rPr>
          <w:rFonts w:cstheme="minorHAnsi"/>
        </w:rPr>
      </w:pPr>
    </w:p>
    <w:p w14:paraId="079E19E5"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det beløp som Leverandøren har til gode for den del av tjenesten som allerede er gjennomført.</w:t>
      </w:r>
    </w:p>
    <w:p w14:paraId="57542488" w14:textId="1771F525" w:rsidR="004C3FD4" w:rsidRPr="00560969" w:rsidRDefault="004C3FD4" w:rsidP="004C3FD4">
      <w:pPr>
        <w:keepLines/>
        <w:widowControl w:val="0"/>
        <w:numPr>
          <w:ilvl w:val="0"/>
          <w:numId w:val="39"/>
        </w:numPr>
        <w:ind w:left="850" w:hanging="425"/>
        <w:rPr>
          <w:rFonts w:cstheme="minorHAnsi"/>
        </w:rPr>
      </w:pPr>
      <w:r w:rsidRPr="00560969">
        <w:rPr>
          <w:rFonts w:cstheme="minorHAnsi"/>
        </w:rPr>
        <w:t>Leverandørens nødvendige og dokumenterte direkte kostnader knyttet til omdisponering av personell</w:t>
      </w:r>
      <w:r w:rsidR="00C61DF8" w:rsidRPr="00560969">
        <w:rPr>
          <w:rFonts w:cstheme="minorHAnsi"/>
        </w:rPr>
        <w:t>.</w:t>
      </w:r>
    </w:p>
    <w:p w14:paraId="520A540A"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 xml:space="preserve">andre dokumenterte direkte kostnader som Leverandøren påføres som følge av avbestillingen, herunder utlegg og kostnader som Leverandøren har pådratt seg før avbestillingen ble mottatt, og som Leverandøren ikke kan nyttiggjøre seg i andre sammenhenger. </w:t>
      </w:r>
    </w:p>
    <w:p w14:paraId="7146ED47" w14:textId="77777777" w:rsidR="004C3FD4" w:rsidRPr="00560969" w:rsidRDefault="004C3FD4" w:rsidP="004C3FD4">
      <w:pPr>
        <w:keepLines/>
        <w:widowControl w:val="0"/>
        <w:numPr>
          <w:ilvl w:val="0"/>
          <w:numId w:val="39"/>
        </w:numPr>
        <w:ind w:hanging="425"/>
        <w:rPr>
          <w:rFonts w:cstheme="minorHAnsi"/>
        </w:rPr>
      </w:pPr>
      <w:r w:rsidRPr="00560969">
        <w:rPr>
          <w:rFonts w:cstheme="minorHAnsi"/>
        </w:rPr>
        <w:t xml:space="preserve">et avbestillingsgebyr som tilsvarer 10 % av vederlaget Kunden er fakturert de siste tre måneder før avbestillingen. </w:t>
      </w:r>
    </w:p>
    <w:p w14:paraId="4909C157" w14:textId="77777777" w:rsidR="004C3FD4" w:rsidRPr="00560969" w:rsidRDefault="004C3FD4" w:rsidP="00E37F3F">
      <w:pPr>
        <w:ind w:left="708"/>
        <w:rPr>
          <w:rFonts w:cstheme="minorHAnsi"/>
        </w:rPr>
      </w:pPr>
    </w:p>
    <w:p w14:paraId="164B0CE3" w14:textId="77777777" w:rsidR="004C3FD4" w:rsidRPr="00560969" w:rsidRDefault="004C3FD4" w:rsidP="00E37F3F">
      <w:pPr>
        <w:rPr>
          <w:rFonts w:cstheme="minorHAnsi"/>
        </w:rPr>
      </w:pPr>
      <w:r w:rsidRPr="00560969">
        <w:rPr>
          <w:rFonts w:cstheme="minorHAnsi"/>
        </w:rPr>
        <w:t xml:space="preserve">Ved delvis avbestilling skal avbestillingsgebyret beregnes på grunnlag av en forholdsmessig avregning av gebyret som avtalt i bokstav d. </w:t>
      </w:r>
    </w:p>
    <w:p w14:paraId="583A119E" w14:textId="77777777" w:rsidR="004C3FD4" w:rsidRPr="00560969" w:rsidRDefault="004C3FD4" w:rsidP="004C3FD4">
      <w:pPr>
        <w:rPr>
          <w:rFonts w:cstheme="minorHAnsi"/>
        </w:rPr>
      </w:pPr>
    </w:p>
    <w:p w14:paraId="46C2BA3B" w14:textId="5B489BEB" w:rsidR="004C3FD4" w:rsidRPr="00560969" w:rsidRDefault="004C3FD4" w:rsidP="004C3FD4">
      <w:pPr>
        <w:rPr>
          <w:rFonts w:cstheme="minorHAnsi"/>
        </w:rPr>
      </w:pPr>
      <w:r w:rsidRPr="00560969">
        <w:rPr>
          <w:rFonts w:cstheme="minorHAnsi"/>
        </w:rPr>
        <w:t>I den grad det er avtalt at tjenesten er skalerbar med hensyn til betaling ved reduksjon av antall brukere</w:t>
      </w:r>
      <w:r w:rsidR="00D67D0D" w:rsidRPr="00560969">
        <w:rPr>
          <w:rFonts w:cstheme="minorHAnsi"/>
        </w:rPr>
        <w:t xml:space="preserve">, </w:t>
      </w:r>
      <w:r w:rsidRPr="00560969">
        <w:rPr>
          <w:rFonts w:cstheme="minorHAnsi"/>
        </w:rPr>
        <w:t xml:space="preserve">funksjonalitet eller liknende, vil Kundens bruk av denne avtalte skalerbarheten ikke regnes som avbestilling. </w:t>
      </w:r>
    </w:p>
    <w:p w14:paraId="376F4F7D" w14:textId="77777777" w:rsidR="004C3FD4" w:rsidRPr="00560969" w:rsidRDefault="004C3FD4" w:rsidP="004C3FD4">
      <w:pPr>
        <w:rPr>
          <w:rFonts w:cstheme="minorHAnsi"/>
        </w:rPr>
      </w:pPr>
    </w:p>
    <w:p w14:paraId="44493105" w14:textId="77777777" w:rsidR="004C3FD4" w:rsidRPr="005B0C4A" w:rsidRDefault="004C3FD4" w:rsidP="004C3FD4">
      <w:pPr>
        <w:pStyle w:val="Heading2"/>
        <w:ind w:hanging="851"/>
        <w:rPr>
          <w:rFonts w:cstheme="minorHAnsi"/>
        </w:rPr>
      </w:pPr>
      <w:bookmarkStart w:id="50" w:name="_Toc531677015"/>
      <w:r w:rsidRPr="005B0C4A">
        <w:rPr>
          <w:rFonts w:cstheme="minorHAnsi"/>
        </w:rPr>
        <w:t>Avslutning av avtalen</w:t>
      </w:r>
      <w:bookmarkEnd w:id="50"/>
    </w:p>
    <w:p w14:paraId="46EA7903" w14:textId="77777777" w:rsidR="004C3FD4" w:rsidRPr="00560969" w:rsidRDefault="004C3FD4" w:rsidP="004C3FD4">
      <w:pPr>
        <w:rPr>
          <w:rFonts w:cstheme="minorHAnsi"/>
        </w:rPr>
      </w:pPr>
      <w:r w:rsidRPr="00560969">
        <w:rPr>
          <w:rFonts w:cstheme="minorHAnsi"/>
        </w:rPr>
        <w:t>Avslutningsperioden</w:t>
      </w:r>
      <w:r w:rsidRPr="00560969" w:rsidDel="00574571">
        <w:rPr>
          <w:rFonts w:cstheme="minorHAnsi"/>
        </w:rPr>
        <w:t xml:space="preserve"> </w:t>
      </w:r>
      <w:r w:rsidRPr="00560969">
        <w:rPr>
          <w:rFonts w:cstheme="minorHAnsi"/>
        </w:rPr>
        <w:t>varer fra dato for varsel om oppsigelse, avbestilling eller heving og til avtalen opphører. Kunden har krav på oppfølgende bistand i inntil 30 (tretti) kalenderdager etter at tjenesten er etablert hos ny leverandør eller hos Kunden selv, også dersom dette skjer etter avtalens opphør.</w:t>
      </w:r>
    </w:p>
    <w:p w14:paraId="2C314D05" w14:textId="77777777" w:rsidR="004C3FD4" w:rsidRPr="00560969" w:rsidRDefault="004C3FD4" w:rsidP="004C3FD4">
      <w:pPr>
        <w:rPr>
          <w:rFonts w:cstheme="minorHAnsi"/>
        </w:rPr>
      </w:pPr>
    </w:p>
    <w:p w14:paraId="7A6485FD" w14:textId="77777777" w:rsidR="004C3FD4" w:rsidRPr="00560969" w:rsidRDefault="004C3FD4" w:rsidP="004C3FD4">
      <w:pPr>
        <w:rPr>
          <w:rFonts w:cstheme="minorHAnsi"/>
        </w:rPr>
      </w:pPr>
      <w:r w:rsidRPr="00560969">
        <w:rPr>
          <w:rFonts w:cstheme="minorHAnsi"/>
        </w:rPr>
        <w:t>Tjenesten skal forbli fullverdig i avslutningsperioden, uavhengig av årsaken til avslutning.</w:t>
      </w:r>
    </w:p>
    <w:p w14:paraId="7D753E8E" w14:textId="77777777" w:rsidR="004C3FD4" w:rsidRPr="00560969" w:rsidRDefault="004C3FD4" w:rsidP="004C3FD4">
      <w:pPr>
        <w:rPr>
          <w:rFonts w:cstheme="minorHAnsi"/>
        </w:rPr>
      </w:pPr>
    </w:p>
    <w:p w14:paraId="15EDD356" w14:textId="77777777" w:rsidR="004C3FD4" w:rsidRPr="00560969" w:rsidRDefault="004C3FD4" w:rsidP="004C3FD4">
      <w:pPr>
        <w:rPr>
          <w:rFonts w:cstheme="minorHAnsi"/>
        </w:rPr>
      </w:pPr>
      <w:r w:rsidRPr="00560969">
        <w:rPr>
          <w:rFonts w:cstheme="minorHAnsi"/>
        </w:rPr>
        <w:t>Leverandøren skal bistå Kunden i forbindelse med forberedelsene til eventuell inngåelse av ny avtale og levere den informasjon som er nødvendig i forbindelse med slik forberedelse.</w:t>
      </w:r>
    </w:p>
    <w:p w14:paraId="5FD1468F" w14:textId="77777777" w:rsidR="004C3FD4" w:rsidRPr="00560969" w:rsidRDefault="004C3FD4" w:rsidP="004C3FD4">
      <w:pPr>
        <w:rPr>
          <w:rFonts w:cstheme="minorHAnsi"/>
        </w:rPr>
      </w:pPr>
    </w:p>
    <w:p w14:paraId="7A8CBE40" w14:textId="33C50FA7" w:rsidR="004C3FD4" w:rsidRPr="00560969" w:rsidRDefault="004C3FD4" w:rsidP="004C3FD4">
      <w:pPr>
        <w:rPr>
          <w:rFonts w:cstheme="minorHAnsi"/>
        </w:rPr>
      </w:pPr>
      <w:r w:rsidRPr="00560969">
        <w:rPr>
          <w:rFonts w:cstheme="minorHAnsi"/>
        </w:rPr>
        <w:t xml:space="preserve">Leverandøren </w:t>
      </w:r>
      <w:r w:rsidR="008D6576" w:rsidRPr="00560969">
        <w:rPr>
          <w:rFonts w:cstheme="minorHAnsi"/>
        </w:rPr>
        <w:t>plikter</w:t>
      </w:r>
      <w:r w:rsidRPr="00560969">
        <w:rPr>
          <w:rFonts w:cstheme="minorHAnsi"/>
        </w:rPr>
        <w:t xml:space="preserve"> å legge til rette for at følgende blir overført til Kunden, eller til tredjepart utpekt av Kunden:</w:t>
      </w:r>
    </w:p>
    <w:p w14:paraId="046BA972" w14:textId="77777777" w:rsidR="004C3FD4" w:rsidRPr="00560969" w:rsidRDefault="004C3FD4" w:rsidP="004C3FD4">
      <w:pPr>
        <w:rPr>
          <w:rFonts w:cstheme="minorHAnsi"/>
        </w:rPr>
      </w:pPr>
    </w:p>
    <w:p w14:paraId="31502832"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Kundens data inkludert de sikkerhetskopier av Kundens data som Kunden ønsker, herunder datastrukturer og tilhørende metadata for at Kunden enkelt skal kunne nyttiggjøre seg dataene videre.</w:t>
      </w:r>
    </w:p>
    <w:p w14:paraId="6B22DF54"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Lisenser (disposisjonsrett) som Leverandøren administrerer på Kundens vegne når Kunden er lisenstaker.</w:t>
      </w:r>
    </w:p>
    <w:p w14:paraId="33DE7933"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Andre kontrakter som administreres av Leverandøren på vegne av Kunden.</w:t>
      </w:r>
    </w:p>
    <w:p w14:paraId="78DC71B7"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Eventuell oversikt over eksterne og interne brukere knyttet til Kundens løsning, som Leverandøren har vedlikeholdt for Kunden.</w:t>
      </w:r>
    </w:p>
    <w:p w14:paraId="3C0371AA"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Alle andre data og materiale som tilhører Kunden.</w:t>
      </w:r>
    </w:p>
    <w:p w14:paraId="6B2C6E15" w14:textId="77777777" w:rsidR="004C3FD4" w:rsidRPr="00560969" w:rsidRDefault="004C3FD4" w:rsidP="004C3FD4">
      <w:pPr>
        <w:rPr>
          <w:rFonts w:cstheme="minorHAnsi"/>
        </w:rPr>
      </w:pPr>
      <w:r w:rsidRPr="00560969">
        <w:rPr>
          <w:rFonts w:cstheme="minorHAnsi"/>
        </w:rPr>
        <w:t>Kunden plikter å betale vederlag for de ytelser som er nevnt over, i henhold til Leverandørens timepriser som angitt i bilag 6. Dersom Kunden har behov for tjenester ut over dette, skal prisberegningen følge det generelle prisnivået i avtalen for øvrig. Kunden skal likevel ikke betale vederlag som beskrevet i dette avsnittet hvis avtalens opphør skyldes vesentlig mislighold fra Leverandørens side.</w:t>
      </w:r>
    </w:p>
    <w:p w14:paraId="228807FA" w14:textId="77777777" w:rsidR="004C3FD4" w:rsidRPr="00560969" w:rsidRDefault="004C3FD4" w:rsidP="004C3FD4">
      <w:pPr>
        <w:rPr>
          <w:rFonts w:cstheme="minorHAnsi"/>
        </w:rPr>
      </w:pPr>
    </w:p>
    <w:p w14:paraId="57A6CE79" w14:textId="77777777" w:rsidR="004C3FD4" w:rsidRPr="00560969" w:rsidRDefault="004C3FD4" w:rsidP="004C3FD4">
      <w:pPr>
        <w:rPr>
          <w:rFonts w:cstheme="minorHAnsi"/>
        </w:rPr>
      </w:pPr>
      <w:r w:rsidRPr="00560969">
        <w:rPr>
          <w:rFonts w:cstheme="minorHAnsi"/>
        </w:rPr>
        <w:t xml:space="preserve">Leverandøren har ikke under noen omstendighet rett til å tilbakeholde kundens data, jf. punkt 7.2. </w:t>
      </w:r>
    </w:p>
    <w:p w14:paraId="354BCAD4" w14:textId="77777777" w:rsidR="004C3FD4" w:rsidRPr="00560969" w:rsidRDefault="004C3FD4" w:rsidP="004C3FD4">
      <w:pPr>
        <w:rPr>
          <w:rFonts w:cstheme="minorHAnsi"/>
        </w:rPr>
      </w:pPr>
    </w:p>
    <w:p w14:paraId="37B0FCCF" w14:textId="77777777" w:rsidR="004C3FD4" w:rsidRPr="00560969" w:rsidRDefault="004C3FD4" w:rsidP="004C3FD4">
      <w:pPr>
        <w:rPr>
          <w:rFonts w:cstheme="minorHAnsi"/>
        </w:rPr>
      </w:pPr>
      <w:r w:rsidRPr="00560969">
        <w:rPr>
          <w:rFonts w:cstheme="minorHAnsi"/>
        </w:rPr>
        <w:t>For å muliggjøre eventuell sanksjonering av manglende ytelser i forbindelse med avtalens opphør, kan Kunden holde vederlag for siste betalingstermin tilbake i inntil 1 (én) måned etter avtalens opphør dersom avtalen ikke avsluttes som følge av Kundens mislighold.</w:t>
      </w:r>
    </w:p>
    <w:p w14:paraId="1BDF6A37" w14:textId="77777777" w:rsidR="004C3FD4" w:rsidRPr="00560969" w:rsidRDefault="004C3FD4" w:rsidP="004C3FD4">
      <w:pPr>
        <w:rPr>
          <w:rFonts w:cstheme="minorHAnsi"/>
        </w:rPr>
      </w:pPr>
    </w:p>
    <w:p w14:paraId="64FA91BA" w14:textId="77777777" w:rsidR="004C3FD4" w:rsidRPr="00560969" w:rsidRDefault="004C3FD4" w:rsidP="004C3FD4">
      <w:pPr>
        <w:rPr>
          <w:rFonts w:cstheme="minorHAnsi"/>
        </w:rPr>
      </w:pPr>
      <w:r w:rsidRPr="00560969">
        <w:rPr>
          <w:rFonts w:cstheme="minorHAnsi"/>
        </w:rPr>
        <w:t>Kunden plikter å tilbakelevere eventuell dokumentasjon med videre som tilhører Leverandøren.</w:t>
      </w:r>
    </w:p>
    <w:p w14:paraId="7BB56CED" w14:textId="77777777" w:rsidR="004C3FD4" w:rsidRPr="00560969" w:rsidRDefault="004C3FD4" w:rsidP="004C3FD4">
      <w:pPr>
        <w:rPr>
          <w:rFonts w:cstheme="minorHAnsi"/>
        </w:rPr>
      </w:pPr>
    </w:p>
    <w:p w14:paraId="7A20B090" w14:textId="77777777" w:rsidR="004C3FD4" w:rsidRPr="008F4F78" w:rsidRDefault="004C3FD4" w:rsidP="004C3FD4">
      <w:pPr>
        <w:pStyle w:val="Heading2"/>
        <w:ind w:hanging="851"/>
        <w:rPr>
          <w:rFonts w:cstheme="minorHAnsi"/>
        </w:rPr>
      </w:pPr>
      <w:bookmarkStart w:id="51" w:name="_Toc417566976"/>
      <w:bookmarkStart w:id="52" w:name="_Toc423603510"/>
      <w:bookmarkStart w:id="53" w:name="_Toc531677016"/>
      <w:r w:rsidRPr="008F4F78">
        <w:rPr>
          <w:rFonts w:cstheme="minorHAnsi"/>
        </w:rPr>
        <w:t>Midlertidig forlengelse av avtalen</w:t>
      </w:r>
      <w:bookmarkEnd w:id="51"/>
      <w:bookmarkEnd w:id="52"/>
      <w:bookmarkEnd w:id="53"/>
    </w:p>
    <w:p w14:paraId="532276E1" w14:textId="77777777" w:rsidR="004C3FD4" w:rsidRPr="00560969" w:rsidRDefault="004C3FD4" w:rsidP="00560969">
      <w:pPr>
        <w:rPr>
          <w:rFonts w:cstheme="minorHAnsi"/>
        </w:rPr>
      </w:pPr>
      <w:r w:rsidRPr="00560969">
        <w:rPr>
          <w:rFonts w:cstheme="minorHAnsi"/>
        </w:rPr>
        <w:t xml:space="preserve">Leverandøren er forpliktet til å forlenge avtalen på ellers like vilkår i inntil 6 (seks) måneder etter avtalens opphør, dersom Kunden ber om det. Kunden må varsle om dette minimum 60 (seksti) kalenderdager før avtalens utløp. </w:t>
      </w:r>
    </w:p>
    <w:p w14:paraId="6C37653C" w14:textId="77777777" w:rsidR="004C3FD4" w:rsidRPr="00560969" w:rsidRDefault="004C3FD4" w:rsidP="00560969">
      <w:pPr>
        <w:rPr>
          <w:rFonts w:cstheme="minorHAnsi"/>
        </w:rPr>
      </w:pPr>
    </w:p>
    <w:p w14:paraId="203F27CD" w14:textId="77777777" w:rsidR="00D67D0D" w:rsidRPr="00560969" w:rsidRDefault="004C3FD4" w:rsidP="00560969">
      <w:pPr>
        <w:rPr>
          <w:rFonts w:cstheme="minorHAnsi"/>
        </w:rPr>
      </w:pPr>
      <w:r w:rsidRPr="00560969">
        <w:rPr>
          <w:rFonts w:cstheme="minorHAnsi"/>
        </w:rPr>
        <w:t xml:space="preserve">Dersom Kunden hever avtalen </w:t>
      </w:r>
      <w:r w:rsidR="004C3811" w:rsidRPr="00560969">
        <w:rPr>
          <w:rFonts w:cstheme="minorHAnsi"/>
        </w:rPr>
        <w:t>som følge</w:t>
      </w:r>
      <w:r w:rsidRPr="00560969">
        <w:rPr>
          <w:rFonts w:cstheme="minorHAnsi"/>
        </w:rPr>
        <w:t xml:space="preserve"> av Leverandørens mislighold, kan varsel som nevnt i avsnittet ove</w:t>
      </w:r>
      <w:r w:rsidR="00636D8C" w:rsidRPr="00560969">
        <w:rPr>
          <w:rFonts w:cstheme="minorHAnsi"/>
        </w:rPr>
        <w:t>r</w:t>
      </w:r>
      <w:r w:rsidRPr="00560969">
        <w:rPr>
          <w:rFonts w:cstheme="minorHAnsi"/>
        </w:rPr>
        <w:t xml:space="preserve"> gis samtidig med hevningserklæringen. </w:t>
      </w:r>
    </w:p>
    <w:p w14:paraId="77DD6711" w14:textId="77777777" w:rsidR="00D67D0D" w:rsidRPr="00560969" w:rsidRDefault="00D67D0D" w:rsidP="00560969">
      <w:pPr>
        <w:rPr>
          <w:rFonts w:cstheme="minorHAnsi"/>
        </w:rPr>
      </w:pPr>
    </w:p>
    <w:p w14:paraId="6C32572A" w14:textId="31E6A1E4" w:rsidR="004C3FD4" w:rsidRPr="00560969" w:rsidRDefault="004C3FD4" w:rsidP="00560969">
      <w:pPr>
        <w:rPr>
          <w:rFonts w:cstheme="minorHAnsi"/>
        </w:rPr>
      </w:pPr>
      <w:r w:rsidRPr="00560969">
        <w:rPr>
          <w:rFonts w:cstheme="minorHAnsi"/>
        </w:rPr>
        <w:t>Dersom avtalens opphør skyldes Kundens mislighold,</w:t>
      </w:r>
      <w:r w:rsidR="00680E66" w:rsidRPr="00560969">
        <w:rPr>
          <w:rFonts w:cstheme="minorHAnsi"/>
        </w:rPr>
        <w:t xml:space="preserve"> må Kunden varsle om forlengelse innen 1 (én) uke </w:t>
      </w:r>
      <w:r w:rsidRPr="00560969">
        <w:rPr>
          <w:rFonts w:cstheme="minorHAnsi"/>
        </w:rPr>
        <w:t xml:space="preserve">etter at Kunden har mottatt </w:t>
      </w:r>
      <w:r w:rsidR="00680E66" w:rsidRPr="00560969">
        <w:rPr>
          <w:rFonts w:cstheme="minorHAnsi"/>
        </w:rPr>
        <w:t>Leverandørens</w:t>
      </w:r>
      <w:r w:rsidRPr="00560969">
        <w:rPr>
          <w:rFonts w:cstheme="minorHAnsi"/>
        </w:rPr>
        <w:t xml:space="preserve"> heving</w:t>
      </w:r>
      <w:r w:rsidR="00680E66" w:rsidRPr="00560969">
        <w:rPr>
          <w:rFonts w:cstheme="minorHAnsi"/>
        </w:rPr>
        <w:t>svarsel</w:t>
      </w:r>
      <w:r w:rsidRPr="00560969">
        <w:rPr>
          <w:rFonts w:cstheme="minorHAnsi"/>
        </w:rPr>
        <w:t>. Kundens rett til forlengelse er i disse tilfeller betinget av at Kunden forskuddsbetaler vederlag for forlengelsesperioden som angitt i første avsnitt ovenfor.</w:t>
      </w:r>
    </w:p>
    <w:p w14:paraId="757BE765" w14:textId="3A20AEB7" w:rsidR="00491D02" w:rsidRPr="005B0C4A" w:rsidRDefault="00491D02" w:rsidP="00491D02">
      <w:pPr>
        <w:pStyle w:val="Heading1"/>
        <w:rPr>
          <w:rFonts w:ascii="Corbel" w:hAnsi="Corbel" w:cstheme="minorHAnsi"/>
        </w:rPr>
      </w:pPr>
      <w:bookmarkStart w:id="54" w:name="_Toc531677017"/>
      <w:r w:rsidRPr="005B0C4A">
        <w:rPr>
          <w:rFonts w:ascii="Corbel" w:hAnsi="Corbel" w:cstheme="minorHAnsi"/>
        </w:rPr>
        <w:lastRenderedPageBreak/>
        <w:t>informasjonssikkerhets- og personopplysningsvern</w:t>
      </w:r>
      <w:bookmarkEnd w:id="54"/>
    </w:p>
    <w:p w14:paraId="2D690EF2" w14:textId="3DC1EAD9" w:rsidR="00491D02" w:rsidRPr="005B0C4A" w:rsidRDefault="00491D02" w:rsidP="009379A6">
      <w:pPr>
        <w:pStyle w:val="Heading2"/>
        <w:ind w:hanging="851"/>
        <w:rPr>
          <w:rFonts w:cstheme="minorHAnsi"/>
        </w:rPr>
      </w:pPr>
      <w:bookmarkStart w:id="55" w:name="_Toc531677018"/>
      <w:r w:rsidRPr="005B0C4A">
        <w:rPr>
          <w:rFonts w:cstheme="minorHAnsi"/>
        </w:rPr>
        <w:t>Informasjonssikkerhet</w:t>
      </w:r>
      <w:bookmarkEnd w:id="55"/>
      <w:r w:rsidRPr="005B0C4A">
        <w:rPr>
          <w:rFonts w:cstheme="minorHAnsi"/>
        </w:rPr>
        <w:t xml:space="preserve"> </w:t>
      </w:r>
    </w:p>
    <w:p w14:paraId="326F1A21" w14:textId="77777777" w:rsidR="00491D02" w:rsidRPr="00560969" w:rsidRDefault="00491D02" w:rsidP="00491D02">
      <w:pPr>
        <w:rPr>
          <w:rFonts w:cstheme="minorHAnsi"/>
        </w:rPr>
      </w:pPr>
      <w:r w:rsidRPr="00560969">
        <w:rPr>
          <w:rFonts w:cstheme="minorHAnsi"/>
        </w:rPr>
        <w:t>Leverandøren skal iverksette forholdsmessige tiltak for å ivareta krav til informasjonssikkerhet i forbindelse med gjennomføring av tjenesten.</w:t>
      </w:r>
    </w:p>
    <w:p w14:paraId="6B4A3103" w14:textId="5C5F0AE4" w:rsidR="00491D02" w:rsidRPr="00560969" w:rsidRDefault="005078F9" w:rsidP="00491D02">
      <w:pPr>
        <w:rPr>
          <w:rFonts w:cstheme="minorHAnsi"/>
        </w:rPr>
      </w:pPr>
      <w:r w:rsidRPr="00560969">
        <w:rPr>
          <w:rFonts w:cstheme="minorHAnsi"/>
        </w:rPr>
        <w:t xml:space="preserve">Dette innebærer at </w:t>
      </w:r>
      <w:r w:rsidR="00491D02" w:rsidRPr="00560969">
        <w:rPr>
          <w:rFonts w:cstheme="minorHAnsi"/>
        </w:rPr>
        <w:t>Leverandøren skal iverksette forholdsmessige tiltak for å sikre konfidensialitet av Kundens data</w:t>
      </w:r>
      <w:r w:rsidRPr="00560969">
        <w:rPr>
          <w:rFonts w:cstheme="minorHAnsi"/>
        </w:rPr>
        <w:t xml:space="preserve"> samt</w:t>
      </w:r>
      <w:r w:rsidR="009379A6" w:rsidRPr="00560969">
        <w:rPr>
          <w:rFonts w:cstheme="minorHAnsi"/>
        </w:rPr>
        <w:t xml:space="preserve"> </w:t>
      </w:r>
      <w:r w:rsidR="00491D02" w:rsidRPr="00560969">
        <w:rPr>
          <w:rFonts w:cstheme="minorHAnsi"/>
        </w:rPr>
        <w:t xml:space="preserve">tiltak for å sikre at data ikke kommer på avveie. Videre skal </w:t>
      </w:r>
      <w:r w:rsidRPr="00560969">
        <w:rPr>
          <w:rFonts w:cstheme="minorHAnsi"/>
        </w:rPr>
        <w:t xml:space="preserve">Leverandøren </w:t>
      </w:r>
      <w:r w:rsidR="00491D02" w:rsidRPr="00560969">
        <w:rPr>
          <w:rFonts w:cstheme="minorHAnsi"/>
        </w:rPr>
        <w:t>iverksette forholdsmessige tiltak mot utilsiktet endring og sletting av data samt mot angrep av virus og annen skadevoldende programvare.</w:t>
      </w:r>
    </w:p>
    <w:p w14:paraId="184735CE" w14:textId="77777777" w:rsidR="00491D02" w:rsidRPr="00560969" w:rsidRDefault="00491D02" w:rsidP="00491D02">
      <w:pPr>
        <w:rPr>
          <w:rFonts w:cstheme="minorHAnsi"/>
        </w:rPr>
      </w:pPr>
    </w:p>
    <w:p w14:paraId="7EE7E118" w14:textId="77777777" w:rsidR="00491D02" w:rsidRPr="00560969" w:rsidRDefault="00491D02" w:rsidP="00491D02">
      <w:pPr>
        <w:rPr>
          <w:rFonts w:cstheme="minorHAnsi"/>
        </w:rPr>
      </w:pPr>
      <w:r w:rsidRPr="00560969">
        <w:rPr>
          <w:rFonts w:cstheme="minorHAnsi"/>
        </w:rPr>
        <w:t>Dersom Kunden har nærmere krav til hvorledes informasjonssikkerheten skal ivaretas fra Leverandørens side, skal Kunden angi dette i bilag 1.</w:t>
      </w:r>
    </w:p>
    <w:p w14:paraId="20B35DF1" w14:textId="77777777" w:rsidR="00491D02" w:rsidRPr="00560969" w:rsidRDefault="00491D02" w:rsidP="00491D02">
      <w:pPr>
        <w:rPr>
          <w:rFonts w:cstheme="minorHAnsi"/>
        </w:rPr>
      </w:pPr>
    </w:p>
    <w:p w14:paraId="6A854DC5" w14:textId="77777777" w:rsidR="009379A6" w:rsidRPr="00560969" w:rsidRDefault="00491D02" w:rsidP="009379A6">
      <w:pPr>
        <w:rPr>
          <w:rFonts w:cstheme="minorHAnsi"/>
        </w:rPr>
      </w:pPr>
      <w:r w:rsidRPr="00560969">
        <w:rPr>
          <w:rFonts w:cstheme="minorHAnsi"/>
        </w:rPr>
        <w:t xml:space="preserve">Leverandøren plikter å holde Kundens data atskilt fra eventuelle tredjeparters data for å </w:t>
      </w:r>
      <w:r w:rsidR="005078F9" w:rsidRPr="00560969">
        <w:rPr>
          <w:rFonts w:cstheme="minorHAnsi"/>
        </w:rPr>
        <w:t xml:space="preserve">redusere </w:t>
      </w:r>
      <w:r w:rsidRPr="00560969">
        <w:rPr>
          <w:rFonts w:cstheme="minorHAnsi"/>
        </w:rPr>
        <w:t xml:space="preserve">faren for beskadigelse av data og/eller innsyn i data. Med atskilt forstås at nødvendige tekniske tiltak som sikrer data mot uønsket endring og innsyn, er iverksatt og opprettholdt. </w:t>
      </w:r>
      <w:r w:rsidR="009379A6" w:rsidRPr="00560969">
        <w:rPr>
          <w:rFonts w:cstheme="minorHAnsi"/>
        </w:rPr>
        <w:t>Som uønsket endring og innsyn anses også tilgang fra ansatte hos Leverandøren eller andre som ikke har behov for informasjonen i sitt arbeid for Kunden.</w:t>
      </w:r>
    </w:p>
    <w:p w14:paraId="37948179" w14:textId="77777777" w:rsidR="00491D02" w:rsidRPr="00560969" w:rsidRDefault="00491D02" w:rsidP="00491D02">
      <w:pPr>
        <w:rPr>
          <w:rFonts w:cstheme="minorHAnsi"/>
        </w:rPr>
      </w:pPr>
    </w:p>
    <w:p w14:paraId="5737CEE8" w14:textId="77777777" w:rsidR="00491D02" w:rsidRPr="00560969" w:rsidRDefault="00491D02" w:rsidP="00491D02">
      <w:pPr>
        <w:rPr>
          <w:rFonts w:cstheme="minorHAnsi"/>
        </w:rPr>
      </w:pPr>
      <w:r w:rsidRPr="00560969">
        <w:rPr>
          <w:rFonts w:cstheme="minorHAnsi"/>
        </w:rPr>
        <w:t>Dersom Kunden har nærmere krav til hvorledes Leverandøren skal ivareta kravet til atskillelses av data, skal Kunden angi dette i bilag 1.</w:t>
      </w:r>
    </w:p>
    <w:p w14:paraId="13096CDB" w14:textId="77777777" w:rsidR="00491D02" w:rsidRPr="00560969" w:rsidRDefault="00491D02" w:rsidP="00491D02">
      <w:pPr>
        <w:rPr>
          <w:rFonts w:cstheme="minorHAnsi"/>
        </w:rPr>
      </w:pPr>
    </w:p>
    <w:p w14:paraId="6BA1C77A" w14:textId="2D6A8537" w:rsidR="00491D02" w:rsidRPr="00560969" w:rsidRDefault="00491D02" w:rsidP="00491D02">
      <w:pPr>
        <w:rPr>
          <w:rFonts w:cstheme="minorHAnsi"/>
        </w:rPr>
      </w:pPr>
      <w:r w:rsidRPr="00560969">
        <w:rPr>
          <w:rFonts w:cstheme="minorHAnsi"/>
        </w:rPr>
        <w:t>Leverandøren skal påse at leverandør</w:t>
      </w:r>
      <w:r w:rsidR="005078F9" w:rsidRPr="00560969">
        <w:rPr>
          <w:rFonts w:cstheme="minorHAnsi"/>
        </w:rPr>
        <w:t>er</w:t>
      </w:r>
      <w:r w:rsidRPr="00560969">
        <w:rPr>
          <w:rFonts w:cstheme="minorHAnsi"/>
        </w:rPr>
        <w:t xml:space="preserve"> av tredjepartsleveranser foretar tilstrekkelig og nødvendig sikring av Kundens data. </w:t>
      </w:r>
    </w:p>
    <w:p w14:paraId="386E7CD2" w14:textId="77777777" w:rsidR="00491D02" w:rsidRPr="00560969" w:rsidRDefault="00491D02" w:rsidP="00491D02">
      <w:pPr>
        <w:rPr>
          <w:rFonts w:cstheme="minorHAnsi"/>
        </w:rPr>
      </w:pPr>
    </w:p>
    <w:p w14:paraId="01B7548B" w14:textId="2C2EB168" w:rsidR="00491D02" w:rsidRPr="00560969" w:rsidRDefault="00491D02" w:rsidP="00491D02">
      <w:pPr>
        <w:rPr>
          <w:rFonts w:cstheme="minorHAnsi"/>
        </w:rPr>
      </w:pPr>
      <w:r w:rsidRPr="00560969">
        <w:rPr>
          <w:rFonts w:cstheme="minorHAnsi"/>
        </w:rPr>
        <w:t>Dersom Kunden har nærmere krav til hvorledes Leverandøren skal påse at leverandør(er) av tredjepartsleveranser foretar tilstrekkelig og nødvendig sikring av Kundens data, skal Kunden angi dette i bilag 1.</w:t>
      </w:r>
    </w:p>
    <w:p w14:paraId="16589F54" w14:textId="60E50400" w:rsidR="00F26BBD" w:rsidRPr="00560969" w:rsidRDefault="00F26BBD" w:rsidP="00491D02">
      <w:pPr>
        <w:rPr>
          <w:rFonts w:cstheme="minorHAnsi"/>
        </w:rPr>
      </w:pPr>
    </w:p>
    <w:p w14:paraId="7132FA36" w14:textId="77777777" w:rsidR="00491D02" w:rsidRPr="00560969" w:rsidRDefault="00491D02" w:rsidP="00491D02">
      <w:pPr>
        <w:rPr>
          <w:rFonts w:cstheme="minorHAnsi"/>
        </w:rPr>
      </w:pPr>
    </w:p>
    <w:p w14:paraId="4BB5DFC8" w14:textId="03C2466C" w:rsidR="00491D02" w:rsidRPr="005B0C4A" w:rsidRDefault="00491D02" w:rsidP="009379A6">
      <w:pPr>
        <w:pStyle w:val="Heading2"/>
        <w:ind w:hanging="851"/>
        <w:rPr>
          <w:rFonts w:cstheme="minorHAnsi"/>
        </w:rPr>
      </w:pPr>
      <w:bookmarkStart w:id="56" w:name="_Toc531677019"/>
      <w:r w:rsidRPr="005B0C4A">
        <w:rPr>
          <w:rFonts w:cstheme="minorHAnsi"/>
        </w:rPr>
        <w:t>Personopplysninger</w:t>
      </w:r>
      <w:bookmarkEnd w:id="56"/>
    </w:p>
    <w:p w14:paraId="11B7E2BB" w14:textId="29A2627B" w:rsidR="00B43590" w:rsidRPr="00560969" w:rsidRDefault="00B43590" w:rsidP="00B557E7">
      <w:pPr>
        <w:rPr>
          <w:rFonts w:cstheme="minorHAnsi"/>
        </w:rPr>
      </w:pPr>
      <w:r w:rsidRPr="00560969">
        <w:rPr>
          <w:rFonts w:cstheme="minorHAnsi"/>
        </w:rPr>
        <w:t>Dersom Leverandøren ved utførelsen av tjeneste</w:t>
      </w:r>
      <w:r w:rsidR="00600859" w:rsidRPr="00560969">
        <w:rPr>
          <w:rFonts w:cstheme="minorHAnsi"/>
        </w:rPr>
        <w:t>n skal behandle</w:t>
      </w:r>
      <w:r w:rsidRPr="00560969">
        <w:rPr>
          <w:rFonts w:cstheme="minorHAnsi"/>
        </w:rPr>
        <w:t xml:space="preserve"> personopplysninger, skal Leverandøren </w:t>
      </w:r>
      <w:r w:rsidR="00FA5887" w:rsidRPr="00560969">
        <w:rPr>
          <w:rFonts w:cstheme="minorHAnsi"/>
        </w:rPr>
        <w:t xml:space="preserve">i bilag 2 </w:t>
      </w:r>
      <w:r w:rsidRPr="00560969">
        <w:rPr>
          <w:rFonts w:cstheme="minorHAnsi"/>
        </w:rPr>
        <w:t xml:space="preserve">beskrive hvordan tilfredsstillende </w:t>
      </w:r>
      <w:r w:rsidR="00600859" w:rsidRPr="00560969">
        <w:rPr>
          <w:rFonts w:cstheme="minorHAnsi"/>
        </w:rPr>
        <w:t>behandling</w:t>
      </w:r>
      <w:r w:rsidRPr="00560969">
        <w:rPr>
          <w:rFonts w:cstheme="minorHAnsi"/>
        </w:rPr>
        <w:t xml:space="preserve"> i tråd</w:t>
      </w:r>
      <w:r w:rsidR="007B1302" w:rsidRPr="00560969">
        <w:rPr>
          <w:rFonts w:cstheme="minorHAnsi"/>
        </w:rPr>
        <w:t xml:space="preserve"> med</w:t>
      </w:r>
      <w:r w:rsidRPr="00560969">
        <w:rPr>
          <w:rFonts w:cstheme="minorHAnsi"/>
        </w:rPr>
        <w:t xml:space="preserve"> personopplysningsregelverket skal oppnås og gjennomføres</w:t>
      </w:r>
      <w:r w:rsidR="00EC07A9" w:rsidRPr="00560969">
        <w:rPr>
          <w:rFonts w:cstheme="minorHAnsi"/>
        </w:rPr>
        <w:t>.</w:t>
      </w:r>
      <w:r w:rsidR="00FA5887" w:rsidRPr="00560969">
        <w:rPr>
          <w:rFonts w:cstheme="minorHAnsi"/>
        </w:rPr>
        <w:t xml:space="preserve"> Dette omfatter blant annet kr</w:t>
      </w:r>
      <w:r w:rsidR="00D83656" w:rsidRPr="00560969">
        <w:rPr>
          <w:rFonts w:cstheme="minorHAnsi"/>
        </w:rPr>
        <w:t>a</w:t>
      </w:r>
      <w:r w:rsidR="00FA5887" w:rsidRPr="00560969">
        <w:rPr>
          <w:rFonts w:cstheme="minorHAnsi"/>
        </w:rPr>
        <w:t>v til innebygget personvern.</w:t>
      </w:r>
      <w:r w:rsidR="00EC07A9" w:rsidRPr="00560969">
        <w:rPr>
          <w:rFonts w:cstheme="minorHAnsi"/>
        </w:rPr>
        <w:t xml:space="preserve"> Dette gjelder uavhengig av om Kunden har stilt krav om dette i bilag 1. </w:t>
      </w:r>
    </w:p>
    <w:p w14:paraId="117E46B7" w14:textId="77777777" w:rsidR="00EC07A9" w:rsidRPr="00560969" w:rsidRDefault="00EC07A9" w:rsidP="00B557E7">
      <w:pPr>
        <w:rPr>
          <w:rFonts w:cstheme="minorHAnsi"/>
        </w:rPr>
      </w:pPr>
    </w:p>
    <w:p w14:paraId="0F0CFF5A" w14:textId="3B253E81" w:rsidR="00491D02" w:rsidRPr="00560969" w:rsidRDefault="00491D02" w:rsidP="00491D02">
      <w:pPr>
        <w:rPr>
          <w:rFonts w:cstheme="minorHAnsi"/>
        </w:rPr>
      </w:pPr>
      <w:r w:rsidRPr="00560969">
        <w:rPr>
          <w:rFonts w:cstheme="minorHAnsi"/>
        </w:rPr>
        <w:t>Leverandøren skal gjennom planlagte og systematiske tiltak sørge for tilfredsstillende informasjonssikkerhet med hensyn til konfidensialitet, integritet, tilgjengelighet og robusthet ved be</w:t>
      </w:r>
      <w:r w:rsidR="00830142" w:rsidRPr="00560969">
        <w:rPr>
          <w:rFonts w:cstheme="minorHAnsi"/>
        </w:rPr>
        <w:t xml:space="preserve">handling av personopplysninger. </w:t>
      </w:r>
      <w:r w:rsidRPr="00560969">
        <w:rPr>
          <w:rFonts w:cstheme="minorHAnsi"/>
        </w:rPr>
        <w:t>Dersom Kunden har nærmere krav knyttet til Leverandørens informasjonssikkerhetstiltak, skal Kunden angi dette i bilag 1.</w:t>
      </w:r>
    </w:p>
    <w:p w14:paraId="00ACE742" w14:textId="77777777" w:rsidR="00491D02" w:rsidRPr="00560969" w:rsidRDefault="00491D02" w:rsidP="00491D02">
      <w:pPr>
        <w:rPr>
          <w:rFonts w:cstheme="minorHAnsi"/>
        </w:rPr>
      </w:pPr>
    </w:p>
    <w:p w14:paraId="6FAFBD4D" w14:textId="6C5FDE31" w:rsidR="00491D02" w:rsidRPr="00560969" w:rsidRDefault="00491D02" w:rsidP="00491D02">
      <w:pPr>
        <w:rPr>
          <w:rFonts w:cstheme="minorHAnsi"/>
        </w:rPr>
      </w:pPr>
      <w:r w:rsidRPr="00560969">
        <w:rPr>
          <w:rFonts w:cstheme="minorHAnsi"/>
        </w:rPr>
        <w:t xml:space="preserve">Leverandøren skal dokumentere </w:t>
      </w:r>
      <w:r w:rsidR="009379A6" w:rsidRPr="00560969">
        <w:rPr>
          <w:rFonts w:cstheme="minorHAnsi"/>
        </w:rPr>
        <w:t xml:space="preserve">at </w:t>
      </w:r>
      <w:r w:rsidRPr="00560969">
        <w:rPr>
          <w:rFonts w:cstheme="minorHAnsi"/>
        </w:rPr>
        <w:t>informasjonssystemet og sikkerhetstiltakene</w:t>
      </w:r>
      <w:r w:rsidR="009379A6" w:rsidRPr="00560969">
        <w:rPr>
          <w:rFonts w:cstheme="minorHAnsi"/>
        </w:rPr>
        <w:t xml:space="preserve"> er tilfredsstillende</w:t>
      </w:r>
      <w:r w:rsidRPr="00560969">
        <w:rPr>
          <w:rFonts w:cstheme="minorHAnsi"/>
        </w:rPr>
        <w:t>. Dokumentasjonen skal på forespørsel være tilgjengelig for Kunden og dennes revisorer, samt for Da</w:t>
      </w:r>
      <w:r w:rsidR="00830142" w:rsidRPr="00560969">
        <w:rPr>
          <w:rFonts w:cstheme="minorHAnsi"/>
        </w:rPr>
        <w:t xml:space="preserve">tatilsynet og Personvernnemnda. </w:t>
      </w:r>
      <w:r w:rsidRPr="00560969">
        <w:rPr>
          <w:rFonts w:cstheme="minorHAnsi"/>
        </w:rPr>
        <w:t xml:space="preserve">Dersom Kunden har </w:t>
      </w:r>
      <w:r w:rsidRPr="00560969">
        <w:rPr>
          <w:rFonts w:cstheme="minorHAnsi"/>
        </w:rPr>
        <w:lastRenderedPageBreak/>
        <w:t>nærmere dokumentasjonskrav knyttet til informasjonssystemet og sikkerhetstiltakene, skal Kunden angi dette i bilag 1.</w:t>
      </w:r>
      <w:r w:rsidR="00FA5887" w:rsidRPr="00560969">
        <w:rPr>
          <w:rFonts w:cstheme="minorHAnsi"/>
        </w:rPr>
        <w:t xml:space="preserve"> Dersom Kunden ber om informasjon for å gjennomføre vurdering av personvernkonsekvenser («Data Protection Impact Assessments»), skal Leverandøren bistå med å fremskaffe slik informasjon.</w:t>
      </w:r>
    </w:p>
    <w:p w14:paraId="5283D63A" w14:textId="77777777" w:rsidR="00FA5887" w:rsidRPr="00560969" w:rsidRDefault="00FA5887" w:rsidP="00491D02">
      <w:pPr>
        <w:rPr>
          <w:rFonts w:cstheme="minorHAnsi"/>
        </w:rPr>
      </w:pPr>
    </w:p>
    <w:p w14:paraId="27EE4D4D" w14:textId="0064D37C" w:rsidR="00491D02" w:rsidRPr="00560969" w:rsidRDefault="00491D02" w:rsidP="00491D02">
      <w:pPr>
        <w:rPr>
          <w:rFonts w:cstheme="minorHAnsi"/>
        </w:rPr>
      </w:pPr>
      <w:r w:rsidRPr="00560969">
        <w:rPr>
          <w:rFonts w:cstheme="minorHAnsi"/>
        </w:rPr>
        <w:t>Leverandøren kan ikke overlate personopplysninger til andre for lagring, bearbeidelse eller sletting uten at det på forhånd er innhentet særlig eller generell skriftlig tillatelse til dette fra Kunden.</w:t>
      </w:r>
      <w:r w:rsidR="00600859" w:rsidRPr="00560969">
        <w:rPr>
          <w:rFonts w:cstheme="minorHAnsi"/>
        </w:rPr>
        <w:t xml:space="preserve"> Leverandøren skal sørge for at eventuelle underleverandører Leverandøren benytter, og som behandler personopplysninger, påtar seg tilsvarende forpliktelser som i </w:t>
      </w:r>
      <w:r w:rsidR="005E3D0D" w:rsidRPr="00560969">
        <w:rPr>
          <w:rFonts w:cstheme="minorHAnsi"/>
        </w:rPr>
        <w:t xml:space="preserve">avtalens </w:t>
      </w:r>
      <w:r w:rsidR="00600859" w:rsidRPr="00560969">
        <w:rPr>
          <w:rFonts w:cstheme="minorHAnsi"/>
        </w:rPr>
        <w:t xml:space="preserve">punkt 6.2. </w:t>
      </w:r>
      <w:r w:rsidRPr="00560969">
        <w:rPr>
          <w:rFonts w:cstheme="minorHAnsi"/>
        </w:rPr>
        <w:t xml:space="preserve">Dersom det er innhentet </w:t>
      </w:r>
      <w:r w:rsidR="005E3D0D" w:rsidRPr="00560969">
        <w:rPr>
          <w:rFonts w:cstheme="minorHAnsi"/>
        </w:rPr>
        <w:t xml:space="preserve">særlig eller </w:t>
      </w:r>
      <w:r w:rsidRPr="00560969">
        <w:rPr>
          <w:rFonts w:cstheme="minorHAnsi"/>
        </w:rPr>
        <w:t>generell skriftlig tillatelse, skal Leverandøren underrette Kunden om eventuelle planer om å benytte andre databehandlere eller utskifting av databehandlere, og dermed gi Kunden muligheten til å motsette seg slike endringer.</w:t>
      </w:r>
      <w:r w:rsidR="00600859" w:rsidRPr="00560969">
        <w:rPr>
          <w:rFonts w:cstheme="minorHAnsi"/>
        </w:rPr>
        <w:t xml:space="preserve"> Underleverandører som er godkjent av Kunden skal fremgå av bilag 5.</w:t>
      </w:r>
    </w:p>
    <w:p w14:paraId="4BE17DED" w14:textId="77777777" w:rsidR="00491D02" w:rsidRPr="00560969" w:rsidRDefault="00491D02" w:rsidP="00491D02">
      <w:pPr>
        <w:rPr>
          <w:rFonts w:cstheme="minorHAnsi"/>
        </w:rPr>
      </w:pPr>
    </w:p>
    <w:p w14:paraId="24A8CDAF" w14:textId="6A49EB03" w:rsidR="00491D02" w:rsidRPr="00560969" w:rsidRDefault="00491D02" w:rsidP="00491D02">
      <w:pPr>
        <w:rPr>
          <w:rFonts w:cstheme="minorHAnsi"/>
        </w:rPr>
      </w:pPr>
      <w:r w:rsidRPr="00560969">
        <w:rPr>
          <w:rFonts w:cstheme="minorHAnsi"/>
        </w:rPr>
        <w:t>Personopplysninger skal ikke overføres til land utenfor EØS-området uten</w:t>
      </w:r>
      <w:r w:rsidR="009379A6" w:rsidRPr="00560969">
        <w:rPr>
          <w:rFonts w:cstheme="minorHAnsi"/>
        </w:rPr>
        <w:t xml:space="preserve"> overføringsgrunnlag og dokumentasjon som påviser at vilkårene for å benytte overføringsgrunnlaget er oppfylt.</w:t>
      </w:r>
      <w:r w:rsidRPr="00560969">
        <w:rPr>
          <w:rFonts w:cstheme="minorHAnsi"/>
        </w:rPr>
        <w:t xml:space="preserve"> Leverandøren skal i et slikt tilfelle</w:t>
      </w:r>
      <w:r w:rsidR="0082305B" w:rsidRPr="00560969">
        <w:rPr>
          <w:rFonts w:cstheme="minorHAnsi"/>
        </w:rPr>
        <w:t xml:space="preserve"> dokumentere </w:t>
      </w:r>
      <w:r w:rsidR="009379A6" w:rsidRPr="00560969">
        <w:rPr>
          <w:rFonts w:cstheme="minorHAnsi"/>
        </w:rPr>
        <w:t>dette</w:t>
      </w:r>
      <w:r w:rsidR="0082305B" w:rsidRPr="00560969">
        <w:rPr>
          <w:rFonts w:cstheme="minorHAnsi"/>
        </w:rPr>
        <w:t xml:space="preserve"> i bilag 2</w:t>
      </w:r>
      <w:r w:rsidRPr="00560969">
        <w:rPr>
          <w:rFonts w:cstheme="minorHAnsi"/>
        </w:rPr>
        <w:t>.</w:t>
      </w:r>
    </w:p>
    <w:p w14:paraId="06D0B825" w14:textId="77777777" w:rsidR="00EC07A9" w:rsidRPr="00560969" w:rsidRDefault="00EC07A9" w:rsidP="00491D02">
      <w:pPr>
        <w:rPr>
          <w:rFonts w:cstheme="minorHAnsi"/>
        </w:rPr>
      </w:pPr>
    </w:p>
    <w:p w14:paraId="5FDF857D" w14:textId="5A59228A" w:rsidR="00EC07A9" w:rsidRPr="00560969" w:rsidRDefault="00EC07A9" w:rsidP="00EC07A9">
      <w:pPr>
        <w:rPr>
          <w:rFonts w:cstheme="minorHAnsi"/>
        </w:rPr>
      </w:pPr>
      <w:r w:rsidRPr="00560969">
        <w:rPr>
          <w:rFonts w:cstheme="minorHAnsi"/>
        </w:rPr>
        <w:t xml:space="preserve">Dersom oppdraget går ut på å behandle personopplysninger på vegne av Kunden, plikter Kunden og Leverandøren å inngå en databehandleravtale i samsvar med personopplysningslovgivningen. Dersom Kunden ikke har utarbeidet et utkast til databehandleravtale, skal Leverandøren legge ved et utkast som vedlegg til bilag 2. Databehandleravtale må være inngått før behandlingen av personopplysninger påbegynnes.  </w:t>
      </w:r>
    </w:p>
    <w:p w14:paraId="1D110113" w14:textId="77777777" w:rsidR="00EC07A9" w:rsidRPr="00560969" w:rsidRDefault="00EC07A9" w:rsidP="00EC07A9">
      <w:pPr>
        <w:rPr>
          <w:rFonts w:cstheme="minorHAnsi"/>
        </w:rPr>
      </w:pPr>
    </w:p>
    <w:p w14:paraId="103517D2" w14:textId="1A32E857" w:rsidR="00EC07A9" w:rsidRPr="00560969" w:rsidRDefault="00EC07A9" w:rsidP="00491D02">
      <w:pPr>
        <w:rPr>
          <w:rFonts w:cstheme="minorHAnsi"/>
        </w:rPr>
      </w:pPr>
      <w:r w:rsidRPr="00560969">
        <w:rPr>
          <w:rFonts w:cstheme="minorHAnsi"/>
        </w:rPr>
        <w:t>Dersom partene har inngått en databehandleravtale, har databehandleravtalen forrang ved eventuell motstrid med avtalens bestemmelser knyttet til behandling av personopplysninger.</w:t>
      </w:r>
    </w:p>
    <w:p w14:paraId="2E0803F5" w14:textId="048CAA3F" w:rsidR="00795B86" w:rsidRPr="00560969" w:rsidRDefault="00795B86" w:rsidP="00491D02">
      <w:pPr>
        <w:rPr>
          <w:rFonts w:cstheme="minorHAnsi"/>
        </w:rPr>
      </w:pPr>
    </w:p>
    <w:p w14:paraId="69CC29D9" w14:textId="77777777" w:rsidR="00795B86" w:rsidRPr="00560969" w:rsidRDefault="00795B86" w:rsidP="00795B86">
      <w:pPr>
        <w:rPr>
          <w:rFonts w:cstheme="minorHAnsi"/>
        </w:rPr>
      </w:pPr>
      <w:r w:rsidRPr="00560969">
        <w:rPr>
          <w:rFonts w:cstheme="minorHAnsi"/>
        </w:rPr>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586E54FA" w14:textId="77777777" w:rsidR="00795B86" w:rsidRPr="00560969" w:rsidRDefault="00795B86" w:rsidP="00795B86">
      <w:pPr>
        <w:rPr>
          <w:rFonts w:cstheme="minorHAnsi"/>
        </w:rPr>
      </w:pPr>
      <w:r w:rsidRPr="00560969">
        <w:rPr>
          <w:rFonts w:cstheme="minorHAnsi"/>
        </w:rPr>
        <w:t xml:space="preserve">Erstatningsbegrensningen i punkt 9.2.7 kommer ikke til anvendelse for ansvar som følger av personvernforordningen artikkel 82. </w:t>
      </w:r>
    </w:p>
    <w:p w14:paraId="1BBEF149" w14:textId="77777777" w:rsidR="00795B86" w:rsidRPr="00560969" w:rsidRDefault="00795B86" w:rsidP="00795B86">
      <w:pPr>
        <w:rPr>
          <w:rFonts w:cstheme="minorHAnsi"/>
        </w:rPr>
      </w:pPr>
    </w:p>
    <w:p w14:paraId="236BD701" w14:textId="073B37AB" w:rsidR="00795B86" w:rsidRPr="00560969" w:rsidRDefault="00795B86" w:rsidP="00795B86">
      <w:pPr>
        <w:rPr>
          <w:rFonts w:cstheme="minorHAnsi"/>
        </w:rPr>
      </w:pPr>
      <w:r w:rsidRPr="00560969">
        <w:rPr>
          <w:rFonts w:cstheme="minorHAnsi"/>
        </w:rPr>
        <w:t>Partene er hver for seg ansvarlige for overtredelsesgebyr ilagt i henhold til personvernforordningens art. 83.</w:t>
      </w:r>
    </w:p>
    <w:p w14:paraId="746BDAB7" w14:textId="56224F80" w:rsidR="004C3FD4" w:rsidRPr="005B0C4A" w:rsidRDefault="004C3FD4" w:rsidP="004C3FD4">
      <w:pPr>
        <w:pStyle w:val="Heading1"/>
        <w:rPr>
          <w:rFonts w:ascii="Corbel" w:hAnsi="Corbel" w:cstheme="minorHAnsi"/>
        </w:rPr>
      </w:pPr>
      <w:bookmarkStart w:id="57" w:name="_Toc531677020"/>
      <w:r w:rsidRPr="005B0C4A">
        <w:rPr>
          <w:rFonts w:ascii="Corbel" w:hAnsi="Corbel" w:cstheme="minorHAnsi"/>
        </w:rPr>
        <w:t>Eiendoms- og disposisjonsrett</w:t>
      </w:r>
      <w:bookmarkEnd w:id="57"/>
    </w:p>
    <w:p w14:paraId="68B28E59" w14:textId="5C917DA0" w:rsidR="004C3FD4" w:rsidRPr="005B0C4A" w:rsidRDefault="004C3FD4" w:rsidP="004C3FD4">
      <w:pPr>
        <w:pStyle w:val="Heading2"/>
        <w:ind w:hanging="851"/>
        <w:rPr>
          <w:rFonts w:cstheme="minorHAnsi"/>
        </w:rPr>
      </w:pPr>
      <w:bookmarkStart w:id="58" w:name="_Toc136061391"/>
      <w:bookmarkStart w:id="59" w:name="_Toc136153106"/>
      <w:bookmarkStart w:id="60" w:name="_Toc136170777"/>
      <w:bookmarkStart w:id="61" w:name="_Toc139680156"/>
      <w:bookmarkStart w:id="62" w:name="_Toc454313775"/>
      <w:bookmarkStart w:id="63" w:name="_Toc531677021"/>
      <w:r w:rsidRPr="005B0C4A">
        <w:rPr>
          <w:rFonts w:cstheme="minorHAnsi"/>
        </w:rPr>
        <w:t>Partenes rettigheter</w:t>
      </w:r>
      <w:bookmarkEnd w:id="58"/>
      <w:bookmarkEnd w:id="59"/>
      <w:bookmarkEnd w:id="60"/>
      <w:bookmarkEnd w:id="61"/>
      <w:bookmarkEnd w:id="62"/>
      <w:bookmarkEnd w:id="63"/>
    </w:p>
    <w:p w14:paraId="250BCD84" w14:textId="77777777" w:rsidR="004C3FD4" w:rsidRPr="00560969" w:rsidRDefault="004C3FD4" w:rsidP="004C3FD4">
      <w:pPr>
        <w:rPr>
          <w:rFonts w:cstheme="minorHAnsi"/>
        </w:rPr>
      </w:pPr>
      <w:r w:rsidRPr="00560969">
        <w:rPr>
          <w:rFonts w:cstheme="minorHAnsi"/>
        </w:rPr>
        <w:t>Denne avtalen endrer ikke de opphavs-, disposisjons- eller eiendomsrettighetene partene hadde før avtalen, og som de beholder under gjennomføringen av avtalen, med mindre annet fremgår av bilag 1 eller 2.</w:t>
      </w:r>
    </w:p>
    <w:p w14:paraId="50D80AFB" w14:textId="77777777" w:rsidR="004C3FD4" w:rsidRPr="00560969" w:rsidRDefault="004C3FD4" w:rsidP="004C3FD4">
      <w:pPr>
        <w:rPr>
          <w:rFonts w:cstheme="minorHAnsi"/>
        </w:rPr>
      </w:pPr>
    </w:p>
    <w:p w14:paraId="0B2A2AB6" w14:textId="411C24F3" w:rsidR="004C3FD4" w:rsidRPr="00560969" w:rsidRDefault="004C3FD4" w:rsidP="004C3FD4">
      <w:pPr>
        <w:rPr>
          <w:rFonts w:cstheme="minorHAnsi"/>
        </w:rPr>
      </w:pPr>
      <w:r w:rsidRPr="00560969">
        <w:rPr>
          <w:rFonts w:cstheme="minorHAnsi"/>
        </w:rPr>
        <w:t>Tilgangen</w:t>
      </w:r>
      <w:r w:rsidR="00D67D0D" w:rsidRPr="00560969">
        <w:rPr>
          <w:rFonts w:cstheme="minorHAnsi"/>
        </w:rPr>
        <w:t xml:space="preserve"> til tjenesten</w:t>
      </w:r>
      <w:r w:rsidRPr="00560969">
        <w:rPr>
          <w:rFonts w:cstheme="minorHAnsi"/>
        </w:rPr>
        <w:t xml:space="preserve"> omfatter alle de beføyelser som er nødvendig for å benytte tjenesten i henhold til avtalens formål.</w:t>
      </w:r>
      <w:r w:rsidR="00D67D0D" w:rsidRPr="00560969">
        <w:rPr>
          <w:rFonts w:cstheme="minorHAnsi"/>
        </w:rPr>
        <w:t xml:space="preserve"> Med mindre annet er særskilt </w:t>
      </w:r>
      <w:r w:rsidR="00E37F3F" w:rsidRPr="00560969">
        <w:rPr>
          <w:rFonts w:cstheme="minorHAnsi"/>
        </w:rPr>
        <w:t xml:space="preserve">avtalt, </w:t>
      </w:r>
      <w:r w:rsidR="00D67D0D" w:rsidRPr="00560969">
        <w:rPr>
          <w:rFonts w:cstheme="minorHAnsi"/>
        </w:rPr>
        <w:t xml:space="preserve">overdras ingen immaterielle rettigheter til Kunden. Kunden har heller ikke eksklusiv tilgang til tjenesten med mindre dette avtales særskilt.  </w:t>
      </w:r>
    </w:p>
    <w:p w14:paraId="6BB52E54" w14:textId="77777777" w:rsidR="004C3FD4" w:rsidRPr="00560969" w:rsidRDefault="004C3FD4" w:rsidP="004C3FD4">
      <w:pPr>
        <w:rPr>
          <w:rFonts w:cstheme="minorHAnsi"/>
        </w:rPr>
      </w:pPr>
      <w:bookmarkStart w:id="64" w:name="_Toc372886402"/>
    </w:p>
    <w:p w14:paraId="20BF3EC9" w14:textId="77777777" w:rsidR="004C3FD4" w:rsidRPr="005B0C4A" w:rsidRDefault="004C3FD4" w:rsidP="004C3FD4">
      <w:pPr>
        <w:pStyle w:val="Heading2"/>
        <w:ind w:hanging="851"/>
        <w:rPr>
          <w:rFonts w:cstheme="minorHAnsi"/>
        </w:rPr>
      </w:pPr>
      <w:bookmarkStart w:id="65" w:name="_Toc454313777"/>
      <w:bookmarkStart w:id="66" w:name="_Toc531677022"/>
      <w:r w:rsidRPr="005B0C4A">
        <w:rPr>
          <w:rFonts w:cstheme="minorHAnsi"/>
        </w:rPr>
        <w:t>Eiendomsrett til data</w:t>
      </w:r>
      <w:bookmarkEnd w:id="65"/>
      <w:bookmarkEnd w:id="66"/>
    </w:p>
    <w:p w14:paraId="63D858A5" w14:textId="60D031B9" w:rsidR="004C3FD4" w:rsidRPr="00560969" w:rsidRDefault="004C3FD4" w:rsidP="004C3FD4">
      <w:pPr>
        <w:rPr>
          <w:rFonts w:cstheme="minorHAnsi"/>
        </w:rPr>
      </w:pPr>
      <w:r w:rsidRPr="00560969">
        <w:rPr>
          <w:rFonts w:cstheme="minorHAnsi"/>
        </w:rPr>
        <w:t xml:space="preserve">Kunden beholder eiendomsrett til alle data som overlates til Leverandøren for behandling, og som lagres eller prosesseres ved hjelp av </w:t>
      </w:r>
      <w:r w:rsidR="0079214F" w:rsidRPr="00560969">
        <w:rPr>
          <w:rFonts w:cstheme="minorHAnsi"/>
        </w:rPr>
        <w:t xml:space="preserve">tjenestene </w:t>
      </w:r>
      <w:r w:rsidRPr="00560969">
        <w:rPr>
          <w:rFonts w:cstheme="minorHAnsi"/>
        </w:rPr>
        <w:t xml:space="preserve">under denne avtalen. Det samme gjelder resultatet av Leverandørens behandling av slike data. </w:t>
      </w:r>
    </w:p>
    <w:p w14:paraId="7DCD918C" w14:textId="77777777" w:rsidR="004C3FD4" w:rsidRPr="00560969" w:rsidRDefault="004C3FD4" w:rsidP="004C3FD4">
      <w:pPr>
        <w:rPr>
          <w:rFonts w:cstheme="minorHAnsi"/>
        </w:rPr>
      </w:pPr>
    </w:p>
    <w:p w14:paraId="52559F5F" w14:textId="77777777" w:rsidR="004C3FD4" w:rsidRPr="00560969" w:rsidRDefault="004C3FD4" w:rsidP="004C3FD4">
      <w:pPr>
        <w:rPr>
          <w:rFonts w:cstheme="minorHAnsi"/>
        </w:rPr>
      </w:pPr>
      <w:r w:rsidRPr="00560969">
        <w:rPr>
          <w:rFonts w:cstheme="minorHAnsi"/>
        </w:rPr>
        <w:t xml:space="preserve">Leverandøren har tilgang til data som nevnt ovenfor utelukkende i den utstrekning som er nødvendig for at Leverandøren skal kunne oppfylle sine forpliktelser i henhold til avtalen. </w:t>
      </w:r>
    </w:p>
    <w:p w14:paraId="39CFCE90" w14:textId="77777777" w:rsidR="004C3FD4" w:rsidRPr="00560969" w:rsidRDefault="004C3FD4" w:rsidP="004C3FD4">
      <w:pPr>
        <w:rPr>
          <w:rFonts w:cstheme="minorHAnsi"/>
        </w:rPr>
      </w:pPr>
    </w:p>
    <w:p w14:paraId="743435FD" w14:textId="77777777" w:rsidR="004C3FD4" w:rsidRPr="00560969" w:rsidRDefault="004C3FD4" w:rsidP="004C3FD4">
      <w:pPr>
        <w:rPr>
          <w:rFonts w:cstheme="minorHAnsi"/>
        </w:rPr>
      </w:pPr>
      <w:r w:rsidRPr="00560969">
        <w:rPr>
          <w:rFonts w:cstheme="minorHAnsi"/>
        </w:rPr>
        <w:t>Leverandøren har ikke under noen omstendighet rett til å utøve tilbakeholdsrett i Kundens data.</w:t>
      </w:r>
    </w:p>
    <w:p w14:paraId="12081649" w14:textId="77777777" w:rsidR="004C3FD4" w:rsidRPr="005B0C4A" w:rsidRDefault="004C3FD4" w:rsidP="004C3FD4">
      <w:pPr>
        <w:pStyle w:val="Heading1"/>
        <w:rPr>
          <w:rFonts w:ascii="Corbel" w:hAnsi="Corbel"/>
        </w:rPr>
      </w:pPr>
      <w:bookmarkStart w:id="67" w:name="_Toc531677023"/>
      <w:r w:rsidRPr="005B0C4A">
        <w:rPr>
          <w:rFonts w:ascii="Corbel" w:hAnsi="Corbel"/>
        </w:rPr>
        <w:t>Rekonstruksjon av data</w:t>
      </w:r>
      <w:bookmarkEnd w:id="67"/>
    </w:p>
    <w:p w14:paraId="5B4BAD3C" w14:textId="77777777" w:rsidR="004C3FD4" w:rsidRPr="00560969" w:rsidRDefault="004C3FD4" w:rsidP="004C3FD4">
      <w:pPr>
        <w:rPr>
          <w:rFonts w:cstheme="minorHAnsi"/>
        </w:rPr>
      </w:pPr>
      <w:r w:rsidRPr="00560969">
        <w:rPr>
          <w:rFonts w:cstheme="minorHAnsi"/>
        </w:rPr>
        <w:t>I tilfelle av tap eller ødeleggelse av data, skal Leverandøren uten ugrunnet opphold gjenopprette disse og om nødvendig rekonstruere data. Dette gjelder ikke dersom tap av data skyldes feil i tredjepartsleveranser, med mindre Leverandøren kunne eller burde ha begrenset omfanget og/eller konsekvensene av slike feil, jf. punkt 2.2 tredje ledd.</w:t>
      </w:r>
    </w:p>
    <w:p w14:paraId="0141B1EA" w14:textId="77777777" w:rsidR="004C3FD4" w:rsidRPr="00560969" w:rsidRDefault="004C3FD4" w:rsidP="004C3FD4">
      <w:pPr>
        <w:rPr>
          <w:rFonts w:cstheme="minorHAnsi"/>
        </w:rPr>
      </w:pPr>
    </w:p>
    <w:p w14:paraId="50530CB0" w14:textId="726ECC70" w:rsidR="004C3FD4" w:rsidRPr="00560969" w:rsidRDefault="004C3FD4" w:rsidP="004C3FD4">
      <w:pPr>
        <w:rPr>
          <w:rFonts w:cstheme="minorHAnsi"/>
        </w:rPr>
      </w:pPr>
      <w:r w:rsidRPr="00560969">
        <w:rPr>
          <w:rFonts w:cstheme="minorHAnsi"/>
        </w:rPr>
        <w:t xml:space="preserve">I den utstrekning tap eller ødeleggelse av data skyldes forhold som Leverandøren har ansvaret for, skal gjenoppretting og rekonstruering skje uten ytterligere vederlag. Med mindre annet er avtalt i bilag 1 og 2, er Leverandørens ansvar for kostnader begrenset til å gjenopprette data fra siste sikkerhetskopi samt ansvar for merkostnader som påløper </w:t>
      </w:r>
      <w:r w:rsidR="00F72322" w:rsidRPr="00560969">
        <w:rPr>
          <w:rFonts w:cstheme="minorHAnsi"/>
        </w:rPr>
        <w:t xml:space="preserve">dersom </w:t>
      </w:r>
      <w:r w:rsidRPr="00560969">
        <w:rPr>
          <w:rFonts w:cstheme="minorHAnsi"/>
        </w:rPr>
        <w:t xml:space="preserve">Leverandøren ikke har tatt sikkerhetskopi. Kostnader knyttet til rekonstruksjon av data etter siste sikkerhetskopi kan for øvrig bare belastes Leverandøren hvis årsaken til at data har gått tapt er at Leverandøren har opptrådt uaktsomt. Hvis årsaken til tap av data er slik at Kunden skal betale for rekonstruksjonen, skal Leverandøren avklare omfanget med Kunden før arbeidet påbegynnes. </w:t>
      </w:r>
      <w:r w:rsidR="00F72322" w:rsidRPr="00560969">
        <w:rPr>
          <w:rFonts w:cstheme="minorHAnsi"/>
        </w:rPr>
        <w:t xml:space="preserve">Dersom </w:t>
      </w:r>
      <w:r w:rsidRPr="00560969">
        <w:rPr>
          <w:rFonts w:cstheme="minorHAnsi"/>
        </w:rPr>
        <w:t xml:space="preserve">rekonstruksjon er nødvendig for at Kundens </w:t>
      </w:r>
      <w:r w:rsidR="00F72322" w:rsidRPr="00560969">
        <w:rPr>
          <w:rFonts w:cstheme="minorHAnsi"/>
        </w:rPr>
        <w:t xml:space="preserve">tjeneste </w:t>
      </w:r>
      <w:r w:rsidRPr="00560969">
        <w:rPr>
          <w:rFonts w:cstheme="minorHAnsi"/>
        </w:rPr>
        <w:t xml:space="preserve">skal fungere i ordinær drift, skal arbeidet påbegynnes uten ugrunnet opphold, mens avklaring av omfanget pågår. </w:t>
      </w:r>
    </w:p>
    <w:p w14:paraId="1D1A9C00" w14:textId="77777777" w:rsidR="004C3FD4" w:rsidRPr="00560969" w:rsidRDefault="004C3FD4" w:rsidP="004C3FD4">
      <w:pPr>
        <w:rPr>
          <w:rFonts w:cstheme="minorHAnsi"/>
        </w:rPr>
      </w:pPr>
    </w:p>
    <w:p w14:paraId="20DF65B2" w14:textId="5F24756B" w:rsidR="004C3FD4" w:rsidRPr="00560969" w:rsidRDefault="004C3FD4" w:rsidP="004C3FD4">
      <w:pPr>
        <w:rPr>
          <w:rFonts w:cstheme="minorHAnsi"/>
        </w:rPr>
      </w:pPr>
      <w:r w:rsidRPr="00560969">
        <w:rPr>
          <w:rFonts w:cstheme="minorHAnsi"/>
        </w:rPr>
        <w:t xml:space="preserve">Dersom det er umulig for Leverandøren alene å rekonstruere data, skal data i tilfeller som nevnt ovenfor rekonstrueres i samarbeid mellom partene, eller ved hjelp av tredjepart. </w:t>
      </w:r>
      <w:r w:rsidR="00F72322" w:rsidRPr="00560969">
        <w:rPr>
          <w:rFonts w:cstheme="minorHAnsi"/>
        </w:rPr>
        <w:t xml:space="preserve">Dersom </w:t>
      </w:r>
      <w:r w:rsidRPr="00560969">
        <w:rPr>
          <w:rFonts w:cstheme="minorHAnsi"/>
        </w:rPr>
        <w:t>Kundens personale helt eller delvis forestår rekonstruksjonen, skal Leverandøren dekke direkte lønnskostnader og andre direkte kostnader som påløper, samt Kundens utlegg og andre direkte kostnader</w:t>
      </w:r>
      <w:r w:rsidR="00F72322" w:rsidRPr="00560969">
        <w:rPr>
          <w:rFonts w:cstheme="minorHAnsi"/>
        </w:rPr>
        <w:t xml:space="preserve"> som følge av eventuelle </w:t>
      </w:r>
      <w:r w:rsidRPr="00560969">
        <w:rPr>
          <w:rFonts w:cstheme="minorHAnsi"/>
        </w:rPr>
        <w:t>tredjepart</w:t>
      </w:r>
      <w:r w:rsidR="00F72322" w:rsidRPr="00560969">
        <w:rPr>
          <w:rFonts w:cstheme="minorHAnsi"/>
        </w:rPr>
        <w:t>er som</w:t>
      </w:r>
      <w:r w:rsidRPr="00560969">
        <w:rPr>
          <w:rFonts w:cstheme="minorHAnsi"/>
        </w:rPr>
        <w:t xml:space="preserve"> benyttes til arbeidet. Leverandøren er også forpliktet til å dekke eventuelle andre direkte kostnader som er forbundet med rekonstrueringen i den utstrekning tap eller ødeleggelse av data skyldes forhold Leverandøren har ansvaret for.</w:t>
      </w:r>
    </w:p>
    <w:p w14:paraId="354D3242" w14:textId="77777777" w:rsidR="004C3FD4" w:rsidRPr="00560969" w:rsidRDefault="004C3FD4" w:rsidP="004C3FD4">
      <w:pPr>
        <w:rPr>
          <w:rFonts w:cstheme="minorHAnsi"/>
        </w:rPr>
      </w:pPr>
    </w:p>
    <w:p w14:paraId="6D8DEA96" w14:textId="77777777" w:rsidR="004C3FD4" w:rsidRPr="00560969" w:rsidRDefault="004C3FD4" w:rsidP="004C3FD4">
      <w:pPr>
        <w:rPr>
          <w:rFonts w:cstheme="minorHAnsi"/>
        </w:rPr>
      </w:pPr>
      <w:r w:rsidRPr="00560969">
        <w:rPr>
          <w:rFonts w:cstheme="minorHAnsi"/>
        </w:rPr>
        <w:lastRenderedPageBreak/>
        <w:t>I tilfelle av tap eller ødeleggelse av data som skyldes forhold på Kundens side, skal Kunden dekke Leverandørens dokumenterte merkostnader som slike forhold måtte medføre. Dette gjelder likevel ikke dersom rekonstrueringen blir vanskeligere eller mer tidkrevende som følge av at Leverandøren ikke har fulgt de rutiner for sikkerhetskopiering som er avtalt. I de tilfeller Kunden skal dekke Leverandørens merkostnader, skal Leverandøren holde Kunden løpende orientert om hvilke kostnader som pådras, og Kunden skal ha rett til å pålegge Leverandøren å stanse arbeidet med rekonstruksjonen.</w:t>
      </w:r>
    </w:p>
    <w:p w14:paraId="786D69CF" w14:textId="2DDC742C" w:rsidR="004C3FD4" w:rsidRPr="005B0C4A" w:rsidRDefault="004C3FD4" w:rsidP="004C3FD4">
      <w:pPr>
        <w:pStyle w:val="Heading1"/>
        <w:rPr>
          <w:rFonts w:ascii="Corbel" w:hAnsi="Corbel" w:cstheme="minorHAnsi"/>
        </w:rPr>
      </w:pPr>
      <w:bookmarkStart w:id="68" w:name="_Toc531677024"/>
      <w:bookmarkEnd w:id="64"/>
      <w:r w:rsidRPr="005B0C4A">
        <w:rPr>
          <w:rFonts w:ascii="Corbel" w:hAnsi="Corbel" w:cstheme="minorHAnsi"/>
        </w:rPr>
        <w:t>Mislighold og sanksjoner</w:t>
      </w:r>
      <w:bookmarkEnd w:id="68"/>
    </w:p>
    <w:p w14:paraId="18812B01" w14:textId="760C8B58" w:rsidR="004C3FD4" w:rsidRPr="005B0C4A" w:rsidRDefault="004C3FD4" w:rsidP="004C3FD4">
      <w:pPr>
        <w:pStyle w:val="Heading2"/>
        <w:ind w:hanging="851"/>
        <w:rPr>
          <w:rFonts w:cstheme="minorHAnsi"/>
        </w:rPr>
      </w:pPr>
      <w:bookmarkStart w:id="69" w:name="_Toc494447052"/>
      <w:bookmarkStart w:id="70" w:name="_Toc494447053"/>
      <w:bookmarkStart w:id="71" w:name="_Toc494447054"/>
      <w:bookmarkStart w:id="72" w:name="_Toc531677025"/>
      <w:bookmarkEnd w:id="69"/>
      <w:bookmarkEnd w:id="70"/>
      <w:bookmarkEnd w:id="71"/>
      <w:r w:rsidRPr="005B0C4A">
        <w:rPr>
          <w:rFonts w:cstheme="minorHAnsi"/>
        </w:rPr>
        <w:t>Leverandørens mislighold</w:t>
      </w:r>
      <w:bookmarkEnd w:id="72"/>
    </w:p>
    <w:p w14:paraId="2E5B8222" w14:textId="6FC25737" w:rsidR="004C3FD4" w:rsidRPr="00560969" w:rsidRDefault="004C3FD4" w:rsidP="004C3FD4">
      <w:pPr>
        <w:rPr>
          <w:rFonts w:cstheme="minorHAnsi"/>
        </w:rPr>
      </w:pPr>
      <w:r w:rsidRPr="00560969">
        <w:rPr>
          <w:rFonts w:cstheme="minorHAnsi"/>
        </w:rPr>
        <w:t xml:space="preserve">Det foreligger mislighold fra Leverandørens side </w:t>
      </w:r>
      <w:r w:rsidR="00206659" w:rsidRPr="00560969">
        <w:rPr>
          <w:rFonts w:cstheme="minorHAnsi"/>
        </w:rPr>
        <w:t xml:space="preserve">dersom </w:t>
      </w:r>
      <w:r w:rsidRPr="00560969">
        <w:rPr>
          <w:rFonts w:cstheme="minorHAnsi"/>
        </w:rPr>
        <w:t>tjenesten</w:t>
      </w:r>
      <w:r w:rsidRPr="002C1017">
        <w:rPr>
          <w:rFonts w:cstheme="minorHAnsi"/>
          <w:b/>
        </w:rPr>
        <w:t xml:space="preserve"> </w:t>
      </w:r>
      <w:r w:rsidRPr="00560969">
        <w:rPr>
          <w:rFonts w:cstheme="minorHAnsi"/>
        </w:rPr>
        <w:t>ikke</w:t>
      </w:r>
      <w:r w:rsidRPr="002C1017">
        <w:rPr>
          <w:rFonts w:cstheme="minorHAnsi"/>
          <w:b/>
        </w:rPr>
        <w:t xml:space="preserve"> </w:t>
      </w:r>
      <w:r w:rsidRPr="00560969">
        <w:rPr>
          <w:rFonts w:cstheme="minorHAnsi"/>
        </w:rPr>
        <w:t xml:space="preserve">er i samsvar med de funksjoner, krav </w:t>
      </w:r>
      <w:r w:rsidR="00D67D0D" w:rsidRPr="00560969">
        <w:rPr>
          <w:rFonts w:cstheme="minorHAnsi"/>
        </w:rPr>
        <w:t xml:space="preserve">eller </w:t>
      </w:r>
      <w:r w:rsidRPr="00560969">
        <w:rPr>
          <w:rFonts w:cstheme="minorHAnsi"/>
        </w:rPr>
        <w:t xml:space="preserve">frister som er avtalt. </w:t>
      </w:r>
    </w:p>
    <w:p w14:paraId="079C11BF" w14:textId="77777777" w:rsidR="004C3FD4" w:rsidRPr="00560969" w:rsidRDefault="004C3FD4" w:rsidP="004C3FD4">
      <w:pPr>
        <w:rPr>
          <w:rFonts w:cstheme="minorHAnsi"/>
        </w:rPr>
      </w:pPr>
    </w:p>
    <w:p w14:paraId="09617321" w14:textId="4DDFD503" w:rsidR="004C3FD4" w:rsidRPr="00560969" w:rsidRDefault="004C3FD4" w:rsidP="004C3FD4">
      <w:pPr>
        <w:rPr>
          <w:rFonts w:cstheme="minorHAnsi"/>
        </w:rPr>
      </w:pPr>
      <w:r w:rsidRPr="00560969">
        <w:rPr>
          <w:rFonts w:cstheme="minorHAnsi"/>
        </w:rPr>
        <w:t xml:space="preserve">Det foreligger likevel ikke mislighold </w:t>
      </w:r>
      <w:r w:rsidR="00206659" w:rsidRPr="00560969">
        <w:rPr>
          <w:rFonts w:cstheme="minorHAnsi"/>
        </w:rPr>
        <w:t xml:space="preserve">dersom </w:t>
      </w:r>
      <w:r w:rsidRPr="00560969">
        <w:rPr>
          <w:rFonts w:cstheme="minorHAnsi"/>
        </w:rPr>
        <w:t>situasjonen skyldes Kundens forhold eller force majeure, eller dersom forholdet omfattes av de ansvarsbegrensninger vedrørende tredjepartsleveranser som fremgår av punkt 2.2. Forhold som faller inn under punkt 2.2 siste ledd vil likevel anses som mislighold som kan gi grunnlag for misligholdssanksjoner etter punkt 9.</w:t>
      </w:r>
      <w:r w:rsidR="00206659" w:rsidRPr="00560969">
        <w:rPr>
          <w:rFonts w:cstheme="minorHAnsi"/>
        </w:rPr>
        <w:t>2</w:t>
      </w:r>
      <w:r w:rsidRPr="00560969">
        <w:rPr>
          <w:rFonts w:cstheme="minorHAnsi"/>
        </w:rPr>
        <w:t xml:space="preserve">.1 </w:t>
      </w:r>
      <w:r w:rsidR="00206659" w:rsidRPr="00560969">
        <w:rPr>
          <w:rFonts w:cstheme="minorHAnsi"/>
        </w:rPr>
        <w:t xml:space="preserve">tredje </w:t>
      </w:r>
      <w:r w:rsidRPr="00560969">
        <w:rPr>
          <w:rFonts w:cstheme="minorHAnsi"/>
        </w:rPr>
        <w:t>ledd (prisavslag) eller 9.</w:t>
      </w:r>
      <w:r w:rsidR="00206659" w:rsidRPr="00560969">
        <w:rPr>
          <w:rFonts w:cstheme="minorHAnsi"/>
        </w:rPr>
        <w:t>2</w:t>
      </w:r>
      <w:r w:rsidRPr="00560969">
        <w:rPr>
          <w:rFonts w:cstheme="minorHAnsi"/>
        </w:rPr>
        <w:t>.5</w:t>
      </w:r>
      <w:r w:rsidR="00206659" w:rsidRPr="00560969">
        <w:rPr>
          <w:rFonts w:cstheme="minorHAnsi"/>
        </w:rPr>
        <w:t xml:space="preserve"> annet ledd</w:t>
      </w:r>
      <w:r w:rsidRPr="00560969">
        <w:rPr>
          <w:rFonts w:cstheme="minorHAnsi"/>
        </w:rPr>
        <w:t xml:space="preserve"> (heving).</w:t>
      </w:r>
    </w:p>
    <w:p w14:paraId="7A8A68F0" w14:textId="77777777" w:rsidR="004C3FD4" w:rsidRPr="00560969" w:rsidRDefault="004C3FD4" w:rsidP="004C3FD4">
      <w:pPr>
        <w:rPr>
          <w:rFonts w:cstheme="minorHAnsi"/>
        </w:rPr>
      </w:pPr>
    </w:p>
    <w:p w14:paraId="2AE8C8FB" w14:textId="77777777" w:rsidR="004C3FD4" w:rsidRPr="00560969" w:rsidRDefault="004C3FD4" w:rsidP="004C3FD4">
      <w:pPr>
        <w:rPr>
          <w:rFonts w:cstheme="minorHAnsi"/>
        </w:rPr>
      </w:pPr>
      <w:r w:rsidRPr="00560969">
        <w:rPr>
          <w:rFonts w:cstheme="minorHAnsi"/>
        </w:rPr>
        <w:t xml:space="preserve">Kunden skal reklamere skriftlig innen rimelig tid etter at misligholdet er oppdaget eller burde vært oppdaget. </w:t>
      </w:r>
    </w:p>
    <w:p w14:paraId="3F732086" w14:textId="77777777" w:rsidR="004C3FD4" w:rsidRPr="00560969" w:rsidRDefault="004C3FD4" w:rsidP="004C3FD4">
      <w:pPr>
        <w:rPr>
          <w:rFonts w:cstheme="minorHAnsi"/>
        </w:rPr>
      </w:pPr>
    </w:p>
    <w:p w14:paraId="3EB37844" w14:textId="4F92A06F" w:rsidR="004C3FD4" w:rsidRPr="005B0C4A" w:rsidRDefault="004C3FD4" w:rsidP="004C3FD4">
      <w:pPr>
        <w:pStyle w:val="Heading3"/>
        <w:ind w:hanging="851"/>
        <w:rPr>
          <w:rFonts w:ascii="Corbel" w:hAnsi="Corbel" w:cstheme="minorHAnsi"/>
        </w:rPr>
      </w:pPr>
      <w:bookmarkStart w:id="73" w:name="_Toc531677026"/>
      <w:r w:rsidRPr="005B0C4A">
        <w:rPr>
          <w:rFonts w:ascii="Corbel" w:hAnsi="Corbel" w:cstheme="minorHAnsi"/>
        </w:rPr>
        <w:t>Varslingsplikt</w:t>
      </w:r>
      <w:bookmarkEnd w:id="73"/>
    </w:p>
    <w:p w14:paraId="06199C67" w14:textId="3411D9B6" w:rsidR="004C3FD4" w:rsidRPr="00560969" w:rsidRDefault="004C3FD4" w:rsidP="004C3FD4">
      <w:pPr>
        <w:rPr>
          <w:rFonts w:cstheme="minorHAnsi"/>
        </w:rPr>
      </w:pPr>
      <w:r w:rsidRPr="00560969">
        <w:rPr>
          <w:rFonts w:cstheme="minorHAnsi"/>
        </w:rPr>
        <w:t xml:space="preserve">Dersom Leverandøren ikke kan oppfylle sine forpliktelser som avtalt, skal Leverandøren så raskt som mulig gi Kunden skriftlig varsel om dette. Varselet skal angi årsaken til problemet og så vidt mulig angi når </w:t>
      </w:r>
      <w:r w:rsidR="0098015F" w:rsidRPr="00560969">
        <w:rPr>
          <w:rFonts w:cstheme="minorHAnsi"/>
        </w:rPr>
        <w:t xml:space="preserve">tjenesten </w:t>
      </w:r>
      <w:r w:rsidRPr="00560969">
        <w:rPr>
          <w:rFonts w:cstheme="minorHAnsi"/>
        </w:rPr>
        <w:t xml:space="preserve">kan leveres. Tilsvarende gjelder </w:t>
      </w:r>
      <w:r w:rsidR="0098015F" w:rsidRPr="00560969">
        <w:rPr>
          <w:rFonts w:cstheme="minorHAnsi"/>
        </w:rPr>
        <w:t xml:space="preserve">dersom </w:t>
      </w:r>
      <w:r w:rsidRPr="00560969">
        <w:rPr>
          <w:rFonts w:cstheme="minorHAnsi"/>
        </w:rPr>
        <w:t xml:space="preserve">det må antas ytterligere forsinkelser etter at første varsel er gitt. </w:t>
      </w:r>
    </w:p>
    <w:p w14:paraId="1F91CAC6" w14:textId="77777777" w:rsidR="004C3FD4" w:rsidRPr="00560969" w:rsidRDefault="004C3FD4" w:rsidP="004C3FD4">
      <w:pPr>
        <w:rPr>
          <w:rFonts w:cstheme="minorHAnsi"/>
        </w:rPr>
      </w:pPr>
    </w:p>
    <w:p w14:paraId="371CDFFA" w14:textId="77777777" w:rsidR="004C3FD4" w:rsidRPr="005B0C4A" w:rsidRDefault="004C3FD4" w:rsidP="004C3FD4">
      <w:pPr>
        <w:pStyle w:val="Heading2"/>
        <w:ind w:hanging="851"/>
        <w:rPr>
          <w:rFonts w:cstheme="minorHAnsi"/>
        </w:rPr>
      </w:pPr>
      <w:r w:rsidRPr="005B0C4A">
        <w:rPr>
          <w:rFonts w:cstheme="minorHAnsi"/>
        </w:rPr>
        <w:t xml:space="preserve"> </w:t>
      </w:r>
      <w:bookmarkStart w:id="74" w:name="_Toc531677027"/>
      <w:r w:rsidRPr="005B0C4A">
        <w:rPr>
          <w:rFonts w:cstheme="minorHAnsi"/>
        </w:rPr>
        <w:t>Misligholdssanksjoner</w:t>
      </w:r>
      <w:bookmarkEnd w:id="74"/>
    </w:p>
    <w:p w14:paraId="69C94FB0" w14:textId="5D91DE37" w:rsidR="004C3FD4" w:rsidRPr="005B0C4A" w:rsidRDefault="004C3FD4" w:rsidP="004C3FD4">
      <w:pPr>
        <w:pStyle w:val="Heading3"/>
        <w:ind w:hanging="851"/>
        <w:rPr>
          <w:rFonts w:ascii="Corbel" w:hAnsi="Corbel" w:cstheme="minorHAnsi"/>
        </w:rPr>
      </w:pPr>
      <w:bookmarkStart w:id="75" w:name="_Toc531677028"/>
      <w:r w:rsidRPr="005B0C4A">
        <w:rPr>
          <w:rFonts w:ascii="Corbel" w:hAnsi="Corbel" w:cstheme="minorHAnsi"/>
        </w:rPr>
        <w:t>Avhjelp og prisavslag</w:t>
      </w:r>
      <w:bookmarkEnd w:id="75"/>
    </w:p>
    <w:p w14:paraId="6B02F2EB" w14:textId="77777777" w:rsidR="004C3FD4" w:rsidRPr="00560969" w:rsidRDefault="004C3FD4" w:rsidP="004C3FD4">
      <w:pPr>
        <w:rPr>
          <w:rFonts w:cstheme="minorHAnsi"/>
        </w:rPr>
      </w:pPr>
      <w:r w:rsidRPr="00560969">
        <w:rPr>
          <w:rFonts w:cstheme="minorHAnsi"/>
        </w:rPr>
        <w:t xml:space="preserve">Ved mislighold fra Leverandørens side, er det Leverandørens ansvar å avhjelpe feilen på en slik måte at tjenesten bringes i overensstemmelse med det som er avtalt. Feilen skal avhjelpes så snart som mulig. </w:t>
      </w:r>
    </w:p>
    <w:p w14:paraId="6B2E155C" w14:textId="77777777" w:rsidR="004C3FD4" w:rsidRPr="00560969" w:rsidRDefault="004C3FD4" w:rsidP="004C3FD4">
      <w:pPr>
        <w:rPr>
          <w:rFonts w:cstheme="minorHAnsi"/>
        </w:rPr>
      </w:pPr>
    </w:p>
    <w:p w14:paraId="61F64B27" w14:textId="2BD9FA94"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 xml:space="preserve">det tross gjentatte forsøk ikke har lykkes Leverandøren å avhjelpe mangelfull tjeneste, kan Kunden kreve forholdsmessig prisavslag. </w:t>
      </w:r>
    </w:p>
    <w:p w14:paraId="6A5E00AA" w14:textId="77777777" w:rsidR="00625A01" w:rsidRPr="00560969" w:rsidRDefault="00625A01" w:rsidP="004C3FD4">
      <w:pPr>
        <w:rPr>
          <w:rFonts w:cstheme="minorHAnsi"/>
        </w:rPr>
      </w:pPr>
    </w:p>
    <w:p w14:paraId="6EE38A4A" w14:textId="4AA957EE" w:rsidR="004C3FD4" w:rsidRPr="00560969" w:rsidRDefault="00BB7260" w:rsidP="004C3FD4">
      <w:pPr>
        <w:rPr>
          <w:rFonts w:cstheme="minorHAnsi"/>
        </w:rPr>
      </w:pPr>
      <w:r w:rsidRPr="00560969">
        <w:rPr>
          <w:rFonts w:cstheme="minorHAnsi"/>
        </w:rPr>
        <w:t xml:space="preserve">Dersom avtalt funksjonalitet i bilag 1 og 2 fjernes i tredjepartsleveranser og Leverandøren ikke evner å hindre dette, vil </w:t>
      </w:r>
      <w:r w:rsidR="00562CEA" w:rsidRPr="00560969">
        <w:rPr>
          <w:rFonts w:cstheme="minorHAnsi"/>
        </w:rPr>
        <w:t xml:space="preserve">også </w:t>
      </w:r>
      <w:r w:rsidRPr="00560969">
        <w:rPr>
          <w:rFonts w:cstheme="minorHAnsi"/>
        </w:rPr>
        <w:t>slikt tap av funksjonalitet, dersom tapet av funksjonalitet betraktes som en alvorlig</w:t>
      </w:r>
      <w:r w:rsidR="00D67D0D" w:rsidRPr="00560969">
        <w:rPr>
          <w:rFonts w:cstheme="minorHAnsi"/>
        </w:rPr>
        <w:t xml:space="preserve"> eller kritisk</w:t>
      </w:r>
      <w:r w:rsidRPr="00560969">
        <w:rPr>
          <w:rFonts w:cstheme="minorHAnsi"/>
        </w:rPr>
        <w:t xml:space="preserve"> </w:t>
      </w:r>
      <w:r w:rsidR="00562CEA" w:rsidRPr="00560969">
        <w:rPr>
          <w:rFonts w:cstheme="minorHAnsi"/>
        </w:rPr>
        <w:t xml:space="preserve">feil </w:t>
      </w:r>
      <w:r w:rsidRPr="00560969">
        <w:rPr>
          <w:rFonts w:cstheme="minorHAnsi"/>
        </w:rPr>
        <w:t xml:space="preserve">etter avtalens punkt 3.3, eventuelt som definert i bilag 3, </w:t>
      </w:r>
      <w:r w:rsidR="00562CEA" w:rsidRPr="00560969">
        <w:rPr>
          <w:rFonts w:cstheme="minorHAnsi"/>
        </w:rPr>
        <w:t>gi Kunden krav på forholdsmessig prisavslag.</w:t>
      </w:r>
      <w:r w:rsidR="00625A01" w:rsidRPr="00560969">
        <w:rPr>
          <w:rFonts w:cstheme="minorHAnsi"/>
        </w:rPr>
        <w:t xml:space="preserve"> </w:t>
      </w:r>
      <w:r w:rsidR="00B536C3" w:rsidRPr="00560969">
        <w:rPr>
          <w:rFonts w:cstheme="minorHAnsi"/>
        </w:rPr>
        <w:t xml:space="preserve">Det samme gjelder dersom avtalt </w:t>
      </w:r>
      <w:r w:rsidR="00B536C3" w:rsidRPr="00560969">
        <w:rPr>
          <w:rFonts w:cstheme="minorHAnsi"/>
        </w:rPr>
        <w:lastRenderedPageBreak/>
        <w:t xml:space="preserve">funksjonalitet ikke er til stede i opprinnelig leveranse og dette ikke blir rettet innen rimelig tid.  </w:t>
      </w:r>
    </w:p>
    <w:p w14:paraId="2A1C2CEF" w14:textId="5527AA00" w:rsidR="00B536C3" w:rsidRPr="00560969" w:rsidRDefault="00B536C3" w:rsidP="004C3FD4">
      <w:pPr>
        <w:rPr>
          <w:rFonts w:cstheme="minorHAnsi"/>
        </w:rPr>
      </w:pPr>
    </w:p>
    <w:p w14:paraId="2A3D2575" w14:textId="58529339" w:rsidR="004C3FD4" w:rsidRPr="005B0C4A" w:rsidRDefault="004C3FD4" w:rsidP="004C3FD4">
      <w:pPr>
        <w:pStyle w:val="Heading3"/>
        <w:ind w:hanging="851"/>
        <w:rPr>
          <w:rFonts w:ascii="Corbel" w:hAnsi="Corbel" w:cstheme="minorHAnsi"/>
        </w:rPr>
      </w:pPr>
      <w:bookmarkStart w:id="76" w:name="_Toc531677029"/>
      <w:r w:rsidRPr="005B0C4A">
        <w:rPr>
          <w:rFonts w:ascii="Corbel" w:hAnsi="Corbel" w:cstheme="minorHAnsi"/>
        </w:rPr>
        <w:t xml:space="preserve">Tilbakehold av </w:t>
      </w:r>
      <w:r w:rsidR="0098015F" w:rsidRPr="005B0C4A">
        <w:rPr>
          <w:rFonts w:ascii="Corbel" w:hAnsi="Corbel" w:cstheme="minorHAnsi"/>
        </w:rPr>
        <w:t>tjenester</w:t>
      </w:r>
      <w:bookmarkEnd w:id="76"/>
    </w:p>
    <w:p w14:paraId="06D2B4A0" w14:textId="77777777" w:rsidR="004C3FD4" w:rsidRPr="00560969" w:rsidRDefault="004C3FD4" w:rsidP="004C3FD4">
      <w:pPr>
        <w:rPr>
          <w:rFonts w:cstheme="minorHAnsi"/>
        </w:rPr>
      </w:pPr>
      <w:r w:rsidRPr="00560969">
        <w:rPr>
          <w:rFonts w:cstheme="minorHAnsi"/>
        </w:rPr>
        <w:t xml:space="preserve">Ved mislighold fra Leverandørens side, kan Kunden holde betalingen tilbake, men ikke mer enn det som er nødvendig for å sikre Kundens krav som følge av misligholdet. </w:t>
      </w:r>
    </w:p>
    <w:p w14:paraId="5C681DAA" w14:textId="77777777" w:rsidR="004C3FD4" w:rsidRPr="00560969" w:rsidRDefault="004C3FD4" w:rsidP="004C3FD4">
      <w:pPr>
        <w:rPr>
          <w:rFonts w:cstheme="minorHAnsi"/>
        </w:rPr>
      </w:pPr>
    </w:p>
    <w:p w14:paraId="2146DDCC" w14:textId="22B35F05" w:rsidR="004C3FD4" w:rsidRPr="005B0C4A" w:rsidRDefault="004C3FD4" w:rsidP="004C3FD4">
      <w:pPr>
        <w:pStyle w:val="Heading3"/>
        <w:ind w:hanging="851"/>
        <w:rPr>
          <w:rFonts w:ascii="Corbel" w:hAnsi="Corbel" w:cstheme="minorHAnsi"/>
        </w:rPr>
      </w:pPr>
      <w:bookmarkStart w:id="77" w:name="_Toc531677030"/>
      <w:r w:rsidRPr="005B0C4A">
        <w:rPr>
          <w:rFonts w:ascii="Corbel" w:hAnsi="Corbel" w:cstheme="minorHAnsi"/>
        </w:rPr>
        <w:t>Dagbot ved forsinkelse</w:t>
      </w:r>
      <w:bookmarkEnd w:id="77"/>
      <w:r w:rsidRPr="005B0C4A">
        <w:rPr>
          <w:rFonts w:ascii="Corbel" w:hAnsi="Corbel" w:cstheme="minorHAnsi"/>
        </w:rPr>
        <w:t xml:space="preserve"> </w:t>
      </w:r>
    </w:p>
    <w:p w14:paraId="36B7A930" w14:textId="77777777" w:rsidR="004C3FD4" w:rsidRPr="00560969" w:rsidRDefault="004C3FD4" w:rsidP="004C3FD4">
      <w:pPr>
        <w:rPr>
          <w:rFonts w:cstheme="minorHAnsi"/>
        </w:rPr>
      </w:pPr>
      <w:r w:rsidRPr="00560969">
        <w:rPr>
          <w:rFonts w:cstheme="minorHAnsi"/>
        </w:rPr>
        <w:t>Blir ikke avtalt tidspunkt for levering (leveringsdag), eller annen frist som partene i bilag 3 har knyttet dagbøter til, overholdt, foreligger det forsinkelse fra Leverandørens side som gir grunnlag for dagbot.</w:t>
      </w:r>
    </w:p>
    <w:p w14:paraId="3EE25441" w14:textId="77777777" w:rsidR="004C3FD4" w:rsidRPr="00560969" w:rsidRDefault="004C3FD4" w:rsidP="004C3FD4">
      <w:pPr>
        <w:rPr>
          <w:rFonts w:cstheme="minorHAnsi"/>
        </w:rPr>
      </w:pPr>
    </w:p>
    <w:p w14:paraId="0BC715D6" w14:textId="083AC80A" w:rsidR="004C3FD4" w:rsidRPr="00560969" w:rsidRDefault="004C3FD4" w:rsidP="004C3FD4">
      <w:pPr>
        <w:rPr>
          <w:rFonts w:cstheme="minorHAnsi"/>
        </w:rPr>
      </w:pPr>
      <w:r w:rsidRPr="00560969">
        <w:rPr>
          <w:rFonts w:cstheme="minorHAnsi"/>
        </w:rPr>
        <w:t>Dersom flere dagbotbelagte milepæler er avtalt og Leverandøren er forsinket med en milepæl, forskyves de senere frister tilsvarende det antall kalenderdager dagboten har løpt. Dersom Leverandøren gjennom forsering når milepælen leveringsdag til opprinnelig avtalt tid, bortfaller eventuelle tidligere påløpte dagbøter.</w:t>
      </w:r>
    </w:p>
    <w:p w14:paraId="6F9D6C82" w14:textId="77777777" w:rsidR="004C3FD4" w:rsidRPr="00560969" w:rsidRDefault="004C3FD4" w:rsidP="004C3FD4">
      <w:pPr>
        <w:rPr>
          <w:rFonts w:cstheme="minorHAnsi"/>
        </w:rPr>
      </w:pPr>
    </w:p>
    <w:p w14:paraId="0558B928" w14:textId="77777777" w:rsidR="004C3FD4" w:rsidRPr="00560969" w:rsidRDefault="004C3FD4" w:rsidP="004C3FD4">
      <w:pPr>
        <w:rPr>
          <w:rFonts w:cstheme="minorHAnsi"/>
        </w:rPr>
      </w:pPr>
      <w:r w:rsidRPr="00560969">
        <w:rPr>
          <w:rFonts w:cstheme="minorHAnsi"/>
        </w:rPr>
        <w:t>Dagboten påløper automatisk. Dagboten utgjør 0,15 % av avtalt vederlag for de seks første månedene ekskl. merverdiavgift for hver kalenderdag forsinkelsen varer, men begrenset til maksimalt 100 (hundre) kalenderdager.</w:t>
      </w:r>
    </w:p>
    <w:p w14:paraId="37C3E5CF" w14:textId="77777777" w:rsidR="004C3FD4" w:rsidRPr="00560969" w:rsidRDefault="004C3FD4" w:rsidP="004C3FD4">
      <w:pPr>
        <w:rPr>
          <w:rFonts w:cstheme="minorHAnsi"/>
        </w:rPr>
      </w:pPr>
    </w:p>
    <w:p w14:paraId="71540B77" w14:textId="77777777" w:rsidR="004C3FD4" w:rsidRPr="00560969" w:rsidRDefault="004C3FD4" w:rsidP="004C3FD4">
      <w:pPr>
        <w:rPr>
          <w:rFonts w:cstheme="minorHAnsi"/>
        </w:rPr>
      </w:pPr>
      <w:r w:rsidRPr="00560969">
        <w:rPr>
          <w:rFonts w:cstheme="minorHAnsi"/>
        </w:rPr>
        <w:t>Andre dagbotsatser, annet beregningsgrunnlag og annen løpetid for dagboten kan avtales i bilag 3.</w:t>
      </w:r>
    </w:p>
    <w:p w14:paraId="4048C932" w14:textId="77777777" w:rsidR="004C3FD4" w:rsidRPr="00560969" w:rsidRDefault="004C3FD4" w:rsidP="004C3FD4">
      <w:pPr>
        <w:rPr>
          <w:rFonts w:cstheme="minorHAnsi"/>
        </w:rPr>
      </w:pPr>
    </w:p>
    <w:p w14:paraId="435B4B78" w14:textId="5218EB98" w:rsidR="004C3FD4" w:rsidRPr="00560969" w:rsidRDefault="004C3FD4" w:rsidP="004C3FD4">
      <w:pPr>
        <w:rPr>
          <w:rFonts w:cstheme="minorHAnsi"/>
        </w:rPr>
      </w:pPr>
      <w:r w:rsidRPr="00560969">
        <w:rPr>
          <w:rFonts w:cstheme="minorHAnsi"/>
        </w:rPr>
        <w:t xml:space="preserve">Så lenge dagboten løper, kan Kunden ikke heve avtalen. Denne tidsbegrensningen gjelder imidlertid ikke </w:t>
      </w:r>
      <w:r w:rsidR="0098015F" w:rsidRPr="00560969">
        <w:rPr>
          <w:rFonts w:cstheme="minorHAnsi"/>
        </w:rPr>
        <w:t xml:space="preserve">dersom </w:t>
      </w:r>
      <w:r w:rsidRPr="00560969">
        <w:rPr>
          <w:rFonts w:cstheme="minorHAnsi"/>
        </w:rPr>
        <w:t>Leverandøren, eller noen denne svarer for, har gjort seg skyldig i forsett eller grov uaktsomhet.</w:t>
      </w:r>
    </w:p>
    <w:p w14:paraId="206B1F4D" w14:textId="77777777" w:rsidR="004C3FD4" w:rsidRPr="00560969" w:rsidRDefault="004C3FD4" w:rsidP="004C3FD4">
      <w:pPr>
        <w:rPr>
          <w:rFonts w:cstheme="minorHAnsi"/>
        </w:rPr>
      </w:pPr>
    </w:p>
    <w:p w14:paraId="489C853E" w14:textId="6F8341CD"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bare en del av den avtalte tjenesten er forsinket, kan Leverandøren kreve nedsettelse av dagboten som står i forhold til Kundens mulighet til å nyttiggjøre seg den del av tjenesten som er levert.</w:t>
      </w:r>
    </w:p>
    <w:p w14:paraId="37B0852C" w14:textId="77777777" w:rsidR="004C3FD4" w:rsidRPr="00560969" w:rsidRDefault="004C3FD4" w:rsidP="004C3FD4">
      <w:pPr>
        <w:rPr>
          <w:rFonts w:cstheme="minorHAnsi"/>
        </w:rPr>
      </w:pPr>
    </w:p>
    <w:p w14:paraId="09F1C72C" w14:textId="203273FB" w:rsidR="004C3FD4" w:rsidRPr="005B0C4A" w:rsidRDefault="004C3FD4" w:rsidP="004C3FD4">
      <w:pPr>
        <w:pStyle w:val="Heading3"/>
        <w:ind w:hanging="851"/>
        <w:rPr>
          <w:rFonts w:ascii="Corbel" w:hAnsi="Corbel" w:cstheme="minorHAnsi"/>
        </w:rPr>
      </w:pPr>
      <w:bookmarkStart w:id="78" w:name="_Toc531677031"/>
      <w:r w:rsidRPr="005B0C4A">
        <w:rPr>
          <w:rFonts w:ascii="Corbel" w:hAnsi="Corbel" w:cstheme="minorHAnsi"/>
        </w:rPr>
        <w:t>Økonomisk kompensasjon for brudd på avtalt tjenestenivå</w:t>
      </w:r>
      <w:bookmarkEnd w:id="78"/>
    </w:p>
    <w:p w14:paraId="1B72A2D3" w14:textId="77777777" w:rsidR="004C3FD4" w:rsidRPr="00560969" w:rsidRDefault="004C3FD4" w:rsidP="004C3FD4">
      <w:pPr>
        <w:rPr>
          <w:rFonts w:cstheme="minorHAnsi"/>
        </w:rPr>
      </w:pPr>
      <w:r w:rsidRPr="00560969">
        <w:rPr>
          <w:rFonts w:cstheme="minorHAnsi"/>
        </w:rPr>
        <w:t>Ved brudd på avtalt tjenestenivå, kan Kunden kreve økonomisk kompensasjon i henhold til standardiserte satser som avtalt i bilag 4.</w:t>
      </w:r>
    </w:p>
    <w:p w14:paraId="17DD4934" w14:textId="77777777" w:rsidR="004C3FD4" w:rsidRPr="00560969" w:rsidRDefault="004C3FD4" w:rsidP="004C3FD4">
      <w:pPr>
        <w:rPr>
          <w:rFonts w:cstheme="minorHAnsi"/>
        </w:rPr>
      </w:pPr>
    </w:p>
    <w:p w14:paraId="1F4E0D7C" w14:textId="5AAC00C6" w:rsidR="004C3FD4" w:rsidRPr="005B0C4A" w:rsidRDefault="004C3FD4" w:rsidP="004C3FD4">
      <w:pPr>
        <w:pStyle w:val="Heading3"/>
        <w:ind w:hanging="851"/>
        <w:rPr>
          <w:rFonts w:ascii="Corbel" w:hAnsi="Corbel" w:cstheme="minorHAnsi"/>
        </w:rPr>
      </w:pPr>
      <w:bookmarkStart w:id="79" w:name="_Toc531677032"/>
      <w:r w:rsidRPr="005B0C4A">
        <w:rPr>
          <w:rFonts w:ascii="Corbel" w:hAnsi="Corbel" w:cstheme="minorHAnsi"/>
        </w:rPr>
        <w:t>Heving</w:t>
      </w:r>
      <w:bookmarkEnd w:id="79"/>
    </w:p>
    <w:p w14:paraId="10680D5D" w14:textId="2A966DE7" w:rsidR="004C3FD4" w:rsidRPr="00560969" w:rsidRDefault="004C3FD4" w:rsidP="004C3FD4">
      <w:pPr>
        <w:rPr>
          <w:rFonts w:cstheme="minorHAnsi"/>
        </w:rPr>
      </w:pPr>
      <w:r w:rsidRPr="00560969">
        <w:rPr>
          <w:rFonts w:cstheme="minorHAnsi"/>
        </w:rPr>
        <w:t xml:space="preserve">Dersom det foreligger vesentlig mislighold fra Leverandørens side, kan Kunden, etter å ha gitt Leverandøren skriftlig varsel og rimelig frist til å bringe forholdet i orden, heve avtalen med </w:t>
      </w:r>
      <w:r w:rsidR="0098398E" w:rsidRPr="00560969">
        <w:rPr>
          <w:rFonts w:cstheme="minorHAnsi"/>
        </w:rPr>
        <w:t>umiddelbar</w:t>
      </w:r>
      <w:r w:rsidRPr="00560969">
        <w:rPr>
          <w:rFonts w:cstheme="minorHAnsi"/>
        </w:rPr>
        <w:t xml:space="preserve"> virkning.</w:t>
      </w:r>
    </w:p>
    <w:p w14:paraId="28D6165D" w14:textId="0631B47A" w:rsidR="00EB33D6" w:rsidRPr="00560969" w:rsidRDefault="00EB33D6" w:rsidP="004C3FD4">
      <w:pPr>
        <w:rPr>
          <w:rFonts w:cstheme="minorHAnsi"/>
        </w:rPr>
      </w:pPr>
    </w:p>
    <w:p w14:paraId="3BE551A3" w14:textId="682BA6D3" w:rsidR="00EB33D6" w:rsidRPr="00560969" w:rsidRDefault="00EB33D6" w:rsidP="004C3FD4">
      <w:pPr>
        <w:rPr>
          <w:rFonts w:cstheme="minorHAnsi"/>
        </w:rPr>
      </w:pPr>
      <w:r w:rsidRPr="00560969">
        <w:rPr>
          <w:rFonts w:cstheme="minorHAnsi"/>
        </w:rPr>
        <w:t>Dersom avtalt funksjonalitet i bilag 1 og 2 fjernes i tredjepartsleveranser og Leverandøren ikke evner å hindre dette, vil slikt tap av funksjonalitet</w:t>
      </w:r>
      <w:r w:rsidR="00CF20C6" w:rsidRPr="00560969">
        <w:rPr>
          <w:rFonts w:cstheme="minorHAnsi"/>
        </w:rPr>
        <w:t xml:space="preserve">, dersom tapet av funksjonalitet betraktes som </w:t>
      </w:r>
      <w:r w:rsidR="00A355A4" w:rsidRPr="00560969">
        <w:rPr>
          <w:rFonts w:cstheme="minorHAnsi"/>
        </w:rPr>
        <w:t>en kritisk feil etter avtalens punkt 3.3, eventuelt som definert i bilag 3, innebære vesentlig mislighold fra Leverandørens side.</w:t>
      </w:r>
    </w:p>
    <w:p w14:paraId="02D56EEC" w14:textId="659231B6" w:rsidR="004C3FD4" w:rsidRPr="00560969" w:rsidRDefault="004C3FD4" w:rsidP="004C3FD4">
      <w:pPr>
        <w:rPr>
          <w:rFonts w:cstheme="minorHAnsi"/>
        </w:rPr>
      </w:pPr>
    </w:p>
    <w:p w14:paraId="348A0DB3" w14:textId="58098A04" w:rsidR="00B536C3" w:rsidRPr="00560969" w:rsidRDefault="00B536C3" w:rsidP="004C3FD4">
      <w:pPr>
        <w:rPr>
          <w:rFonts w:cstheme="minorHAnsi"/>
        </w:rPr>
      </w:pPr>
      <w:r w:rsidRPr="00560969">
        <w:rPr>
          <w:rFonts w:cstheme="minorHAnsi"/>
        </w:rPr>
        <w:t xml:space="preserve">Det samme gjelder dersom avtalt funksjonalitet ikke er til stede i opprinnelig leveranse og dette ikke blir rettet innen rimelig tid.  </w:t>
      </w:r>
    </w:p>
    <w:p w14:paraId="4438BBEE" w14:textId="77777777" w:rsidR="00B536C3" w:rsidRPr="00560969" w:rsidRDefault="00B536C3" w:rsidP="004C3FD4">
      <w:pPr>
        <w:rPr>
          <w:rFonts w:cstheme="minorHAnsi"/>
        </w:rPr>
      </w:pPr>
    </w:p>
    <w:p w14:paraId="510D07CF" w14:textId="03D195A0" w:rsidR="004C3FD4" w:rsidRPr="00560969" w:rsidRDefault="004C3FD4" w:rsidP="004C3FD4">
      <w:pPr>
        <w:rPr>
          <w:rFonts w:cstheme="minorHAnsi"/>
        </w:rPr>
      </w:pPr>
      <w:r w:rsidRPr="00560969">
        <w:rPr>
          <w:rFonts w:cstheme="minorHAnsi"/>
        </w:rPr>
        <w:t xml:space="preserve">Dersom det vesentlige misligholdet består i at tjenesten er vesentlig forsinket, kan Kunden, </w:t>
      </w:r>
      <w:r w:rsidR="00D67D0D" w:rsidRPr="00560969">
        <w:rPr>
          <w:rFonts w:cstheme="minorHAnsi"/>
        </w:rPr>
        <w:t xml:space="preserve">etter </w:t>
      </w:r>
      <w:r w:rsidRPr="00560969">
        <w:rPr>
          <w:rFonts w:cstheme="minorHAnsi"/>
        </w:rPr>
        <w:t xml:space="preserve">at Leverandøren er gitt skriftlig varsel og rimelig frist til å bringe forholdet i orden, heve hele eller deler av avtalen med </w:t>
      </w:r>
      <w:r w:rsidR="0098398E" w:rsidRPr="00560969">
        <w:rPr>
          <w:rFonts w:cstheme="minorHAnsi"/>
        </w:rPr>
        <w:t>umiddelbar</w:t>
      </w:r>
      <w:r w:rsidRPr="00560969">
        <w:rPr>
          <w:rFonts w:cstheme="minorHAnsi"/>
        </w:rPr>
        <w:t xml:space="preserve"> virkning. Vesentlig forsinkelse foreligger når levering ikke er skjedd når maksimal dagbot er nådd, eller etter utløpet av en tilleggsfrist </w:t>
      </w:r>
      <w:r w:rsidR="007A5B36" w:rsidRPr="00560969">
        <w:rPr>
          <w:rFonts w:cstheme="minorHAnsi"/>
        </w:rPr>
        <w:t xml:space="preserve">dersom </w:t>
      </w:r>
      <w:r w:rsidRPr="00560969">
        <w:rPr>
          <w:rFonts w:cstheme="minorHAnsi"/>
        </w:rPr>
        <w:t>den</w:t>
      </w:r>
      <w:r w:rsidR="007A5B36" w:rsidRPr="00560969">
        <w:rPr>
          <w:rFonts w:cstheme="minorHAnsi"/>
        </w:rPr>
        <w:t>ne</w:t>
      </w:r>
      <w:r w:rsidRPr="00560969">
        <w:rPr>
          <w:rFonts w:cstheme="minorHAnsi"/>
        </w:rPr>
        <w:t xml:space="preserve"> utløper senere. </w:t>
      </w:r>
    </w:p>
    <w:p w14:paraId="01368208" w14:textId="1B1AB3A2" w:rsidR="006B55A7" w:rsidRPr="00560969" w:rsidRDefault="006B55A7" w:rsidP="004C3FD4">
      <w:pPr>
        <w:rPr>
          <w:rFonts w:cstheme="minorHAnsi"/>
        </w:rPr>
      </w:pPr>
    </w:p>
    <w:p w14:paraId="78DF7A66" w14:textId="62EB374D" w:rsidR="004C3FD4" w:rsidRPr="005B0C4A" w:rsidRDefault="004C3FD4" w:rsidP="004C3FD4">
      <w:pPr>
        <w:pStyle w:val="Heading3"/>
        <w:ind w:hanging="851"/>
        <w:rPr>
          <w:rFonts w:ascii="Corbel" w:hAnsi="Corbel" w:cstheme="minorHAnsi"/>
        </w:rPr>
      </w:pPr>
      <w:bookmarkStart w:id="80" w:name="_Toc531677033"/>
      <w:r w:rsidRPr="005B0C4A">
        <w:rPr>
          <w:rFonts w:ascii="Corbel" w:hAnsi="Corbel" w:cstheme="minorHAnsi"/>
        </w:rPr>
        <w:t>Erstatning</w:t>
      </w:r>
      <w:bookmarkEnd w:id="80"/>
    </w:p>
    <w:p w14:paraId="30678993" w14:textId="77777777" w:rsidR="004C3FD4" w:rsidRPr="00560969" w:rsidRDefault="004C3FD4" w:rsidP="004C3FD4">
      <w:pPr>
        <w:rPr>
          <w:rFonts w:cstheme="minorHAnsi"/>
        </w:rPr>
      </w:pPr>
      <w:r w:rsidRPr="00560969">
        <w:rPr>
          <w:rFonts w:cstheme="minorHAnsi"/>
        </w:rPr>
        <w:t xml:space="preserve">Kunden kan ved mislighold fra Leverandørens side, kreve </w:t>
      </w:r>
      <w:r w:rsidRPr="00560969">
        <w:rPr>
          <w:rFonts w:cstheme="minorHAnsi"/>
          <w:lang w:eastAsia="ar-SA"/>
        </w:rPr>
        <w:t xml:space="preserve">erstattet ethvert direkte tap. Direkte tap omfatter, men er ikke begrenset til: </w:t>
      </w:r>
      <w:r w:rsidRPr="00560969">
        <w:rPr>
          <w:rFonts w:cstheme="minorHAnsi"/>
        </w:rPr>
        <w:t xml:space="preserve">merkostnader Kunden får ved dekningskjøp, </w:t>
      </w:r>
      <w:r w:rsidRPr="00560969">
        <w:rPr>
          <w:rFonts w:cstheme="minorHAnsi"/>
          <w:lang w:eastAsia="ar-SA"/>
        </w:rPr>
        <w:t>erstatningsansvar Kunden blir idømt som følge av rettsmangler Leverandøren hefter for,</w:t>
      </w:r>
      <w:r w:rsidRPr="00560969">
        <w:rPr>
          <w:rFonts w:cstheme="minorHAnsi"/>
        </w:rPr>
        <w:t xml:space="preserve"> </w:t>
      </w:r>
      <w:r w:rsidRPr="00560969">
        <w:rPr>
          <w:rFonts w:cstheme="minorHAnsi"/>
          <w:lang w:eastAsia="ar-SA"/>
        </w:rPr>
        <w:t>tap som skyldes merarbeid og andre direkte kostnader i forbindelse med Leverandørens mislighold.</w:t>
      </w:r>
    </w:p>
    <w:p w14:paraId="0F15A33F" w14:textId="77777777" w:rsidR="004C3FD4" w:rsidRPr="00560969" w:rsidRDefault="004C3FD4" w:rsidP="004C3FD4">
      <w:pPr>
        <w:rPr>
          <w:rFonts w:cstheme="minorHAnsi"/>
        </w:rPr>
      </w:pPr>
    </w:p>
    <w:p w14:paraId="4C246F5E" w14:textId="77777777" w:rsidR="004C3FD4" w:rsidRPr="00560969" w:rsidRDefault="004C3FD4" w:rsidP="004C3FD4">
      <w:pPr>
        <w:rPr>
          <w:rFonts w:cstheme="minorHAnsi"/>
        </w:rPr>
      </w:pPr>
      <w:r w:rsidRPr="00560969">
        <w:rPr>
          <w:rFonts w:cstheme="minorHAnsi"/>
        </w:rPr>
        <w:t>Dagbøter og standardiserte økonomiske kompensasjoner kommer til fradrag i eventuell erstatning for samme forsinkelse/feil.</w:t>
      </w:r>
    </w:p>
    <w:p w14:paraId="2CD14DEE" w14:textId="77777777" w:rsidR="004C3FD4" w:rsidRPr="00560969" w:rsidRDefault="004C3FD4" w:rsidP="004C3FD4">
      <w:pPr>
        <w:rPr>
          <w:rFonts w:cstheme="minorHAnsi"/>
        </w:rPr>
      </w:pPr>
    </w:p>
    <w:p w14:paraId="74A762B3" w14:textId="77777777" w:rsidR="004C3FD4" w:rsidRPr="005B0C4A" w:rsidRDefault="004C3FD4" w:rsidP="004C3FD4">
      <w:pPr>
        <w:pStyle w:val="Dato1"/>
        <w:rPr>
          <w:rFonts w:ascii="Corbel" w:eastAsiaTheme="minorHAnsi" w:hAnsi="Corbel" w:cstheme="minorHAnsi"/>
        </w:rPr>
      </w:pPr>
      <w:r w:rsidRPr="005B0C4A">
        <w:rPr>
          <w:rFonts w:ascii="Corbel" w:eastAsiaTheme="minorHAnsi" w:hAnsi="Corbel" w:cstheme="minorHAnsi"/>
        </w:rPr>
        <w:t>Kunden kan ikke kreve erstatning for indirekte tap. Indirekte tap omfatter, men er ikke begrenset til, tapt fortjeneste av enhver art, tapte besparelser eller krav fra tredjeparter, herunder krav fra tredjepartsleverandør som følge av Kundens brudd på tredjepartsvilkår.</w:t>
      </w:r>
    </w:p>
    <w:p w14:paraId="5482528E" w14:textId="77777777" w:rsidR="004C3FD4" w:rsidRPr="005B0C4A" w:rsidRDefault="004C3FD4" w:rsidP="004C3FD4">
      <w:pPr>
        <w:pStyle w:val="Dato1"/>
        <w:rPr>
          <w:rFonts w:ascii="Corbel" w:hAnsi="Corbel" w:cstheme="minorHAnsi"/>
          <w:sz w:val="22"/>
          <w:szCs w:val="22"/>
        </w:rPr>
      </w:pPr>
      <w:r w:rsidRPr="005B0C4A">
        <w:rPr>
          <w:rFonts w:ascii="Corbel" w:hAnsi="Corbel" w:cstheme="minorHAnsi"/>
          <w:sz w:val="22"/>
          <w:szCs w:val="22"/>
        </w:rPr>
        <w:t xml:space="preserve"> </w:t>
      </w:r>
    </w:p>
    <w:p w14:paraId="26A5F039" w14:textId="6C27BF4E" w:rsidR="004C3FD4" w:rsidRPr="005B0C4A" w:rsidRDefault="004C3FD4" w:rsidP="004C3FD4">
      <w:pPr>
        <w:pStyle w:val="Heading3"/>
        <w:ind w:hanging="851"/>
        <w:rPr>
          <w:rFonts w:ascii="Corbel" w:hAnsi="Corbel" w:cstheme="minorHAnsi"/>
        </w:rPr>
      </w:pPr>
      <w:bookmarkStart w:id="81" w:name="_Toc531677034"/>
      <w:r w:rsidRPr="005B0C4A">
        <w:rPr>
          <w:rFonts w:ascii="Corbel" w:hAnsi="Corbel" w:cstheme="minorHAnsi"/>
        </w:rPr>
        <w:t>Erstatningsbegrensning</w:t>
      </w:r>
      <w:bookmarkEnd w:id="81"/>
    </w:p>
    <w:p w14:paraId="46FD7DFE" w14:textId="77777777" w:rsidR="004C3FD4" w:rsidRPr="00560969" w:rsidRDefault="004C3FD4" w:rsidP="004C3FD4">
      <w:pPr>
        <w:rPr>
          <w:rFonts w:cstheme="minorHAnsi"/>
        </w:rPr>
      </w:pPr>
      <w:r w:rsidRPr="00560969">
        <w:rPr>
          <w:rFonts w:cstheme="minorHAnsi"/>
        </w:rPr>
        <w:t>Samlet erstatning Kunden kan kreve i avtaleperioden er begrenset til et beløp som tilsvarer vederlaget Kunden er fakturert de siste 12 månedene før reklamasjonsdato. Dersom tjenesten ikke har løpt i 12 måneder før reklamasjonsdato, er samlet erstatningsbeløp Kunden kan kreve begrenset til et beløp som tilsvarer det beløp Kunden allerede er fakturert for, oppjustert til 12 måneder.</w:t>
      </w:r>
      <w:r w:rsidRPr="00560969" w:rsidDel="00884D13">
        <w:rPr>
          <w:rFonts w:cstheme="minorHAnsi"/>
        </w:rPr>
        <w:t xml:space="preserve"> </w:t>
      </w:r>
    </w:p>
    <w:p w14:paraId="05D75776" w14:textId="77777777" w:rsidR="004C3FD4" w:rsidRPr="005B0C4A" w:rsidRDefault="004C3FD4" w:rsidP="004C3FD4">
      <w:pPr>
        <w:pStyle w:val="Dato1"/>
        <w:rPr>
          <w:rFonts w:ascii="Corbel" w:hAnsi="Corbel" w:cstheme="minorHAnsi"/>
          <w:sz w:val="22"/>
          <w:szCs w:val="22"/>
        </w:rPr>
      </w:pPr>
    </w:p>
    <w:p w14:paraId="314309B5" w14:textId="77777777" w:rsidR="004C3FD4" w:rsidRPr="00560969" w:rsidRDefault="004C3FD4" w:rsidP="004C3FD4">
      <w:pPr>
        <w:rPr>
          <w:rFonts w:cstheme="minorHAnsi"/>
        </w:rPr>
      </w:pPr>
      <w:r w:rsidRPr="00560969">
        <w:rPr>
          <w:rFonts w:cstheme="minorHAnsi"/>
        </w:rPr>
        <w:t xml:space="preserve">Erstatningsbegrensningen gjelder imidlertid ikke dersom Leverandøren eller noen denne svarer for, har utvist grov uaktsomhet eller forsett. Erstatningsbegrensningen gjelder heller ikke dersom Kunden er idømt erstatningsansvar for rettsmangler som Leverandøren hefter for, jf. punkt 9.2.8. </w:t>
      </w:r>
    </w:p>
    <w:p w14:paraId="73D8354D" w14:textId="77777777" w:rsidR="004C3FD4" w:rsidRPr="00560969" w:rsidRDefault="004C3FD4" w:rsidP="004C3FD4">
      <w:pPr>
        <w:rPr>
          <w:rFonts w:cstheme="minorHAnsi"/>
        </w:rPr>
      </w:pPr>
    </w:p>
    <w:p w14:paraId="4881AEED" w14:textId="7E3A2A21" w:rsidR="004C3FD4" w:rsidRPr="005B0C4A" w:rsidRDefault="004C3FD4" w:rsidP="004C3FD4">
      <w:pPr>
        <w:pStyle w:val="Heading3"/>
        <w:ind w:hanging="851"/>
        <w:rPr>
          <w:rFonts w:ascii="Corbel" w:hAnsi="Corbel" w:cstheme="minorHAnsi"/>
        </w:rPr>
      </w:pPr>
      <w:bookmarkStart w:id="82" w:name="_Toc531677035"/>
      <w:r w:rsidRPr="005B0C4A">
        <w:rPr>
          <w:rFonts w:ascii="Corbel" w:hAnsi="Corbel" w:cstheme="minorHAnsi"/>
        </w:rPr>
        <w:t>Krenkelse av andres immaterielle rettigheter (rettsmangel)</w:t>
      </w:r>
      <w:bookmarkEnd w:id="82"/>
    </w:p>
    <w:p w14:paraId="32209FED" w14:textId="4001DA90" w:rsidR="004C3FD4" w:rsidRPr="00560969" w:rsidRDefault="004C3FD4" w:rsidP="004C3FD4">
      <w:pPr>
        <w:rPr>
          <w:rFonts w:cstheme="minorHAnsi"/>
        </w:rPr>
      </w:pPr>
      <w:r w:rsidRPr="00560969">
        <w:rPr>
          <w:rFonts w:cstheme="minorHAnsi"/>
        </w:rPr>
        <w:t xml:space="preserve">Dersom </w:t>
      </w:r>
      <w:r w:rsidR="0098398E" w:rsidRPr="00560969">
        <w:rPr>
          <w:rFonts w:cstheme="minorHAnsi"/>
        </w:rPr>
        <w:t>Leverandøren ved utførelsen av tjenesten</w:t>
      </w:r>
      <w:r w:rsidRPr="00560969">
        <w:rPr>
          <w:rFonts w:cstheme="minorHAnsi"/>
        </w:rPr>
        <w:t xml:space="preserve"> krenker opphavsrett eller andre immaterielle rettigheter som tilhører andre, er Leverandøren forpliktet til å skaffe den rettigheten som mangler, eller å skaffe Kunden minst likeverdig </w:t>
      </w:r>
      <w:r w:rsidR="007A5B36" w:rsidRPr="00560969">
        <w:rPr>
          <w:rFonts w:cstheme="minorHAnsi"/>
        </w:rPr>
        <w:t>tjeneste</w:t>
      </w:r>
      <w:r w:rsidR="0098398E" w:rsidRPr="00560969">
        <w:rPr>
          <w:rFonts w:cstheme="minorHAnsi"/>
        </w:rPr>
        <w:t xml:space="preserve"> på annet vis</w:t>
      </w:r>
      <w:r w:rsidRPr="00560969">
        <w:rPr>
          <w:rFonts w:cstheme="minorHAnsi"/>
        </w:rPr>
        <w:t xml:space="preserve">. </w:t>
      </w:r>
    </w:p>
    <w:p w14:paraId="28A41B2B" w14:textId="77777777" w:rsidR="004C3FD4" w:rsidRPr="00560969" w:rsidRDefault="004C3FD4" w:rsidP="004C3FD4">
      <w:pPr>
        <w:rPr>
          <w:rFonts w:cstheme="minorHAnsi"/>
        </w:rPr>
      </w:pPr>
    </w:p>
    <w:p w14:paraId="42F940AD" w14:textId="2C71DC4C" w:rsidR="004C3FD4" w:rsidRPr="00560969" w:rsidRDefault="3F911C6E" w:rsidP="3F911C6E">
      <w:pPr>
        <w:rPr>
          <w:rFonts w:cstheme="minorHAnsi"/>
        </w:rPr>
      </w:pPr>
      <w:r w:rsidRPr="00560969">
        <w:rPr>
          <w:rFonts w:cstheme="minorHAnsi"/>
        </w:rPr>
        <w:t xml:space="preserve">Dersom tredjepart gjør gjeldende mot Kunden at tjenesten medfører rettsmangel, skal Kunden informere Leverandøren skriftlig snarest mulig. Så lenge kunden har informert leverandøren innen rimelig tid og ellers har oppholdt seg etter avtalens rammeverk, skal leverandøren for egen regning håndtere kravet og holde Kunden skadesløs. Kunden skal i rimelig utstrekning bistå Leverandøren med dette. </w:t>
      </w:r>
    </w:p>
    <w:p w14:paraId="6F32FB39" w14:textId="77777777" w:rsidR="004C3FD4" w:rsidRPr="00560969" w:rsidRDefault="004C3FD4" w:rsidP="004C3FD4">
      <w:pPr>
        <w:rPr>
          <w:rFonts w:cstheme="minorHAnsi"/>
        </w:rPr>
      </w:pPr>
    </w:p>
    <w:p w14:paraId="11DCAA67" w14:textId="2FCC097F" w:rsidR="004C3FD4" w:rsidRPr="005B0C4A" w:rsidRDefault="004C3FD4" w:rsidP="004C3FD4">
      <w:pPr>
        <w:pStyle w:val="Heading2"/>
        <w:ind w:hanging="851"/>
        <w:rPr>
          <w:rFonts w:cstheme="minorHAnsi"/>
        </w:rPr>
      </w:pPr>
      <w:bookmarkStart w:id="83" w:name="_Toc531677036"/>
      <w:r w:rsidRPr="005B0C4A">
        <w:rPr>
          <w:rFonts w:cstheme="minorHAnsi"/>
        </w:rPr>
        <w:t>Kundens mislighold og misligholdssanksjoner</w:t>
      </w:r>
      <w:bookmarkEnd w:id="83"/>
    </w:p>
    <w:p w14:paraId="5981EC16" w14:textId="72835A82" w:rsidR="004C3FD4" w:rsidRPr="005B0C4A" w:rsidRDefault="004C3FD4" w:rsidP="004C3FD4">
      <w:pPr>
        <w:pStyle w:val="Heading3"/>
        <w:ind w:hanging="851"/>
        <w:rPr>
          <w:rFonts w:ascii="Corbel" w:hAnsi="Corbel" w:cstheme="minorHAnsi"/>
        </w:rPr>
      </w:pPr>
      <w:bookmarkStart w:id="84" w:name="_Toc531677037"/>
      <w:r w:rsidRPr="005B0C4A">
        <w:rPr>
          <w:rFonts w:ascii="Corbel" w:hAnsi="Corbel" w:cstheme="minorHAnsi"/>
        </w:rPr>
        <w:t>Mislighold og reklamasjon</w:t>
      </w:r>
      <w:bookmarkEnd w:id="84"/>
    </w:p>
    <w:p w14:paraId="684AEA72" w14:textId="77777777" w:rsidR="004C3FD4" w:rsidRPr="002C1017" w:rsidRDefault="004C3FD4" w:rsidP="004C3FD4">
      <w:pPr>
        <w:rPr>
          <w:rFonts w:cstheme="minorHAnsi"/>
          <w:b/>
        </w:rPr>
      </w:pPr>
      <w:r w:rsidRPr="00560969">
        <w:rPr>
          <w:rFonts w:cstheme="minorHAnsi"/>
        </w:rPr>
        <w:t>Det foreligger mislighold fra Kundens side dersom Kunden ikke oppfyller sine plikter etter avtalen.</w:t>
      </w:r>
      <w:r w:rsidRPr="002C1017">
        <w:rPr>
          <w:rFonts w:cstheme="minorHAnsi"/>
          <w:b/>
        </w:rPr>
        <w:t xml:space="preserve"> </w:t>
      </w:r>
    </w:p>
    <w:p w14:paraId="1D110B2E" w14:textId="77777777" w:rsidR="004C3FD4" w:rsidRPr="002C1017" w:rsidRDefault="004C3FD4" w:rsidP="004C3FD4">
      <w:pPr>
        <w:rPr>
          <w:rFonts w:cstheme="minorHAnsi"/>
          <w:b/>
        </w:rPr>
      </w:pPr>
    </w:p>
    <w:p w14:paraId="31E6AF8A" w14:textId="77777777" w:rsidR="004C3FD4" w:rsidRPr="00560969" w:rsidRDefault="004C3FD4" w:rsidP="004C3FD4">
      <w:pPr>
        <w:rPr>
          <w:rFonts w:cstheme="minorHAnsi"/>
          <w:bCs/>
        </w:rPr>
      </w:pPr>
      <w:r w:rsidRPr="00560969">
        <w:rPr>
          <w:rFonts w:cstheme="minorHAnsi"/>
          <w:bCs/>
        </w:rPr>
        <w:t>Ved betalingsmislighold fra Kundens side, se punkt 4.3 og punkt 4.4.</w:t>
      </w:r>
    </w:p>
    <w:p w14:paraId="79E91413" w14:textId="77777777" w:rsidR="004C3FD4" w:rsidRPr="00560969" w:rsidRDefault="004C3FD4" w:rsidP="004C3FD4">
      <w:pPr>
        <w:rPr>
          <w:rFonts w:cstheme="minorHAnsi"/>
          <w:bCs/>
        </w:rPr>
      </w:pPr>
    </w:p>
    <w:p w14:paraId="7DB42006" w14:textId="4DA84FF6" w:rsidR="004C3FD4" w:rsidRPr="00560969" w:rsidRDefault="004C3FD4" w:rsidP="004C3FD4">
      <w:pPr>
        <w:rPr>
          <w:rFonts w:cstheme="minorHAnsi"/>
        </w:rPr>
      </w:pPr>
      <w:r w:rsidRPr="00560969">
        <w:rPr>
          <w:rFonts w:cstheme="minorHAnsi"/>
        </w:rPr>
        <w:t xml:space="preserve">Det foreligger likevel ikke mislighold </w:t>
      </w:r>
      <w:r w:rsidR="00351C25" w:rsidRPr="00560969">
        <w:rPr>
          <w:rFonts w:cstheme="minorHAnsi"/>
        </w:rPr>
        <w:t xml:space="preserve">dersom </w:t>
      </w:r>
      <w:r w:rsidRPr="00560969">
        <w:rPr>
          <w:rFonts w:cstheme="minorHAnsi"/>
        </w:rPr>
        <w:t>situasjonen skyldes Leverandørens forhold eller force majeure.</w:t>
      </w:r>
    </w:p>
    <w:p w14:paraId="023D8197" w14:textId="77777777" w:rsidR="004C3FD4" w:rsidRPr="00560969" w:rsidRDefault="004C3FD4" w:rsidP="004C3FD4">
      <w:pPr>
        <w:rPr>
          <w:rFonts w:cstheme="minorHAnsi"/>
        </w:rPr>
      </w:pPr>
    </w:p>
    <w:p w14:paraId="0CA137A1" w14:textId="77777777" w:rsidR="004C3FD4" w:rsidRPr="00560969" w:rsidRDefault="004C3FD4" w:rsidP="004C3FD4">
      <w:pPr>
        <w:rPr>
          <w:rFonts w:cstheme="minorHAnsi"/>
        </w:rPr>
      </w:pPr>
      <w:r w:rsidRPr="00560969">
        <w:rPr>
          <w:rFonts w:cstheme="minorHAnsi"/>
        </w:rPr>
        <w:t xml:space="preserve">Leverandøren skal reklamere skriftlig innen rimelig tid etter at misligholdet er oppdaget eller burde vært oppdaget. </w:t>
      </w:r>
    </w:p>
    <w:p w14:paraId="1FDFD0B1" w14:textId="77777777" w:rsidR="004C3FD4" w:rsidRPr="00560969" w:rsidRDefault="004C3FD4" w:rsidP="004C3FD4">
      <w:pPr>
        <w:rPr>
          <w:rFonts w:cstheme="minorHAnsi"/>
        </w:rPr>
      </w:pPr>
    </w:p>
    <w:p w14:paraId="6855DF6B" w14:textId="14BCBC71" w:rsidR="004C3FD4" w:rsidRPr="005B0C4A" w:rsidRDefault="004C3FD4" w:rsidP="004C3FD4">
      <w:pPr>
        <w:pStyle w:val="Heading3"/>
        <w:ind w:hanging="851"/>
        <w:rPr>
          <w:rFonts w:ascii="Corbel" w:hAnsi="Corbel" w:cstheme="minorHAnsi"/>
        </w:rPr>
      </w:pPr>
      <w:bookmarkStart w:id="85" w:name="_Toc531677038"/>
      <w:r w:rsidRPr="005B0C4A">
        <w:rPr>
          <w:rFonts w:ascii="Corbel" w:hAnsi="Corbel" w:cstheme="minorHAnsi"/>
        </w:rPr>
        <w:t>Varslingsplikt</w:t>
      </w:r>
      <w:bookmarkEnd w:id="85"/>
    </w:p>
    <w:p w14:paraId="4169079E" w14:textId="77777777" w:rsidR="004C3FD4" w:rsidRPr="00560969" w:rsidRDefault="004C3FD4" w:rsidP="004C3FD4">
      <w:pPr>
        <w:rPr>
          <w:rFonts w:cstheme="minorHAnsi"/>
        </w:rPr>
      </w:pPr>
      <w:r w:rsidRPr="00560969">
        <w:rPr>
          <w:rFonts w:cstheme="minorHAnsi"/>
        </w:rPr>
        <w:t xml:space="preserve">Dersom Kunden ikke kan oppfylle sine forpliktelser som avtalt, skal Kunden så raskt som mulig gi Leverandøren skriftlig varsel om dette. Varselet skal angi årsaken til problemet og så vidt mulig angi når ytelsen kan leveres. Tilsvarende gjelder hvis det må antas ytterligere forsinkelser etter at første varsel er gitt. </w:t>
      </w:r>
    </w:p>
    <w:p w14:paraId="7555FE3B" w14:textId="77777777" w:rsidR="004C3FD4" w:rsidRPr="00560969" w:rsidRDefault="004C3FD4" w:rsidP="004C3FD4">
      <w:pPr>
        <w:rPr>
          <w:rFonts w:cstheme="minorHAnsi"/>
        </w:rPr>
      </w:pPr>
    </w:p>
    <w:p w14:paraId="7F07025C" w14:textId="61AACAA0" w:rsidR="004C3FD4" w:rsidRPr="005B0C4A" w:rsidRDefault="004C3FD4" w:rsidP="004C3FD4">
      <w:pPr>
        <w:pStyle w:val="Heading3"/>
        <w:ind w:hanging="851"/>
        <w:rPr>
          <w:rFonts w:ascii="Corbel" w:hAnsi="Corbel" w:cstheme="minorHAnsi"/>
        </w:rPr>
      </w:pPr>
      <w:bookmarkStart w:id="86" w:name="_Toc531677039"/>
      <w:r w:rsidRPr="005B0C4A">
        <w:rPr>
          <w:rFonts w:ascii="Corbel" w:hAnsi="Corbel" w:cstheme="minorHAnsi"/>
        </w:rPr>
        <w:t>Heving</w:t>
      </w:r>
      <w:bookmarkEnd w:id="86"/>
    </w:p>
    <w:p w14:paraId="4AF27709" w14:textId="77777777" w:rsidR="004C3FD4" w:rsidRPr="00560969" w:rsidRDefault="004C3FD4" w:rsidP="004C3FD4">
      <w:pPr>
        <w:rPr>
          <w:rFonts w:cstheme="minorHAnsi"/>
        </w:rPr>
      </w:pPr>
      <w:r w:rsidRPr="00560969">
        <w:rPr>
          <w:rFonts w:cstheme="minorHAnsi"/>
        </w:rPr>
        <w:t>Dersom det foreligger vesentlig mislighold fra Kundens side, kan Leverandøren, etter å ha gitt Kunden skriftlig varsel og rimelig frist til å bringe forholdet i orden, heve avtalen med øyeblikkelig virkning.</w:t>
      </w:r>
    </w:p>
    <w:p w14:paraId="52CD7899" w14:textId="77777777" w:rsidR="004C3FD4" w:rsidRPr="00560969" w:rsidRDefault="004C3FD4" w:rsidP="004C3FD4">
      <w:pPr>
        <w:rPr>
          <w:rFonts w:cstheme="minorHAnsi"/>
        </w:rPr>
      </w:pPr>
    </w:p>
    <w:p w14:paraId="2F9867BD" w14:textId="79B73C6D" w:rsidR="004C3FD4" w:rsidRPr="005B0C4A" w:rsidRDefault="004C3FD4" w:rsidP="004C3FD4">
      <w:pPr>
        <w:pStyle w:val="Heading3"/>
        <w:ind w:hanging="851"/>
        <w:rPr>
          <w:rFonts w:ascii="Corbel" w:hAnsi="Corbel" w:cstheme="minorHAnsi"/>
        </w:rPr>
      </w:pPr>
      <w:bookmarkStart w:id="87" w:name="_Toc139680183"/>
      <w:bookmarkStart w:id="88" w:name="_Toc423602309"/>
      <w:bookmarkStart w:id="89" w:name="_Toc531677040"/>
      <w:r w:rsidRPr="005B0C4A">
        <w:rPr>
          <w:rFonts w:ascii="Corbel" w:hAnsi="Corbel" w:cstheme="minorHAnsi"/>
        </w:rPr>
        <w:t>Erstatning</w:t>
      </w:r>
      <w:bookmarkEnd w:id="87"/>
      <w:bookmarkEnd w:id="88"/>
      <w:bookmarkEnd w:id="89"/>
    </w:p>
    <w:p w14:paraId="04D0958E" w14:textId="77777777" w:rsidR="004C3FD4" w:rsidRPr="00560969" w:rsidRDefault="004C3FD4" w:rsidP="004C3FD4">
      <w:pPr>
        <w:rPr>
          <w:rFonts w:cstheme="minorHAnsi"/>
        </w:rPr>
      </w:pPr>
      <w:r w:rsidRPr="00560969">
        <w:rPr>
          <w:rFonts w:cstheme="minorHAnsi"/>
        </w:rPr>
        <w:t>Leverandøren kan kreve erstattet ethvert direkte tap som følger av mislighold iht. punkt 9.3.1, med mindre Kunden godtgjør at misligholdet eller årsaken til misligholdet ikke skyldes Kunden.</w:t>
      </w:r>
    </w:p>
    <w:p w14:paraId="51061E89" w14:textId="77777777" w:rsidR="004C3FD4" w:rsidRPr="00560969" w:rsidRDefault="004C3FD4" w:rsidP="004C3FD4">
      <w:pPr>
        <w:rPr>
          <w:rFonts w:cstheme="minorHAnsi"/>
        </w:rPr>
      </w:pPr>
    </w:p>
    <w:p w14:paraId="72CE3F37" w14:textId="77777777" w:rsidR="004C3FD4" w:rsidRPr="00560969" w:rsidRDefault="004C3FD4" w:rsidP="004C3FD4">
      <w:pPr>
        <w:rPr>
          <w:rFonts w:cstheme="minorHAnsi"/>
        </w:rPr>
      </w:pPr>
      <w:r w:rsidRPr="00560969">
        <w:rPr>
          <w:rFonts w:cstheme="minorHAnsi"/>
        </w:rPr>
        <w:t>Avtalens bestemmelse om erstatningsbegrensning, jf. punkt 9.2.7, gjelder tilsvarende.</w:t>
      </w:r>
    </w:p>
    <w:p w14:paraId="7F3E9EC0" w14:textId="77777777" w:rsidR="004C3FD4" w:rsidRPr="005B0C4A" w:rsidRDefault="004C3FD4" w:rsidP="004C3FD4">
      <w:pPr>
        <w:pStyle w:val="Heading1"/>
        <w:rPr>
          <w:rFonts w:ascii="Corbel" w:hAnsi="Corbel" w:cstheme="minorHAnsi"/>
        </w:rPr>
      </w:pPr>
      <w:bookmarkStart w:id="90" w:name="_Toc531677041"/>
      <w:bookmarkStart w:id="91" w:name="_Toc454313789"/>
      <w:r w:rsidRPr="005B0C4A">
        <w:rPr>
          <w:rFonts w:ascii="Corbel" w:hAnsi="Corbel" w:cstheme="minorHAnsi"/>
        </w:rPr>
        <w:t>Force majeure</w:t>
      </w:r>
      <w:bookmarkEnd w:id="90"/>
    </w:p>
    <w:p w14:paraId="205D2AC1" w14:textId="77777777" w:rsidR="004C3FD4" w:rsidRPr="00560969" w:rsidRDefault="004C3FD4" w:rsidP="004C3FD4">
      <w:pPr>
        <w:rPr>
          <w:rFonts w:cstheme="minorHAnsi"/>
        </w:rPr>
      </w:pPr>
      <w:r w:rsidRPr="00560969">
        <w:rPr>
          <w:rFonts w:cstheme="minorHAnsi"/>
        </w:rPr>
        <w:t>Skulle det inntreffe en ekstraordinær situasjon,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313E0375" w14:textId="77777777" w:rsidR="004C3FD4" w:rsidRPr="00560969" w:rsidRDefault="004C3FD4" w:rsidP="004C3FD4">
      <w:pPr>
        <w:rPr>
          <w:rFonts w:cstheme="minorHAnsi"/>
        </w:rPr>
      </w:pPr>
    </w:p>
    <w:p w14:paraId="33177513" w14:textId="4D1065C9" w:rsidR="004C3FD4" w:rsidRPr="00560969" w:rsidRDefault="004C3FD4" w:rsidP="004C3FD4">
      <w:pPr>
        <w:rPr>
          <w:rFonts w:cstheme="minorHAnsi"/>
        </w:rPr>
      </w:pPr>
      <w:r w:rsidRPr="00560969">
        <w:rPr>
          <w:rFonts w:cstheme="minorHAnsi"/>
        </w:rPr>
        <w:t xml:space="preserve">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egne kostnader knyttet til avslutning av </w:t>
      </w:r>
      <w:r w:rsidRPr="00560969">
        <w:rPr>
          <w:rFonts w:cstheme="minorHAnsi"/>
        </w:rPr>
        <w:lastRenderedPageBreak/>
        <w:t>avtaleforholdet. Kunden betaler avtalt pris for den del av tjenesten som var kontraktsmessig levert før avtalen ble avsluttet. Partene kan ikke rette andre krav mot hverandre som følge av avslutning av avtalen etter denne bestemmelse</w:t>
      </w:r>
      <w:r w:rsidR="00351C25" w:rsidRPr="00560969">
        <w:rPr>
          <w:rFonts w:cstheme="minorHAnsi"/>
        </w:rPr>
        <w:t>n</w:t>
      </w:r>
      <w:r w:rsidRPr="00560969">
        <w:rPr>
          <w:rFonts w:cstheme="minorHAnsi"/>
        </w:rPr>
        <w:t>.</w:t>
      </w:r>
    </w:p>
    <w:p w14:paraId="25F31E04" w14:textId="77777777" w:rsidR="004C3FD4" w:rsidRPr="00560969" w:rsidRDefault="004C3FD4" w:rsidP="004C3FD4">
      <w:pPr>
        <w:rPr>
          <w:rFonts w:cstheme="minorHAnsi"/>
        </w:rPr>
      </w:pPr>
    </w:p>
    <w:p w14:paraId="7AD33732" w14:textId="77777777" w:rsidR="004C3FD4" w:rsidRPr="00560969" w:rsidRDefault="004C3FD4" w:rsidP="004C3FD4">
      <w:pPr>
        <w:rPr>
          <w:rFonts w:cstheme="minorHAnsi"/>
        </w:rPr>
      </w:pPr>
      <w:r w:rsidRPr="00560969">
        <w:rPr>
          <w:rFonts w:cstheme="minorHAnsi"/>
        </w:rPr>
        <w:t>I forbindelse med force majeure-situasjoner har partene gjensidig informasjonsplikt overfor hverandre om alle forhold som må antas å være av betydning for den annen part. Slik informasjon skal gis så raskt som mulig.</w:t>
      </w:r>
    </w:p>
    <w:p w14:paraId="13F97EC4" w14:textId="275A93D7" w:rsidR="004C3FD4" w:rsidRPr="005B0C4A" w:rsidRDefault="004C3FD4" w:rsidP="004C3FD4">
      <w:pPr>
        <w:pStyle w:val="Heading1"/>
        <w:rPr>
          <w:rFonts w:ascii="Corbel" w:hAnsi="Corbel" w:cstheme="minorHAnsi"/>
        </w:rPr>
      </w:pPr>
      <w:bookmarkStart w:id="92" w:name="_Toc531677042"/>
      <w:bookmarkEnd w:id="91"/>
      <w:r w:rsidRPr="005B0C4A">
        <w:rPr>
          <w:rFonts w:ascii="Corbel" w:hAnsi="Corbel" w:cstheme="minorHAnsi"/>
        </w:rPr>
        <w:t>ØVRIGE BESTEMMELSER</w:t>
      </w:r>
      <w:bookmarkEnd w:id="92"/>
    </w:p>
    <w:p w14:paraId="6580D395" w14:textId="754E8E29" w:rsidR="004C3FD4" w:rsidRPr="005B0C4A" w:rsidRDefault="004C3FD4" w:rsidP="004C3FD4">
      <w:pPr>
        <w:pStyle w:val="Heading2"/>
        <w:ind w:hanging="851"/>
        <w:rPr>
          <w:rFonts w:cstheme="minorHAnsi"/>
        </w:rPr>
      </w:pPr>
      <w:bookmarkStart w:id="93" w:name="_Toc531677043"/>
      <w:r w:rsidRPr="005B0C4A">
        <w:rPr>
          <w:rFonts w:cstheme="minorHAnsi"/>
        </w:rPr>
        <w:t>Overdragelse av rettigheter og plikter</w:t>
      </w:r>
      <w:bookmarkEnd w:id="93"/>
    </w:p>
    <w:p w14:paraId="1A41E5AE" w14:textId="091DAC8F" w:rsidR="004C3FD4" w:rsidRPr="00560969" w:rsidRDefault="004C3FD4" w:rsidP="004C3FD4">
      <w:pPr>
        <w:rPr>
          <w:rFonts w:cstheme="minorHAnsi"/>
          <w:sz w:val="18"/>
        </w:rPr>
      </w:pPr>
      <w:r w:rsidRPr="00560969">
        <w:rPr>
          <w:rFonts w:cstheme="minorHAnsi"/>
        </w:rPr>
        <w:t>I den grad Kunden er en offentlig virksomhet, kan Kunden helt eller delvis overdra sine rettigheter og plikter etter avtalen til annen norsk offentlig virksomhet, som da er berettiget tilsvarende vilkår.</w:t>
      </w:r>
    </w:p>
    <w:p w14:paraId="6D1502EC" w14:textId="77777777" w:rsidR="004C3FD4" w:rsidRPr="00560969" w:rsidRDefault="004C3FD4" w:rsidP="004C3FD4">
      <w:pPr>
        <w:rPr>
          <w:rFonts w:cstheme="minorHAnsi"/>
        </w:rPr>
      </w:pPr>
    </w:p>
    <w:p w14:paraId="5A1E1936" w14:textId="7784B432" w:rsidR="004C3FD4" w:rsidRPr="00560969" w:rsidRDefault="004C3FD4" w:rsidP="004C3FD4">
      <w:pPr>
        <w:rPr>
          <w:rFonts w:cstheme="minorHAnsi"/>
        </w:rPr>
      </w:pPr>
      <w:r w:rsidRPr="00560969">
        <w:rPr>
          <w:rFonts w:cstheme="minorHAnsi"/>
        </w:rPr>
        <w:t xml:space="preserve">Leverandøren kan </w:t>
      </w:r>
      <w:r w:rsidR="00351C25" w:rsidRPr="00560969">
        <w:rPr>
          <w:rFonts w:cstheme="minorHAnsi"/>
        </w:rPr>
        <w:t xml:space="preserve">kun </w:t>
      </w:r>
      <w:r w:rsidRPr="00560969">
        <w:rPr>
          <w:rFonts w:cstheme="minorHAnsi"/>
        </w:rPr>
        <w:t xml:space="preserve">overdra sine rettigheter og plikter etter avtalen med skriftlig samtykke fra Kunden. Dette gjelder også </w:t>
      </w:r>
      <w:r w:rsidR="00280745" w:rsidRPr="00560969">
        <w:rPr>
          <w:rFonts w:cstheme="minorHAnsi"/>
        </w:rPr>
        <w:t xml:space="preserve">dersom </w:t>
      </w:r>
      <w:r w:rsidRPr="00560969">
        <w:rPr>
          <w:rFonts w:cstheme="minorHAnsi"/>
        </w:rPr>
        <w:t xml:space="preserve">Leverandøren deles i flere selskaper, eller </w:t>
      </w:r>
      <w:r w:rsidR="00280745" w:rsidRPr="00560969">
        <w:rPr>
          <w:rFonts w:cstheme="minorHAnsi"/>
        </w:rPr>
        <w:t xml:space="preserve">dersom </w:t>
      </w:r>
      <w:r w:rsidRPr="00560969">
        <w:rPr>
          <w:rFonts w:cstheme="minorHAnsi"/>
        </w:rPr>
        <w:t>overdragelsen skjer til et datterselskap eller annet selskap i samme konsern, men ikke dersom Leverandøren slås sammen med et annet selskap. Samtykke kan ikke nektes uten saklig grunn.</w:t>
      </w:r>
    </w:p>
    <w:p w14:paraId="4FBA01A9" w14:textId="77777777" w:rsidR="004C3FD4" w:rsidRPr="00560969" w:rsidRDefault="004C3FD4" w:rsidP="004C3FD4">
      <w:pPr>
        <w:rPr>
          <w:rFonts w:cstheme="minorHAnsi"/>
        </w:rPr>
      </w:pPr>
    </w:p>
    <w:p w14:paraId="2DDE9074" w14:textId="59B059EE" w:rsidR="004C3FD4" w:rsidRPr="00560969" w:rsidRDefault="00ED1494" w:rsidP="004C3FD4">
      <w:pPr>
        <w:rPr>
          <w:rFonts w:cstheme="minorHAnsi"/>
          <w:color w:val="000000" w:themeColor="text1"/>
        </w:rPr>
      </w:pPr>
      <w:r w:rsidRPr="00560969">
        <w:rPr>
          <w:rFonts w:cstheme="minorHAnsi"/>
          <w:color w:val="000000" w:themeColor="text1"/>
        </w:rPr>
        <w:t xml:space="preserve">Dersom Kunden er forpliktet etter anskaffelsesregelverket, gjelder retten </w:t>
      </w:r>
      <w:r w:rsidR="004C3FD4" w:rsidRPr="00560969">
        <w:rPr>
          <w:rFonts w:cstheme="minorHAnsi"/>
          <w:color w:val="000000" w:themeColor="text1"/>
        </w:rPr>
        <w:t xml:space="preserve">til overdragelse i avsnittet over kun </w:t>
      </w:r>
      <w:r w:rsidR="00280745" w:rsidRPr="00560969">
        <w:rPr>
          <w:rFonts w:cstheme="minorHAnsi"/>
          <w:color w:val="000000" w:themeColor="text1"/>
        </w:rPr>
        <w:t xml:space="preserve">dersom </w:t>
      </w:r>
      <w:r w:rsidR="004C3FD4" w:rsidRPr="00560969">
        <w:rPr>
          <w:rFonts w:cstheme="minorHAnsi"/>
          <w:color w:val="000000" w:themeColor="text1"/>
        </w:rPr>
        <w:t>den nye leverandøren oppfyller de opprinnelige kvalifikasjonskravene, det ikke foretas vesentlige endringer i kontrakten og overdragelse ikke skjer for å omgå regelverket om offentlige anskaffelser.</w:t>
      </w:r>
    </w:p>
    <w:p w14:paraId="4E5886BC" w14:textId="77777777" w:rsidR="004C3FD4" w:rsidRPr="00560969" w:rsidRDefault="004C3FD4" w:rsidP="004C3FD4">
      <w:pPr>
        <w:rPr>
          <w:rFonts w:cstheme="minorHAnsi"/>
        </w:rPr>
      </w:pPr>
    </w:p>
    <w:p w14:paraId="3535B6E9" w14:textId="6744BB93" w:rsidR="004C3FD4" w:rsidRPr="00560969" w:rsidRDefault="004C3FD4" w:rsidP="004C3FD4">
      <w:pPr>
        <w:rPr>
          <w:rFonts w:cstheme="minorHAnsi"/>
        </w:rPr>
      </w:pPr>
      <w:r w:rsidRPr="00560969">
        <w:rPr>
          <w:rFonts w:cstheme="minorHAnsi"/>
        </w:rPr>
        <w:t xml:space="preserve">Retten til vederlag etter denne avtalen kan fritt overdras, men fritar ikke Leverandøren for </w:t>
      </w:r>
      <w:r w:rsidR="00280745" w:rsidRPr="00560969">
        <w:rPr>
          <w:rFonts w:cstheme="minorHAnsi"/>
        </w:rPr>
        <w:t>forpliktelser</w:t>
      </w:r>
      <w:r w:rsidR="006129B2" w:rsidRPr="00560969">
        <w:rPr>
          <w:rFonts w:cstheme="minorHAnsi"/>
        </w:rPr>
        <w:t xml:space="preserve"> </w:t>
      </w:r>
      <w:r w:rsidRPr="00560969">
        <w:rPr>
          <w:rFonts w:cstheme="minorHAnsi"/>
        </w:rPr>
        <w:t>og ansvar</w:t>
      </w:r>
      <w:r w:rsidR="00280745" w:rsidRPr="00560969">
        <w:rPr>
          <w:rFonts w:cstheme="minorHAnsi"/>
        </w:rPr>
        <w:t xml:space="preserve"> Leverandøren har i henhold til denne avtalen</w:t>
      </w:r>
      <w:r w:rsidRPr="00560969">
        <w:rPr>
          <w:rFonts w:cstheme="minorHAnsi"/>
        </w:rPr>
        <w:t>.</w:t>
      </w:r>
    </w:p>
    <w:p w14:paraId="68B6CF99" w14:textId="77777777" w:rsidR="004C3FD4" w:rsidRPr="00560969" w:rsidRDefault="004C3FD4" w:rsidP="004C3FD4">
      <w:pPr>
        <w:rPr>
          <w:rFonts w:cstheme="minorHAnsi"/>
        </w:rPr>
      </w:pPr>
    </w:p>
    <w:p w14:paraId="4847214F" w14:textId="1B4E7AA5" w:rsidR="004C3FD4" w:rsidRPr="005B0C4A" w:rsidRDefault="004C3FD4" w:rsidP="004C3FD4">
      <w:pPr>
        <w:pStyle w:val="Heading2"/>
        <w:ind w:hanging="851"/>
        <w:rPr>
          <w:rFonts w:cstheme="minorHAnsi"/>
        </w:rPr>
      </w:pPr>
      <w:bookmarkStart w:id="94" w:name="_Toc531677044"/>
      <w:r w:rsidRPr="005B0C4A">
        <w:rPr>
          <w:rFonts w:cstheme="minorHAnsi"/>
        </w:rPr>
        <w:t>Lønns- og arbeidsvilkår</w:t>
      </w:r>
      <w:bookmarkEnd w:id="94"/>
      <w:r w:rsidRPr="005B0C4A">
        <w:rPr>
          <w:rFonts w:cstheme="minorHAnsi"/>
        </w:rPr>
        <w:t xml:space="preserve"> </w:t>
      </w:r>
    </w:p>
    <w:p w14:paraId="540CFD0A" w14:textId="5D76F70C" w:rsidR="006E543E" w:rsidRPr="00560969" w:rsidRDefault="006E543E" w:rsidP="006E543E">
      <w:pPr>
        <w:rPr>
          <w:rFonts w:cstheme="minorHAnsi"/>
        </w:rPr>
      </w:pPr>
      <w:r w:rsidRPr="00560969">
        <w:rPr>
          <w:rFonts w:cstheme="minorHAnsi"/>
        </w:rPr>
        <w:t>Der</w:t>
      </w:r>
      <w:r w:rsidR="0098398E" w:rsidRPr="00560969">
        <w:rPr>
          <w:rFonts w:cstheme="minorHAnsi"/>
        </w:rPr>
        <w:t>som</w:t>
      </w:r>
      <w:r w:rsidRPr="00560969">
        <w:rPr>
          <w:rFonts w:cstheme="minorHAnsi"/>
        </w:rPr>
        <w:t xml:space="preserve"> det foreligger allmenngjort tariffavtale eller landsomfattende tariffavtale for den aktuelle bransje, kommer påfølgende avsnitt til anvendelse. </w:t>
      </w:r>
    </w:p>
    <w:p w14:paraId="743FF0FD" w14:textId="77777777" w:rsidR="006E543E" w:rsidRPr="00560969" w:rsidRDefault="006E543E" w:rsidP="004C3FD4">
      <w:pPr>
        <w:rPr>
          <w:rFonts w:cstheme="minorHAnsi"/>
        </w:rPr>
      </w:pPr>
    </w:p>
    <w:p w14:paraId="6BD5AFC9" w14:textId="24733EE1" w:rsidR="004C3FD4" w:rsidRPr="00560969" w:rsidRDefault="004C3FD4" w:rsidP="004C3FD4">
      <w:pPr>
        <w:rPr>
          <w:rFonts w:cstheme="minorHAnsi"/>
        </w:rPr>
      </w:pPr>
      <w:r w:rsidRPr="00560969">
        <w:rPr>
          <w:rFonts w:cstheme="minorHAnsi"/>
        </w:rP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7FC594EC" w14:textId="77777777" w:rsidR="004C3FD4" w:rsidRPr="00560969" w:rsidRDefault="004C3FD4" w:rsidP="004C3FD4">
      <w:pPr>
        <w:rPr>
          <w:rFonts w:cstheme="minorHAnsi"/>
        </w:rPr>
      </w:pPr>
    </w:p>
    <w:p w14:paraId="449CD574" w14:textId="14401BA8" w:rsidR="004C3FD4" w:rsidRPr="00560969" w:rsidRDefault="004C3FD4" w:rsidP="004C3FD4">
      <w:pPr>
        <w:rPr>
          <w:rFonts w:cstheme="minorHAnsi"/>
        </w:rPr>
      </w:pPr>
      <w:r w:rsidRPr="00560969">
        <w:rPr>
          <w:rFonts w:cstheme="minorHAnsi"/>
        </w:rPr>
        <w:t xml:space="preserve">Alle avtaler Leverandøren inngår, og som innebærer utførelse av arbeid som direkte medvirker til å oppfylle Leverandørens forpliktelser under denne avtalen, skal inneholde tilsvarende betingelser. </w:t>
      </w:r>
    </w:p>
    <w:p w14:paraId="4FB59F4D" w14:textId="77777777" w:rsidR="004C3FD4" w:rsidRPr="00560969" w:rsidRDefault="004C3FD4" w:rsidP="004C3FD4">
      <w:pPr>
        <w:rPr>
          <w:rFonts w:cstheme="minorHAnsi"/>
        </w:rPr>
      </w:pPr>
      <w:r w:rsidRPr="00560969">
        <w:rPr>
          <w:rFonts w:cstheme="minorHAnsi"/>
        </w:rPr>
        <w:lastRenderedPageBreak/>
        <w:t xml:space="preserve">Dersom Leverandøren ikke oppfyller denne forpliktelsen, har Kunden rett til å holde tilbake deler av kontraktssummen, tilsvarende ca. 2 (to) ganger innsparingen for Leverandøren, inntil det er dokumentert at forholdet er bragt i orden. </w:t>
      </w:r>
    </w:p>
    <w:p w14:paraId="05AD36DA" w14:textId="77777777" w:rsidR="004C3FD4" w:rsidRPr="00560969" w:rsidRDefault="004C3FD4" w:rsidP="004C3FD4">
      <w:pPr>
        <w:rPr>
          <w:rFonts w:cstheme="minorHAnsi"/>
        </w:rPr>
      </w:pPr>
    </w:p>
    <w:p w14:paraId="611DEF8F" w14:textId="77777777" w:rsidR="004C3FD4" w:rsidRPr="00560969" w:rsidRDefault="004C3FD4" w:rsidP="004C3FD4">
      <w:pPr>
        <w:rPr>
          <w:rFonts w:cstheme="minorHAnsi"/>
        </w:rPr>
      </w:pPr>
      <w:r w:rsidRPr="00560969">
        <w:rPr>
          <w:rFonts w:cstheme="minorHAnsi"/>
        </w:rPr>
        <w:t xml:space="preserve">Oppfyllelse av Leverandørens forpliktelser som nevnt ovenfor skal dokumenteres i bilag 5 ved enten en egenerklæring eller tredjepartserklæring om at det er samsvar mellom aktuell tariffavtale og faktiske lønns- og arbeidsvilkår for oppfyllelse av Leverandørens og eventuelle underleverandørers forpliktelser.  </w:t>
      </w:r>
    </w:p>
    <w:p w14:paraId="547C1ACA" w14:textId="77777777" w:rsidR="004C3FD4" w:rsidRPr="00560969" w:rsidRDefault="004C3FD4" w:rsidP="004C3FD4">
      <w:pPr>
        <w:rPr>
          <w:rFonts w:cstheme="minorHAnsi"/>
        </w:rPr>
      </w:pPr>
    </w:p>
    <w:p w14:paraId="381C890E" w14:textId="77777777" w:rsidR="004C3FD4" w:rsidRPr="00560969" w:rsidRDefault="004C3FD4" w:rsidP="004C3FD4">
      <w:pPr>
        <w:rPr>
          <w:rFonts w:cstheme="minorHAnsi"/>
        </w:rPr>
      </w:pPr>
      <w:r w:rsidRPr="00560969">
        <w:rPr>
          <w:rFonts w:cstheme="minorHAnsi"/>
        </w:rP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39C2B77A" w14:textId="77777777" w:rsidR="004C3FD4" w:rsidRPr="00560969" w:rsidRDefault="004C3FD4" w:rsidP="004C3FD4">
      <w:pPr>
        <w:rPr>
          <w:rFonts w:cstheme="minorHAnsi"/>
        </w:rPr>
      </w:pPr>
    </w:p>
    <w:p w14:paraId="7E05918B" w14:textId="77777777" w:rsidR="004C3FD4" w:rsidRPr="00560969" w:rsidRDefault="004C3FD4" w:rsidP="004C3FD4">
      <w:pPr>
        <w:rPr>
          <w:rFonts w:cstheme="minorHAnsi"/>
        </w:rPr>
      </w:pPr>
      <w:r w:rsidRPr="00560969">
        <w:rPr>
          <w:rFonts w:cstheme="minorHAnsi"/>
        </w:rPr>
        <w:t xml:space="preserve">Nærmere presiseringer om gjennomføring av dette punkt kan avtales i bilag 5. </w:t>
      </w:r>
    </w:p>
    <w:p w14:paraId="36AD739D" w14:textId="77777777" w:rsidR="004C3FD4" w:rsidRPr="00560969" w:rsidRDefault="004C3FD4" w:rsidP="004C3FD4">
      <w:pPr>
        <w:rPr>
          <w:rFonts w:cstheme="minorHAnsi"/>
        </w:rPr>
      </w:pPr>
    </w:p>
    <w:p w14:paraId="37391A17" w14:textId="6B7F0CCE" w:rsidR="004C3FD4" w:rsidRPr="005B0C4A" w:rsidRDefault="004C3FD4" w:rsidP="004C3FD4">
      <w:pPr>
        <w:pStyle w:val="Heading2"/>
        <w:ind w:hanging="851"/>
        <w:rPr>
          <w:rFonts w:cstheme="minorHAnsi"/>
        </w:rPr>
      </w:pPr>
      <w:bookmarkStart w:id="95" w:name="_Toc531677045"/>
      <w:r w:rsidRPr="005B0C4A">
        <w:rPr>
          <w:rFonts w:cstheme="minorHAnsi"/>
        </w:rPr>
        <w:t>Taushetsplikt</w:t>
      </w:r>
      <w:bookmarkEnd w:id="95"/>
    </w:p>
    <w:p w14:paraId="24AAA5D8" w14:textId="77777777" w:rsidR="004C3FD4" w:rsidRPr="00560969" w:rsidRDefault="004C3FD4" w:rsidP="004C3FD4">
      <w:pPr>
        <w:rPr>
          <w:rFonts w:cstheme="minorHAnsi"/>
        </w:rPr>
      </w:pPr>
      <w:r w:rsidRPr="00560969">
        <w:rPr>
          <w:rFonts w:cstheme="minorHAnsi"/>
        </w:rPr>
        <w:t xml:space="preserve">Taushetsbelagt informasjon som partene blir kjent med i forbindelse med avtalen og gjennomføringen av avtalen, skal behandles konfidensielt </w:t>
      </w:r>
      <w:r w:rsidRPr="00560969">
        <w:rPr>
          <w:rFonts w:cstheme="minorHAnsi"/>
          <w:iCs/>
        </w:rPr>
        <w:t>og ikke gjøres tilgjengelig for utenforstående uten samtykke fra den annen part</w:t>
      </w:r>
      <w:r w:rsidRPr="00560969">
        <w:rPr>
          <w:rFonts w:cstheme="minorHAnsi"/>
        </w:rPr>
        <w:t xml:space="preserve">. </w:t>
      </w:r>
    </w:p>
    <w:p w14:paraId="41A91FDE" w14:textId="77777777" w:rsidR="004C3FD4" w:rsidRPr="00560969" w:rsidRDefault="004C3FD4" w:rsidP="004C3FD4">
      <w:pPr>
        <w:rPr>
          <w:rFonts w:cstheme="minorHAnsi"/>
          <w:iCs/>
        </w:rPr>
      </w:pPr>
    </w:p>
    <w:p w14:paraId="10385DAB" w14:textId="77777777" w:rsidR="004C3FD4" w:rsidRPr="00560969" w:rsidRDefault="004C3FD4" w:rsidP="004C3FD4">
      <w:pPr>
        <w:rPr>
          <w:rFonts w:cstheme="minorHAnsi"/>
        </w:rPr>
      </w:pPr>
      <w:r w:rsidRPr="00560969">
        <w:rPr>
          <w:rFonts w:cstheme="minorHAnsi"/>
        </w:rPr>
        <w:t xml:space="preserve">Dersom Kunden er en offentlig virksomhet, er Kundens taushetsplikt etter denne bestemmelsen ikke mer omfattende enn det som følger av lov 10. februar 1967 om behandlingsmåten i forvaltningssaker (forvaltningsloven) eller tilsvarende sektorspesifikk regulering. </w:t>
      </w:r>
    </w:p>
    <w:p w14:paraId="5D6E30AD" w14:textId="77777777" w:rsidR="004C3FD4" w:rsidRPr="00560969" w:rsidRDefault="004C3FD4" w:rsidP="004C3FD4">
      <w:pPr>
        <w:rPr>
          <w:rFonts w:cstheme="minorHAnsi"/>
          <w:iCs/>
        </w:rPr>
      </w:pPr>
    </w:p>
    <w:p w14:paraId="674E4898" w14:textId="77777777" w:rsidR="004C3FD4" w:rsidRPr="00560969" w:rsidRDefault="004C3FD4" w:rsidP="004C3FD4">
      <w:pPr>
        <w:rPr>
          <w:rFonts w:cstheme="minorHAnsi"/>
        </w:rPr>
      </w:pPr>
      <w:r w:rsidRPr="00560969">
        <w:rPr>
          <w:rFonts w:cstheme="minorHAnsi"/>
        </w:rPr>
        <w:t>Taushetsplikt etter denne bestemmelsen er ikke til hinder for utlevering av informasjon som kreves fremlagt i henhold til lov eller forskrift, herunder offentlighet og innsynsrett som følger av lov 19. mai 2006 om rett til innsyn i dokument i offentleg verksemd (offentleglova). Om mulig skal den annen part varsles før slik informasjon gis.</w:t>
      </w:r>
    </w:p>
    <w:p w14:paraId="4143D0B3" w14:textId="77777777" w:rsidR="004C3FD4" w:rsidRPr="00560969" w:rsidRDefault="004C3FD4" w:rsidP="004C3FD4">
      <w:pPr>
        <w:rPr>
          <w:rFonts w:cstheme="minorHAnsi"/>
          <w:iCs/>
        </w:rPr>
      </w:pPr>
    </w:p>
    <w:p w14:paraId="61AA48EE" w14:textId="77777777" w:rsidR="004C3FD4" w:rsidRPr="00560969" w:rsidRDefault="004C3FD4" w:rsidP="004C3FD4">
      <w:pPr>
        <w:rPr>
          <w:rFonts w:cstheme="minorHAnsi"/>
          <w:iCs/>
        </w:rPr>
      </w:pPr>
      <w:r w:rsidRPr="00560969">
        <w:rPr>
          <w:rFonts w:cstheme="minorHAnsi"/>
          <w:iCs/>
        </w:rPr>
        <w:t xml:space="preserve">Taushetsplikten er ikke til hinder for at opplysningene brukes når ingen berettiget interesse tilsier at de holdes hemmelig, for eksempel når de er alminnelig kjent eller er alminnelig tilgjengelig andre steder. </w:t>
      </w:r>
    </w:p>
    <w:p w14:paraId="5CBCAD7F" w14:textId="77777777" w:rsidR="004C3FD4" w:rsidRPr="00560969" w:rsidRDefault="004C3FD4" w:rsidP="004C3FD4">
      <w:pPr>
        <w:rPr>
          <w:rFonts w:cstheme="minorHAnsi"/>
        </w:rPr>
      </w:pPr>
    </w:p>
    <w:p w14:paraId="4D58D593" w14:textId="77777777" w:rsidR="004C3FD4" w:rsidRPr="00560969" w:rsidRDefault="004C3FD4" w:rsidP="004C3FD4">
      <w:pPr>
        <w:rPr>
          <w:rFonts w:cstheme="minorHAnsi"/>
        </w:rPr>
      </w:pPr>
      <w:r w:rsidRPr="00560969">
        <w:rPr>
          <w:rFonts w:cstheme="minorHAnsi"/>
        </w:rPr>
        <w:t>Partene skal ta nødvendige forholdsregler for å sikre at uvedkommende ikke får innsyn i eller kan bli kjent med taushetsbelagt informasjon.</w:t>
      </w:r>
    </w:p>
    <w:p w14:paraId="64064C94" w14:textId="77777777" w:rsidR="004C3FD4" w:rsidRPr="00560969" w:rsidRDefault="004C3FD4" w:rsidP="004C3FD4">
      <w:pPr>
        <w:rPr>
          <w:rFonts w:cstheme="minorHAnsi"/>
        </w:rPr>
      </w:pPr>
    </w:p>
    <w:p w14:paraId="60B4C459" w14:textId="77777777" w:rsidR="004C3FD4" w:rsidRPr="00560969" w:rsidRDefault="004C3FD4" w:rsidP="004C3FD4">
      <w:pPr>
        <w:rPr>
          <w:rFonts w:cstheme="minorHAnsi"/>
        </w:rPr>
      </w:pPr>
      <w:r w:rsidRPr="00560969">
        <w:rPr>
          <w:rFonts w:cstheme="minorHAnsi"/>
        </w:rPr>
        <w:t xml:space="preserve">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w:t>
      </w:r>
    </w:p>
    <w:p w14:paraId="11DD6A78" w14:textId="77777777" w:rsidR="004C3FD4" w:rsidRPr="00560969" w:rsidRDefault="004C3FD4" w:rsidP="004C3FD4">
      <w:pPr>
        <w:rPr>
          <w:rFonts w:cstheme="minorHAnsi"/>
        </w:rPr>
      </w:pPr>
    </w:p>
    <w:p w14:paraId="764A32CA" w14:textId="77777777" w:rsidR="004C3FD4" w:rsidRPr="00560969" w:rsidRDefault="004C3FD4" w:rsidP="004C3FD4">
      <w:pPr>
        <w:rPr>
          <w:rFonts w:cstheme="minorHAnsi"/>
        </w:rPr>
      </w:pPr>
      <w:r w:rsidRPr="00560969">
        <w:rPr>
          <w:rFonts w:cstheme="minorHAnsi"/>
        </w:rPr>
        <w:t>Taushetsplikten er ikke til hinder for at partene kan utnytte erfaring og kompetanse som opparbeides i forbindelse med gjennomføringen av avtalen.</w:t>
      </w:r>
    </w:p>
    <w:p w14:paraId="178B6E3D" w14:textId="77777777" w:rsidR="004C3FD4" w:rsidRPr="00560969" w:rsidRDefault="004C3FD4" w:rsidP="004C3FD4">
      <w:pPr>
        <w:rPr>
          <w:rFonts w:cstheme="minorHAnsi"/>
        </w:rPr>
      </w:pPr>
    </w:p>
    <w:p w14:paraId="5B10E191" w14:textId="77777777" w:rsidR="004C3FD4" w:rsidRPr="00560969" w:rsidRDefault="004C3FD4" w:rsidP="004C3FD4">
      <w:pPr>
        <w:rPr>
          <w:rFonts w:cstheme="minorHAnsi"/>
        </w:rPr>
      </w:pPr>
      <w:r w:rsidRPr="00560969">
        <w:rPr>
          <w:rFonts w:cstheme="minorHAnsi"/>
        </w:rPr>
        <w:t>Taushetsplikten gjelder også etter at avtalen er opphørt. Ansatte eller andre som fratrer sin tjeneste hos en av partene, skal pålegges taushetsplikt også etter fratredelsen om forhold som nevnt ovenfor. Taushetsplikten opphører 5 (fem) år etter avtalens opphør, med mindre annet følger av lov eller forskrift.</w:t>
      </w:r>
    </w:p>
    <w:p w14:paraId="31AA557D" w14:textId="77777777" w:rsidR="004C3FD4" w:rsidRPr="00560969" w:rsidRDefault="004C3FD4" w:rsidP="004C3FD4">
      <w:pPr>
        <w:rPr>
          <w:rFonts w:cstheme="minorHAnsi"/>
        </w:rPr>
      </w:pPr>
    </w:p>
    <w:p w14:paraId="6E9E5FC5" w14:textId="44908C40" w:rsidR="004C3FD4" w:rsidRPr="005B0C4A" w:rsidRDefault="004C3FD4" w:rsidP="004C3FD4">
      <w:pPr>
        <w:pStyle w:val="Heading2"/>
        <w:ind w:hanging="851"/>
        <w:rPr>
          <w:rFonts w:cstheme="minorHAnsi"/>
        </w:rPr>
      </w:pPr>
      <w:bookmarkStart w:id="96" w:name="_Toc531677046"/>
      <w:r w:rsidRPr="005B0C4A">
        <w:rPr>
          <w:rFonts w:cstheme="minorHAnsi"/>
        </w:rPr>
        <w:t>Skriftlighet</w:t>
      </w:r>
      <w:bookmarkEnd w:id="96"/>
    </w:p>
    <w:p w14:paraId="4CCCEDB8" w14:textId="77777777" w:rsidR="004C3FD4" w:rsidRPr="00560969" w:rsidRDefault="004C3FD4" w:rsidP="004C3FD4">
      <w:pPr>
        <w:rPr>
          <w:rFonts w:cstheme="minorHAnsi"/>
        </w:rPr>
      </w:pPr>
      <w:r w:rsidRPr="00560969">
        <w:rPr>
          <w:rFonts w:cstheme="minorHAnsi"/>
        </w:rPr>
        <w:t>Alle varsler, krav eller andre meddelelser knyttet til denne avtalen skal gis skriftlig til den elektroniske adressen som er oppgitt på avtalens forside, med mindre partene har avtalt noe annet i bilag 5 for den aktuelle type henvendelse.</w:t>
      </w:r>
    </w:p>
    <w:p w14:paraId="6CC88E13" w14:textId="77777777" w:rsidR="004C3FD4" w:rsidRPr="00560969" w:rsidRDefault="004C3FD4" w:rsidP="004C3FD4">
      <w:pPr>
        <w:rPr>
          <w:rFonts w:cstheme="minorHAnsi"/>
        </w:rPr>
      </w:pPr>
    </w:p>
    <w:p w14:paraId="64FF4DC2" w14:textId="0E8F60F5" w:rsidR="004C3FD4" w:rsidRPr="005B0C4A" w:rsidRDefault="004C3FD4" w:rsidP="004C3FD4">
      <w:pPr>
        <w:pStyle w:val="Heading2"/>
        <w:ind w:hanging="851"/>
        <w:rPr>
          <w:rFonts w:cstheme="minorHAnsi"/>
        </w:rPr>
      </w:pPr>
      <w:bookmarkStart w:id="97" w:name="_Toc531677047"/>
      <w:r w:rsidRPr="005B0C4A">
        <w:rPr>
          <w:rFonts w:cstheme="minorHAnsi"/>
        </w:rPr>
        <w:t>Konkurs, akkord e.l.</w:t>
      </w:r>
      <w:bookmarkEnd w:id="97"/>
    </w:p>
    <w:p w14:paraId="31570A2E" w14:textId="52DCD8B5" w:rsidR="004C3FD4" w:rsidRPr="00560969" w:rsidRDefault="00280745" w:rsidP="004C3FD4">
      <w:pPr>
        <w:rPr>
          <w:rFonts w:cstheme="minorHAnsi"/>
        </w:rPr>
      </w:pPr>
      <w:r w:rsidRPr="00560969">
        <w:rPr>
          <w:rFonts w:cstheme="minorHAnsi"/>
        </w:rPr>
        <w:t xml:space="preserve">Dersom </w:t>
      </w:r>
      <w:r w:rsidR="004C3FD4" w:rsidRPr="00560969">
        <w:rPr>
          <w:rFonts w:cstheme="minorHAnsi"/>
        </w:rPr>
        <w:t>det i forbindelse med Leverandørens virksomhet åpnes gjeldsforhandlinger, akkord eller konkurs, eller annen form for kreditorstyring gjør seg gjeldende, har Kunden rett til å heve avtalen med øyeblikkelig virkning, såfremt ikke annet følger av ufravikelig lov.</w:t>
      </w:r>
    </w:p>
    <w:p w14:paraId="732E6677" w14:textId="64257F14" w:rsidR="004C3FD4" w:rsidRPr="005B0C4A" w:rsidRDefault="004C3FD4" w:rsidP="004C3FD4">
      <w:pPr>
        <w:pStyle w:val="Heading1"/>
        <w:rPr>
          <w:rFonts w:ascii="Corbel" w:hAnsi="Corbel" w:cstheme="minorHAnsi"/>
        </w:rPr>
      </w:pPr>
      <w:bookmarkStart w:id="98" w:name="_Toc531677048"/>
      <w:r w:rsidRPr="005B0C4A">
        <w:rPr>
          <w:rFonts w:ascii="Corbel" w:hAnsi="Corbel" w:cstheme="minorHAnsi"/>
        </w:rPr>
        <w:t>TVISTER</w:t>
      </w:r>
      <w:bookmarkEnd w:id="98"/>
    </w:p>
    <w:p w14:paraId="561DE8AD" w14:textId="5196297B" w:rsidR="004C3FD4" w:rsidRPr="005B0C4A" w:rsidRDefault="004C3FD4" w:rsidP="004C3FD4">
      <w:pPr>
        <w:pStyle w:val="Heading2"/>
        <w:ind w:hanging="851"/>
        <w:rPr>
          <w:rFonts w:cstheme="minorHAnsi"/>
        </w:rPr>
      </w:pPr>
      <w:bookmarkStart w:id="99" w:name="_Toc531677049"/>
      <w:r w:rsidRPr="005B0C4A">
        <w:rPr>
          <w:rFonts w:cstheme="minorHAnsi"/>
        </w:rPr>
        <w:t>Rettsvalg</w:t>
      </w:r>
      <w:bookmarkEnd w:id="99"/>
    </w:p>
    <w:p w14:paraId="54742204" w14:textId="77777777" w:rsidR="004C3FD4" w:rsidRPr="00560969" w:rsidRDefault="004C3FD4" w:rsidP="004C3FD4">
      <w:pPr>
        <w:rPr>
          <w:rFonts w:cstheme="minorHAnsi"/>
        </w:rPr>
      </w:pPr>
      <w:r w:rsidRPr="00560969">
        <w:rPr>
          <w:rFonts w:cstheme="minorHAnsi"/>
        </w:rPr>
        <w:t>Partenes rettigheter og plikter etter denne avtalen bestem</w:t>
      </w:r>
      <w:r w:rsidRPr="00560969">
        <w:rPr>
          <w:rFonts w:cstheme="minorHAnsi"/>
        </w:rPr>
        <w:softHyphen/>
        <w:t>mes i sin helhet av norsk rett.</w:t>
      </w:r>
    </w:p>
    <w:p w14:paraId="0649E63F" w14:textId="77777777" w:rsidR="004C3FD4" w:rsidRPr="00560969" w:rsidRDefault="004C3FD4" w:rsidP="004C3FD4">
      <w:pPr>
        <w:rPr>
          <w:rFonts w:cstheme="minorHAnsi"/>
        </w:rPr>
      </w:pPr>
    </w:p>
    <w:p w14:paraId="5C12BCDA" w14:textId="695EB1B1" w:rsidR="004C3FD4" w:rsidRPr="005B0C4A" w:rsidRDefault="004C3FD4" w:rsidP="004C3FD4">
      <w:pPr>
        <w:pStyle w:val="Heading2"/>
        <w:ind w:hanging="851"/>
        <w:rPr>
          <w:rFonts w:cstheme="minorHAnsi"/>
        </w:rPr>
      </w:pPr>
      <w:bookmarkStart w:id="100" w:name="_Toc531677050"/>
      <w:r w:rsidRPr="005B0C4A">
        <w:rPr>
          <w:rFonts w:cstheme="minorHAnsi"/>
        </w:rPr>
        <w:t>Forhandlinger og mekling</w:t>
      </w:r>
      <w:bookmarkEnd w:id="100"/>
    </w:p>
    <w:p w14:paraId="55E3D95A" w14:textId="77777777" w:rsidR="004C3FD4" w:rsidRPr="00560969" w:rsidRDefault="004C3FD4" w:rsidP="004C3FD4">
      <w:pPr>
        <w:rPr>
          <w:rFonts w:cstheme="minorHAnsi"/>
        </w:rPr>
      </w:pPr>
      <w:r w:rsidRPr="00560969">
        <w:rPr>
          <w:rFonts w:cstheme="minorHAnsi"/>
        </w:rPr>
        <w:t xml:space="preserve">Dersom det oppstår uenighet mellom partene om tolkning eller rettsvirkninger av avtalen, skal partene først forsøke å bli enige gjennom forhandlinger og/eller mekling. </w:t>
      </w:r>
    </w:p>
    <w:p w14:paraId="21162997" w14:textId="77777777" w:rsidR="004C3FD4" w:rsidRPr="00560969" w:rsidRDefault="004C3FD4" w:rsidP="004C3FD4">
      <w:pPr>
        <w:rPr>
          <w:rFonts w:cstheme="minorHAnsi"/>
        </w:rPr>
      </w:pPr>
    </w:p>
    <w:p w14:paraId="6A463BCD" w14:textId="3D59DB5E" w:rsidR="004C3FD4" w:rsidRPr="005B0C4A" w:rsidRDefault="004C3FD4" w:rsidP="004C3FD4">
      <w:pPr>
        <w:pStyle w:val="Heading2"/>
        <w:ind w:hanging="851"/>
        <w:rPr>
          <w:rFonts w:cstheme="minorHAnsi"/>
        </w:rPr>
      </w:pPr>
      <w:bookmarkStart w:id="101" w:name="_Toc531677051"/>
      <w:r w:rsidRPr="005B0C4A">
        <w:rPr>
          <w:rFonts w:cstheme="minorHAnsi"/>
        </w:rPr>
        <w:t>Doms- eller voldgiftsbehandling</w:t>
      </w:r>
      <w:bookmarkEnd w:id="101"/>
    </w:p>
    <w:p w14:paraId="23711F49" w14:textId="77777777" w:rsidR="004C3FD4" w:rsidRPr="00560969" w:rsidRDefault="004C3FD4" w:rsidP="004C3FD4">
      <w:pPr>
        <w:rPr>
          <w:rFonts w:cstheme="minorHAnsi"/>
        </w:rPr>
      </w:pPr>
      <w:r w:rsidRPr="00560969">
        <w:rPr>
          <w:rFonts w:cstheme="minorHAnsi"/>
        </w:rPr>
        <w:t xml:space="preserve">Dersom en tvist ikke blir løst ved forhandlinger eller mekling, kan hver av partene forlange tvisten avgjort med endelig virkning ved norske domstoler. </w:t>
      </w:r>
    </w:p>
    <w:p w14:paraId="45C9F801" w14:textId="77777777" w:rsidR="004C3FD4" w:rsidRPr="00560969" w:rsidRDefault="004C3FD4" w:rsidP="004C3FD4">
      <w:pPr>
        <w:rPr>
          <w:rFonts w:cstheme="minorHAnsi"/>
        </w:rPr>
      </w:pPr>
    </w:p>
    <w:p w14:paraId="703C18F3" w14:textId="77777777" w:rsidR="004C3FD4" w:rsidRPr="00560969" w:rsidRDefault="004C3FD4" w:rsidP="004C3FD4">
      <w:pPr>
        <w:rPr>
          <w:rFonts w:cstheme="minorHAnsi"/>
        </w:rPr>
      </w:pPr>
      <w:r w:rsidRPr="00560969">
        <w:rPr>
          <w:rFonts w:cstheme="minorHAnsi"/>
        </w:rPr>
        <w:t>Kundens hjemting er verneting.</w:t>
      </w:r>
    </w:p>
    <w:p w14:paraId="4C961345" w14:textId="77777777" w:rsidR="004C3FD4" w:rsidRPr="00560969" w:rsidRDefault="004C3FD4" w:rsidP="004C3FD4">
      <w:pPr>
        <w:rPr>
          <w:rFonts w:cstheme="minorHAnsi"/>
        </w:rPr>
      </w:pPr>
    </w:p>
    <w:p w14:paraId="346E149C" w14:textId="77777777" w:rsidR="004C3FD4" w:rsidRPr="00560969" w:rsidRDefault="004C3FD4" w:rsidP="004C3FD4">
      <w:pPr>
        <w:rPr>
          <w:rFonts w:cstheme="minorHAnsi"/>
        </w:rPr>
      </w:pPr>
      <w:r w:rsidRPr="00560969">
        <w:rPr>
          <w:rFonts w:cstheme="minorHAnsi"/>
        </w:rPr>
        <w:t>Partene kan alternativt avtale at tvisten blir avgjort med endelig virkning ved voldgift.</w:t>
      </w:r>
      <w:r w:rsidRPr="00560969" w:rsidDel="007A7274">
        <w:rPr>
          <w:rFonts w:cstheme="minorHAnsi"/>
        </w:rPr>
        <w:t xml:space="preserve"> </w:t>
      </w:r>
    </w:p>
    <w:p w14:paraId="7E1976A4" w14:textId="77777777" w:rsidR="004C3FD4" w:rsidRPr="00560969" w:rsidRDefault="004C3FD4" w:rsidP="004C3FD4">
      <w:pPr>
        <w:rPr>
          <w:rFonts w:cstheme="minorHAnsi"/>
        </w:rPr>
      </w:pPr>
    </w:p>
    <w:p w14:paraId="31E966D8" w14:textId="14E6E0B3" w:rsidR="004C3FD4" w:rsidRPr="00560969" w:rsidRDefault="004C3FD4" w:rsidP="004C3FD4">
      <w:pPr>
        <w:rPr>
          <w:rFonts w:cstheme="minorHAnsi"/>
        </w:rPr>
      </w:pPr>
    </w:p>
    <w:p w14:paraId="7846F57C" w14:textId="77777777" w:rsidR="000F30B7" w:rsidRPr="00560969" w:rsidRDefault="000F30B7" w:rsidP="004C3FD4">
      <w:pPr>
        <w:rPr>
          <w:rFonts w:cstheme="minorHAnsi"/>
        </w:rPr>
      </w:pPr>
    </w:p>
    <w:p w14:paraId="621B2A48" w14:textId="77777777" w:rsidR="004C3FD4" w:rsidRPr="00560969" w:rsidRDefault="004C3FD4" w:rsidP="004C3FD4">
      <w:pPr>
        <w:jc w:val="center"/>
        <w:rPr>
          <w:rFonts w:cstheme="minorHAnsi"/>
        </w:rPr>
      </w:pPr>
      <w:r w:rsidRPr="00560969">
        <w:rPr>
          <w:rFonts w:cstheme="minorHAnsi"/>
        </w:rPr>
        <w:t>*****</w:t>
      </w:r>
    </w:p>
    <w:p w14:paraId="7F7B3D32" w14:textId="2970EF3A" w:rsidR="3C292E29" w:rsidRPr="00560969" w:rsidRDefault="3C292E29">
      <w:pPr>
        <w:rPr>
          <w:rFonts w:cstheme="minorHAnsi"/>
        </w:rPr>
      </w:pPr>
      <w:r w:rsidRPr="00560969">
        <w:rPr>
          <w:rFonts w:cstheme="minorHAnsi"/>
        </w:rPr>
        <w:br w:type="page"/>
      </w:r>
    </w:p>
    <w:p w14:paraId="28FABF95" w14:textId="0713F8D7" w:rsidR="3C292E29" w:rsidRPr="005B0C4A" w:rsidRDefault="3F911C6E" w:rsidP="3C292E29">
      <w:pPr>
        <w:pStyle w:val="Heading1"/>
        <w:rPr>
          <w:rFonts w:ascii="Corbel" w:hAnsi="Corbel" w:cstheme="minorBidi"/>
        </w:rPr>
      </w:pPr>
      <w:r w:rsidRPr="005B0C4A">
        <w:rPr>
          <w:rFonts w:ascii="Corbel" w:hAnsi="Corbel" w:cstheme="minorBidi"/>
        </w:rPr>
        <w:lastRenderedPageBreak/>
        <w:t>BILAG</w:t>
      </w:r>
    </w:p>
    <w:p w14:paraId="7984EA42" w14:textId="4B71DB99" w:rsidR="3F911C6E" w:rsidRPr="00560969" w:rsidRDefault="3F911C6E" w:rsidP="3F911C6E">
      <w:pPr>
        <w:rPr>
          <w:rFonts w:cstheme="minorHAnsi"/>
        </w:rPr>
      </w:pPr>
      <w:r w:rsidRPr="00560969">
        <w:rPr>
          <w:rFonts w:cstheme="minorHAnsi"/>
        </w:rPr>
        <w:t xml:space="preserve">Det bør merkes at i bilagene nedenfor, vil Mediavest AS og A.Borgerød fortsette å bli referert som kunde og leverandør. I tillegg til dette, vil </w:t>
      </w:r>
      <w:r w:rsidRPr="00560969">
        <w:rPr>
          <w:rFonts w:cstheme="minorHAnsi"/>
          <w:u w:val="single"/>
        </w:rPr>
        <w:t>målgruppen</w:t>
      </w:r>
      <w:r w:rsidRPr="00560969">
        <w:rPr>
          <w:rFonts w:cstheme="minorHAnsi"/>
        </w:rPr>
        <w:t xml:space="preserve"> til Mediavest AS heretter bli referert som "prospekter"</w:t>
      </w:r>
      <w:r w:rsidRPr="00560969">
        <w:rPr>
          <w:rFonts w:cstheme="minorHAnsi"/>
          <w:color w:val="1F4E79" w:themeColor="accent5" w:themeShade="80"/>
          <w:vertAlign w:val="superscript"/>
        </w:rPr>
        <w:t xml:space="preserve"> [1]</w:t>
      </w:r>
      <w:r w:rsidRPr="00560969">
        <w:rPr>
          <w:rFonts w:cstheme="minorHAnsi"/>
        </w:rPr>
        <w:t xml:space="preserve">.  Det er også viktig å merke forskjellen på "prospekter" og  "ProSpector" der ProSpector er navnet på programvaren som avtalen omhandler. </w:t>
      </w:r>
    </w:p>
    <w:p w14:paraId="510817B5" w14:textId="0B5B7499" w:rsidR="3F911C6E" w:rsidRPr="00560969" w:rsidRDefault="3F911C6E" w:rsidP="3F911C6E">
      <w:pPr>
        <w:rPr>
          <w:rFonts w:cstheme="minorHAnsi"/>
        </w:rPr>
      </w:pPr>
    </w:p>
    <w:p w14:paraId="57ECD44C" w14:textId="0204961D"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1</w:t>
      </w:r>
      <w:r w:rsidRPr="005B0C4A">
        <w:rPr>
          <w:rFonts w:cstheme="minorBidi"/>
        </w:rPr>
        <w:t xml:space="preserve">: Kundens kravspesifikasjon </w:t>
      </w:r>
    </w:p>
    <w:p w14:paraId="2C8592ED" w14:textId="4B7560EF" w:rsidR="3C292E29" w:rsidRPr="00560969" w:rsidRDefault="3F911C6E" w:rsidP="3C292E29">
      <w:pPr>
        <w:rPr>
          <w:rFonts w:cstheme="minorHAnsi"/>
        </w:rPr>
      </w:pPr>
      <w:r w:rsidRPr="00560969">
        <w:rPr>
          <w:rFonts w:cstheme="minorHAnsi"/>
        </w:rPr>
        <w:t xml:space="preserve">Kravspesifikasjoner som beskrevet av Daniel Dyrdal Karlsen via e-post datert; </w:t>
      </w:r>
      <w:r w:rsidR="3C292E29" w:rsidRPr="00560969">
        <w:rPr>
          <w:rFonts w:cstheme="minorHAnsi"/>
        </w:rPr>
        <w:br/>
      </w:r>
      <w:r w:rsidRPr="00560969">
        <w:rPr>
          <w:rFonts w:cstheme="minorHAnsi"/>
        </w:rPr>
        <w:t>08.06.2022 og 15.08.2022:</w:t>
      </w:r>
      <w:r w:rsidR="3C292E29" w:rsidRPr="00560969">
        <w:rPr>
          <w:rFonts w:cstheme="minorHAnsi"/>
        </w:rPr>
        <w:br/>
      </w:r>
    </w:p>
    <w:p w14:paraId="14669381" w14:textId="66360F85" w:rsidR="3C292E29" w:rsidRPr="00560969" w:rsidRDefault="3F911C6E" w:rsidP="3C292E29">
      <w:pPr>
        <w:rPr>
          <w:rFonts w:cstheme="minorHAnsi"/>
        </w:rPr>
      </w:pPr>
      <w:r w:rsidRPr="00560969">
        <w:rPr>
          <w:rFonts w:cstheme="minorHAnsi"/>
        </w:rPr>
        <w:t>Kunden ønsker et programvare som skal lete etter prospekter</w:t>
      </w:r>
      <w:r w:rsidRPr="00560969">
        <w:rPr>
          <w:rFonts w:cstheme="minorHAnsi"/>
          <w:color w:val="1F4E79" w:themeColor="accent5" w:themeShade="80"/>
          <w:vertAlign w:val="superscript"/>
        </w:rPr>
        <w:t>[1]</w:t>
      </w:r>
      <w:r w:rsidRPr="00560969">
        <w:rPr>
          <w:rFonts w:cstheme="minorHAnsi"/>
        </w:rPr>
        <w:t xml:space="preserve"> på plattformene; proff.no, gulesider.no, 1881.no, og google.com. Prospektene skal velges ut i fra kundens krav</w:t>
      </w:r>
      <w:r w:rsidRPr="00560969">
        <w:rPr>
          <w:rFonts w:cstheme="minorHAnsi"/>
          <w:color w:val="1F4E79" w:themeColor="accent5" w:themeShade="80"/>
          <w:vertAlign w:val="superscript"/>
        </w:rPr>
        <w:t>[2]</w:t>
      </w:r>
      <w:r w:rsidRPr="00560969">
        <w:rPr>
          <w:rFonts w:cstheme="minorHAnsi"/>
          <w:color w:val="1F4E79" w:themeColor="accent5" w:themeShade="80"/>
        </w:rPr>
        <w:t>,</w:t>
      </w:r>
      <w:r w:rsidRPr="00560969">
        <w:rPr>
          <w:rFonts w:cstheme="minorHAnsi"/>
        </w:rPr>
        <w:t xml:space="preserve"> sammen med en rekke uthentet informasjon</w:t>
      </w:r>
      <w:r w:rsidRPr="00560969">
        <w:rPr>
          <w:rFonts w:cstheme="minorHAnsi"/>
          <w:color w:val="1F4E79" w:themeColor="accent5" w:themeShade="80"/>
          <w:vertAlign w:val="superscript"/>
        </w:rPr>
        <w:t>[3]</w:t>
      </w:r>
      <w:r w:rsidRPr="00560969">
        <w:rPr>
          <w:rFonts w:cstheme="minorHAnsi"/>
        </w:rPr>
        <w:t xml:space="preserve"> spesifisert av kunden. </w:t>
      </w:r>
    </w:p>
    <w:p w14:paraId="2B4D8743" w14:textId="32727264" w:rsidR="3C292E29" w:rsidRPr="00560969" w:rsidRDefault="3C292E29" w:rsidP="3C292E29">
      <w:pPr>
        <w:rPr>
          <w:rFonts w:cstheme="minorHAnsi"/>
        </w:rPr>
      </w:pPr>
    </w:p>
    <w:p w14:paraId="000B91AA" w14:textId="3D89BEFF" w:rsidR="3C292E29" w:rsidRPr="00560969" w:rsidRDefault="3F911C6E" w:rsidP="3C292E29">
      <w:pPr>
        <w:rPr>
          <w:rFonts w:cstheme="minorHAnsi"/>
        </w:rPr>
      </w:pPr>
      <w:r w:rsidRPr="00560969">
        <w:rPr>
          <w:rFonts w:cstheme="minorHAnsi"/>
        </w:rPr>
        <w:t xml:space="preserve">Det skal påpekes at bruker-applikasjonen ikke var en del av kundens krav, men en tilleggsservice som leverandøren tilbyr. </w:t>
      </w:r>
    </w:p>
    <w:p w14:paraId="537C6A7B" w14:textId="71FECA63" w:rsidR="3C292E29" w:rsidRPr="00560969" w:rsidRDefault="3C292E29" w:rsidP="3C292E29">
      <w:pPr>
        <w:rPr>
          <w:rFonts w:cstheme="minorHAnsi"/>
        </w:rPr>
      </w:pPr>
    </w:p>
    <w:p w14:paraId="7835154D" w14:textId="46E0EFC9"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Prospekt definisjon</w:t>
      </w:r>
      <w:r w:rsidRPr="005B0C4A">
        <w:rPr>
          <w:rFonts w:ascii="Corbel" w:eastAsiaTheme="minorEastAsia" w:hAnsi="Corbel" w:cstheme="minorBidi"/>
          <w:i/>
          <w:iCs/>
          <w:color w:val="1F4E79" w:themeColor="accent5" w:themeShade="80"/>
          <w:sz w:val="20"/>
          <w:szCs w:val="20"/>
        </w:rPr>
        <w:t xml:space="preserve"> </w:t>
      </w:r>
    </w:p>
    <w:p w14:paraId="233460D3" w14:textId="26E1A0BE"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Med “prospekt” menes det målgruppen til kunden. I dette tilfellet er en prospekt en virksomhet som oppfyller visse krav, som gjør dem til en potensiell kandidat som bedriftskunde for kunden, som kunden ønsker å selge sine egne tjenester til via telefonsalg.  </w:t>
      </w:r>
    </w:p>
    <w:p w14:paraId="4E14E839" w14:textId="3CFBE792" w:rsidR="3C292E29" w:rsidRPr="00560969" w:rsidRDefault="3C292E29" w:rsidP="3F911C6E">
      <w:pPr>
        <w:ind w:left="708"/>
        <w:rPr>
          <w:rFonts w:eastAsiaTheme="minorEastAsia" w:cstheme="minorHAnsi"/>
          <w:i/>
          <w:iCs/>
          <w:color w:val="1F4E79" w:themeColor="accent5" w:themeShade="80"/>
          <w:sz w:val="20"/>
          <w:szCs w:val="20"/>
        </w:rPr>
      </w:pPr>
    </w:p>
    <w:p w14:paraId="570CA211" w14:textId="1AE9E297"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prospekter</w:t>
      </w:r>
      <w:r w:rsidRPr="005B0C4A">
        <w:rPr>
          <w:rFonts w:ascii="Corbel" w:eastAsiaTheme="minorEastAsia" w:hAnsi="Corbel" w:cstheme="minorBidi"/>
          <w:i/>
          <w:iCs/>
          <w:color w:val="1F4E79" w:themeColor="accent5" w:themeShade="80"/>
          <w:sz w:val="20"/>
          <w:szCs w:val="20"/>
        </w:rPr>
        <w:t xml:space="preserve"> </w:t>
      </w:r>
    </w:p>
    <w:p w14:paraId="3D0B815D" w14:textId="0CA6A2AA"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For at en virksomhet skal klassifiseres som en godkjent prospekt, er virksomheten nødt til å oppfylle disse kravene: </w:t>
      </w:r>
    </w:p>
    <w:p w14:paraId="28FB45FB" w14:textId="177B5FC7"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Virksomheten skal være registrert i brønnøysundregisteret.</w:t>
      </w:r>
    </w:p>
    <w:p w14:paraId="0751A631" w14:textId="69D0DD59"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Virksomheten skal ha betalt oppføring på en av disse sidene; </w:t>
      </w:r>
    </w:p>
    <w:p w14:paraId="026CFD8D" w14:textId="59D00661" w:rsidR="3C292E29" w:rsidRPr="00560969" w:rsidRDefault="3F911C6E" w:rsidP="3F911C6E">
      <w:pPr>
        <w:ind w:left="348" w:firstLine="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proff.no, gulesider.no, eller 1881.no.</w:t>
      </w:r>
    </w:p>
    <w:p w14:paraId="4D72685A" w14:textId="732DEBCE" w:rsidR="3C292E29" w:rsidRPr="00560969" w:rsidRDefault="3C292E29" w:rsidP="3F911C6E">
      <w:pPr>
        <w:ind w:left="348" w:firstLine="708"/>
        <w:rPr>
          <w:rFonts w:eastAsiaTheme="minorEastAsia" w:cstheme="minorHAnsi"/>
          <w:i/>
          <w:iCs/>
          <w:color w:val="1F4E79" w:themeColor="accent5" w:themeShade="80"/>
          <w:sz w:val="20"/>
          <w:szCs w:val="20"/>
        </w:rPr>
      </w:pPr>
    </w:p>
    <w:p w14:paraId="1D033421" w14:textId="4EA5635B"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uthentet informasjon</w:t>
      </w:r>
      <w:r w:rsidRPr="005B0C4A">
        <w:rPr>
          <w:rFonts w:ascii="Corbel" w:eastAsiaTheme="minorEastAsia" w:hAnsi="Corbel" w:cstheme="minorBidi"/>
          <w:i/>
          <w:iCs/>
          <w:color w:val="1F4E79" w:themeColor="accent5" w:themeShade="80"/>
          <w:sz w:val="20"/>
          <w:szCs w:val="20"/>
        </w:rPr>
        <w:t xml:space="preserve"> </w:t>
      </w:r>
    </w:p>
    <w:p w14:paraId="0E12CBA4" w14:textId="725C7C6D"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En godkjent prospekt skal må ha informasjon på disse gitte parameterne, </w:t>
      </w:r>
      <w:r w:rsidR="3C292E29" w:rsidRPr="00560969">
        <w:rPr>
          <w:rFonts w:cstheme="minorHAnsi"/>
        </w:rPr>
        <w:br/>
      </w:r>
      <w:r w:rsidRPr="00560969">
        <w:rPr>
          <w:rFonts w:eastAsiaTheme="minorEastAsia" w:cstheme="minorHAnsi"/>
          <w:i/>
          <w:iCs/>
          <w:color w:val="1F4E79" w:themeColor="accent5" w:themeShade="80"/>
          <w:sz w:val="20"/>
          <w:szCs w:val="20"/>
        </w:rPr>
        <w:t>hentet fra google.com:</w:t>
      </w:r>
    </w:p>
    <w:p w14:paraId="50929D02" w14:textId="0F81E404"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 Om virksomheten har en google profil. Med google profil menes det virksomhetens informasjonspanel som kommer opp på den høyre side ved et googlesøk.</w:t>
      </w:r>
      <w:r w:rsidR="3C292E29" w:rsidRPr="005B0C4A">
        <w:rPr>
          <w:rFonts w:ascii="Corbel" w:hAnsi="Corbel"/>
        </w:rPr>
        <w:br/>
      </w:r>
    </w:p>
    <w:p w14:paraId="50A035D4" w14:textId="50D76EBC"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er eier-bekreftet. Altså om virksomhetens eier står oppført som eier av virksomhetens google profil eller ikke. </w:t>
      </w:r>
    </w:p>
    <w:p w14:paraId="28259689" w14:textId="350DBF79" w:rsidR="3C292E29" w:rsidRPr="00560969" w:rsidRDefault="3C292E29" w:rsidP="3F911C6E">
      <w:pPr>
        <w:ind w:left="720"/>
        <w:rPr>
          <w:rFonts w:eastAsiaTheme="minorEastAsia" w:cstheme="minorHAnsi"/>
          <w:i/>
          <w:iCs/>
          <w:color w:val="1F4E79" w:themeColor="accent5" w:themeShade="80"/>
          <w:sz w:val="20"/>
          <w:szCs w:val="20"/>
        </w:rPr>
      </w:pPr>
    </w:p>
    <w:p w14:paraId="1B2178FA" w14:textId="25587989" w:rsidR="3C292E29"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har mangler. Derav; nettside, beskrivelse, åpningstider, opplysninger, koblet til sosiale medier, anmeldelser, bilder relatert til virksomheten, osv. </w:t>
      </w:r>
    </w:p>
    <w:p w14:paraId="58259105" w14:textId="77777777" w:rsidR="0027470C" w:rsidRPr="0027470C" w:rsidRDefault="0027470C" w:rsidP="0027470C">
      <w:pPr>
        <w:pStyle w:val="ListParagraph"/>
        <w:rPr>
          <w:rFonts w:ascii="Corbel" w:eastAsiaTheme="minorEastAsia" w:hAnsi="Corbel" w:cstheme="minorBidi"/>
          <w:i/>
          <w:iCs/>
          <w:color w:val="1F4E79" w:themeColor="accent5" w:themeShade="80"/>
          <w:sz w:val="20"/>
          <w:szCs w:val="20"/>
        </w:rPr>
      </w:pPr>
    </w:p>
    <w:p w14:paraId="4E3B50D7" w14:textId="19803194" w:rsidR="0027470C" w:rsidRDefault="0027470C" w:rsidP="0027470C">
      <w:pPr>
        <w:rPr>
          <w:rFonts w:ascii="Corbel" w:eastAsiaTheme="minorEastAsia" w:hAnsi="Corbel"/>
          <w:i/>
          <w:iCs/>
          <w:color w:val="1F4E79" w:themeColor="accent5" w:themeShade="80"/>
          <w:sz w:val="20"/>
          <w:szCs w:val="20"/>
        </w:rPr>
      </w:pPr>
    </w:p>
    <w:p w14:paraId="65FAB548" w14:textId="11D65462" w:rsidR="0027470C" w:rsidRDefault="0027470C" w:rsidP="0027470C">
      <w:pPr>
        <w:rPr>
          <w:rFonts w:ascii="Corbel" w:eastAsiaTheme="minorEastAsia" w:hAnsi="Corbel"/>
          <w:i/>
          <w:iCs/>
          <w:color w:val="1F4E79" w:themeColor="accent5" w:themeShade="80"/>
          <w:sz w:val="20"/>
          <w:szCs w:val="20"/>
        </w:rPr>
      </w:pPr>
    </w:p>
    <w:p w14:paraId="66700100" w14:textId="434D022B" w:rsidR="0027470C" w:rsidRDefault="0027470C" w:rsidP="0027470C">
      <w:pPr>
        <w:rPr>
          <w:rFonts w:ascii="Corbel" w:eastAsiaTheme="minorEastAsia" w:hAnsi="Corbel"/>
          <w:i/>
          <w:iCs/>
          <w:color w:val="1F4E79" w:themeColor="accent5" w:themeShade="80"/>
          <w:sz w:val="20"/>
          <w:szCs w:val="20"/>
        </w:rPr>
      </w:pPr>
    </w:p>
    <w:p w14:paraId="7C590FCC" w14:textId="23C9065B" w:rsidR="0027470C" w:rsidRDefault="0027470C" w:rsidP="0027470C">
      <w:pPr>
        <w:rPr>
          <w:rFonts w:ascii="Corbel" w:eastAsiaTheme="minorEastAsia" w:hAnsi="Corbel"/>
          <w:i/>
          <w:iCs/>
          <w:color w:val="1F4E79" w:themeColor="accent5" w:themeShade="80"/>
          <w:sz w:val="20"/>
          <w:szCs w:val="20"/>
        </w:rPr>
      </w:pPr>
    </w:p>
    <w:p w14:paraId="72058475" w14:textId="0620216F" w:rsidR="0027470C" w:rsidRDefault="0027470C" w:rsidP="0027470C">
      <w:pPr>
        <w:rPr>
          <w:rFonts w:ascii="Corbel" w:eastAsiaTheme="minorEastAsia" w:hAnsi="Corbel"/>
          <w:i/>
          <w:iCs/>
          <w:color w:val="1F4E79" w:themeColor="accent5" w:themeShade="80"/>
          <w:sz w:val="20"/>
          <w:szCs w:val="20"/>
        </w:rPr>
      </w:pPr>
    </w:p>
    <w:p w14:paraId="19AF4A69" w14:textId="43CC5D4E" w:rsidR="0027470C" w:rsidRDefault="0027470C" w:rsidP="0027470C">
      <w:pPr>
        <w:rPr>
          <w:rFonts w:ascii="Corbel" w:eastAsiaTheme="minorEastAsia" w:hAnsi="Corbel"/>
          <w:i/>
          <w:iCs/>
          <w:color w:val="1F4E79" w:themeColor="accent5" w:themeShade="80"/>
          <w:sz w:val="20"/>
          <w:szCs w:val="20"/>
        </w:rPr>
      </w:pPr>
    </w:p>
    <w:p w14:paraId="12245D38" w14:textId="77777777" w:rsidR="0027470C" w:rsidRPr="0027470C" w:rsidRDefault="0027470C" w:rsidP="0027470C">
      <w:pPr>
        <w:rPr>
          <w:rFonts w:ascii="Corbel" w:eastAsiaTheme="minorEastAsia" w:hAnsi="Corbel"/>
          <w:i/>
          <w:iCs/>
          <w:color w:val="1F4E79" w:themeColor="accent5" w:themeShade="80"/>
          <w:sz w:val="20"/>
          <w:szCs w:val="20"/>
        </w:rPr>
      </w:pPr>
    </w:p>
    <w:p w14:paraId="19FF1CBB" w14:textId="08E25BE5" w:rsidR="3C292E29" w:rsidRPr="005B0C4A" w:rsidRDefault="3F911C6E" w:rsidP="3F911C6E">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2</w:t>
      </w:r>
      <w:r w:rsidRPr="005B0C4A">
        <w:rPr>
          <w:rFonts w:cstheme="minorBidi"/>
        </w:rPr>
        <w:t xml:space="preserve">: Leverandørens beskrivelse av tjenesten    </w:t>
      </w:r>
    </w:p>
    <w:p w14:paraId="44C4A040" w14:textId="7D1155A8" w:rsidR="3C292E29" w:rsidRPr="00560969" w:rsidRDefault="3F911C6E" w:rsidP="3F911C6E">
      <w:pPr>
        <w:rPr>
          <w:rFonts w:cstheme="minorHAnsi"/>
        </w:rPr>
      </w:pPr>
      <w:r w:rsidRPr="00560969">
        <w:rPr>
          <w:rFonts w:cstheme="minorHAnsi"/>
        </w:rPr>
        <w:t>ProSpector er et programvare laget for “lead generation” i henhold til salg av markedsføring.</w:t>
      </w:r>
    </w:p>
    <w:p w14:paraId="2BA838A1" w14:textId="6BCBCDD7" w:rsidR="0058134D" w:rsidRPr="00560969" w:rsidRDefault="3F911C6E" w:rsidP="3F911C6E">
      <w:pPr>
        <w:rPr>
          <w:rFonts w:cstheme="minorHAnsi"/>
        </w:rPr>
      </w:pPr>
      <w:r w:rsidRPr="00560969">
        <w:rPr>
          <w:rFonts w:cstheme="minorHAnsi"/>
        </w:rPr>
        <w:t>ProSpector innhe</w:t>
      </w:r>
      <w:r w:rsidR="00720FF5">
        <w:rPr>
          <w:rFonts w:cstheme="minorHAnsi"/>
        </w:rPr>
        <w:t>n</w:t>
      </w:r>
      <w:r w:rsidRPr="00560969">
        <w:rPr>
          <w:rFonts w:cstheme="minorHAnsi"/>
        </w:rPr>
        <w:t xml:space="preserve">ter prospektene ut i fra </w:t>
      </w:r>
      <w:r w:rsidR="00720FF5">
        <w:rPr>
          <w:rFonts w:cstheme="minorHAnsi"/>
        </w:rPr>
        <w:t>kravene</w:t>
      </w:r>
      <w:r w:rsidRPr="00560969">
        <w:rPr>
          <w:rFonts w:cstheme="minorHAnsi"/>
        </w:rPr>
        <w:t xml:space="preserve"> oppført i bilag 2. </w:t>
      </w:r>
      <w:r w:rsidR="00720FF5">
        <w:rPr>
          <w:rFonts w:cstheme="minorHAnsi"/>
        </w:rPr>
        <w:t xml:space="preserve">Der de deretter blir lastet </w:t>
      </w:r>
      <w:r w:rsidRPr="00560969">
        <w:rPr>
          <w:rFonts w:cstheme="minorHAnsi"/>
        </w:rPr>
        <w:t>opp i en database</w:t>
      </w:r>
      <w:r w:rsidRPr="00560969">
        <w:rPr>
          <w:rFonts w:cstheme="minorHAnsi"/>
          <w:color w:val="1F4E79" w:themeColor="accent5" w:themeShade="80"/>
          <w:vertAlign w:val="superscript"/>
        </w:rPr>
        <w:t>[1]</w:t>
      </w:r>
      <w:r w:rsidRPr="00560969">
        <w:rPr>
          <w:rFonts w:cstheme="minorHAnsi"/>
        </w:rPr>
        <w:t>, som til slutt skal utleveres til kunden via bruker-applikasjonen. Det leverte produktet skal også inneholde tilleggsinfor</w:t>
      </w:r>
      <w:r w:rsidR="00720FF5">
        <w:rPr>
          <w:rFonts w:cstheme="minorHAnsi"/>
        </w:rPr>
        <w:t xml:space="preserve">masjonen; organisasjons nummer, </w:t>
      </w:r>
      <w:r w:rsidRPr="00560969">
        <w:rPr>
          <w:rFonts w:cstheme="minorHAnsi"/>
        </w:rPr>
        <w:t>virksomhetens juridiske navn</w:t>
      </w:r>
      <w:r w:rsidR="00720FF5">
        <w:rPr>
          <w:rFonts w:cstheme="minorHAnsi"/>
        </w:rPr>
        <w:t xml:space="preserve"> og ringestatus</w:t>
      </w:r>
      <w:r w:rsidRPr="00560969">
        <w:rPr>
          <w:rFonts w:cstheme="minorHAnsi"/>
        </w:rPr>
        <w:t>.</w:t>
      </w:r>
      <w:r w:rsidR="00720FF5">
        <w:rPr>
          <w:rFonts w:cstheme="minorHAnsi"/>
        </w:rPr>
        <w:br/>
      </w:r>
    </w:p>
    <w:p w14:paraId="0AF0FB47" w14:textId="615547F0" w:rsidR="3C292E29" w:rsidRPr="00560969" w:rsidRDefault="3C292E29" w:rsidP="3C292E29">
      <w:pPr>
        <w:rPr>
          <w:rFonts w:cstheme="minorHAnsi"/>
        </w:rPr>
      </w:pPr>
      <w:r w:rsidRPr="00560969">
        <w:rPr>
          <w:rFonts w:cstheme="minorHAnsi"/>
        </w:rPr>
        <w:t xml:space="preserve">Programvaren i sin helhet består per dags dato av fire deler: </w:t>
      </w:r>
    </w:p>
    <w:p w14:paraId="4FEBCAA8" w14:textId="37A11A0E" w:rsidR="3C292E29" w:rsidRPr="00560969" w:rsidRDefault="3F911C6E" w:rsidP="3F911C6E">
      <w:pPr>
        <w:ind w:left="708"/>
        <w:rPr>
          <w:rFonts w:cstheme="minorHAnsi"/>
          <w:color w:val="1F4E79" w:themeColor="accent5" w:themeShade="80"/>
          <w:vertAlign w:val="superscript"/>
        </w:rPr>
      </w:pPr>
      <w:r w:rsidRPr="00560969">
        <w:rPr>
          <w:rFonts w:cstheme="minorHAnsi"/>
        </w:rPr>
        <w:t>1. Utvikler-backend</w:t>
      </w:r>
      <w:r w:rsidRPr="00560969">
        <w:rPr>
          <w:rFonts w:cstheme="minorHAnsi"/>
          <w:color w:val="1F4E79" w:themeColor="accent5" w:themeShade="80"/>
          <w:vertAlign w:val="superscript"/>
        </w:rPr>
        <w:t>[2]</w:t>
      </w:r>
    </w:p>
    <w:p w14:paraId="0082DC52" w14:textId="7F68FBE4" w:rsidR="3C292E29" w:rsidRPr="00560969" w:rsidRDefault="3F911C6E" w:rsidP="3F911C6E">
      <w:pPr>
        <w:ind w:left="708"/>
        <w:rPr>
          <w:rFonts w:cstheme="minorHAnsi"/>
          <w:color w:val="1F4E79" w:themeColor="accent5" w:themeShade="80"/>
          <w:vertAlign w:val="superscript"/>
        </w:rPr>
      </w:pPr>
      <w:r w:rsidRPr="00560969">
        <w:rPr>
          <w:rFonts w:cstheme="minorHAnsi"/>
        </w:rPr>
        <w:t>2. Database</w:t>
      </w:r>
      <w:r w:rsidRPr="00560969">
        <w:rPr>
          <w:rFonts w:cstheme="minorHAnsi"/>
          <w:color w:val="1F4E79" w:themeColor="accent5" w:themeShade="80"/>
          <w:vertAlign w:val="superscript"/>
        </w:rPr>
        <w:t>[1]</w:t>
      </w:r>
    </w:p>
    <w:p w14:paraId="4CE79CCB" w14:textId="7FB12158" w:rsidR="3C292E29" w:rsidRPr="00560969" w:rsidRDefault="3F911C6E" w:rsidP="3F911C6E">
      <w:pPr>
        <w:ind w:left="708"/>
        <w:rPr>
          <w:rFonts w:cstheme="minorHAnsi"/>
          <w:color w:val="1F4E79" w:themeColor="accent5" w:themeShade="80"/>
          <w:vertAlign w:val="superscript"/>
        </w:rPr>
      </w:pPr>
      <w:r w:rsidRPr="00560969">
        <w:rPr>
          <w:rFonts w:cstheme="minorHAnsi"/>
        </w:rPr>
        <w:t>3. API og bruker-backend</w:t>
      </w:r>
      <w:r w:rsidRPr="00560969">
        <w:rPr>
          <w:rFonts w:cstheme="minorHAnsi"/>
          <w:color w:val="1F4E79" w:themeColor="accent5" w:themeShade="80"/>
          <w:vertAlign w:val="superscript"/>
        </w:rPr>
        <w:t>[2]</w:t>
      </w:r>
    </w:p>
    <w:p w14:paraId="7F42109A" w14:textId="64F52D5F" w:rsidR="3C292E29" w:rsidRPr="00560969" w:rsidRDefault="3F911C6E" w:rsidP="3F911C6E">
      <w:pPr>
        <w:ind w:left="708"/>
        <w:rPr>
          <w:rFonts w:cstheme="minorHAnsi"/>
          <w:color w:val="1F4E79" w:themeColor="accent5" w:themeShade="80"/>
          <w:vertAlign w:val="superscript"/>
        </w:rPr>
      </w:pPr>
      <w:r w:rsidRPr="00560969">
        <w:rPr>
          <w:rFonts w:cstheme="minorHAnsi"/>
        </w:rPr>
        <w:t>4. Bruker applikasjonen, frontend</w:t>
      </w:r>
      <w:r w:rsidRPr="00560969">
        <w:rPr>
          <w:rFonts w:cstheme="minorHAnsi"/>
          <w:color w:val="1F4E79" w:themeColor="accent5" w:themeShade="80"/>
          <w:vertAlign w:val="superscript"/>
        </w:rPr>
        <w:t>[3]</w:t>
      </w:r>
    </w:p>
    <w:p w14:paraId="4224359A" w14:textId="0A5C10F5" w:rsidR="3F911C6E" w:rsidRPr="00560969" w:rsidRDefault="3F911C6E" w:rsidP="3F911C6E">
      <w:pPr>
        <w:rPr>
          <w:rFonts w:cstheme="minorHAnsi"/>
        </w:rPr>
      </w:pPr>
    </w:p>
    <w:p w14:paraId="03B09D08" w14:textId="685F46A3" w:rsidR="3C292E29" w:rsidRPr="002C1017" w:rsidRDefault="3F911C6E" w:rsidP="3F911C6E">
      <w:pPr>
        <w:rPr>
          <w:rFonts w:cstheme="minorHAnsi"/>
          <w:b/>
        </w:rPr>
      </w:pPr>
      <w:r w:rsidRPr="002C1017">
        <w:rPr>
          <w:rFonts w:cstheme="minorHAnsi"/>
          <w:b/>
        </w:rPr>
        <w:t>Dokumentasjon / Instruksjon</w:t>
      </w:r>
    </w:p>
    <w:p w14:paraId="4B5D37D9" w14:textId="37812545" w:rsidR="3F911C6E" w:rsidRPr="00560969" w:rsidRDefault="3F911C6E" w:rsidP="3F911C6E">
      <w:pPr>
        <w:rPr>
          <w:rFonts w:cstheme="minorHAnsi"/>
        </w:rPr>
      </w:pPr>
      <w:r w:rsidRPr="00560969">
        <w:rPr>
          <w:rFonts w:cstheme="minorHAnsi"/>
        </w:rPr>
        <w:t>Instruksjonene for bruk av ProSpector finnes i en egen seksjon i programmet.</w:t>
      </w:r>
      <w:r w:rsidRPr="00560969">
        <w:rPr>
          <w:rFonts w:cstheme="minorHAnsi"/>
        </w:rPr>
        <w:br/>
        <w:t xml:space="preserve">Dersom videre opplæring ansees som nødvendig, vil dette bli tatt hånd om av leverandøren. Det vil ikke kreves ekstra kostnader for denne opplæringen, der den allerede er inkludert i abonnementet.  </w:t>
      </w:r>
    </w:p>
    <w:p w14:paraId="0CC3E30F" w14:textId="74760AF8" w:rsidR="3F911C6E" w:rsidRPr="00560969" w:rsidRDefault="3F911C6E" w:rsidP="3F911C6E">
      <w:pPr>
        <w:rPr>
          <w:rFonts w:cstheme="minorHAnsi"/>
        </w:rPr>
      </w:pPr>
    </w:p>
    <w:p w14:paraId="4C8DBA66" w14:textId="6C154A90" w:rsidR="3C292E29" w:rsidRPr="002C1017" w:rsidRDefault="3C292E29" w:rsidP="3C292E29">
      <w:pPr>
        <w:rPr>
          <w:rFonts w:cstheme="minorHAnsi"/>
          <w:b/>
        </w:rPr>
      </w:pPr>
      <w:r w:rsidRPr="002C1017">
        <w:rPr>
          <w:rFonts w:cstheme="minorHAnsi"/>
          <w:b/>
        </w:rPr>
        <w:t>Teknisk krav for bruk</w:t>
      </w:r>
    </w:p>
    <w:p w14:paraId="6DC6981A" w14:textId="65D746CA" w:rsidR="3C292E29" w:rsidRPr="00560969" w:rsidRDefault="3C292E29" w:rsidP="3C292E29">
      <w:pPr>
        <w:rPr>
          <w:rFonts w:cstheme="minorHAnsi"/>
        </w:rPr>
      </w:pPr>
      <w:r w:rsidRPr="00560969">
        <w:rPr>
          <w:rFonts w:cstheme="minorHAnsi"/>
        </w:rPr>
        <w:t xml:space="preserve">Det legges til grunn at for å kunne bruke </w:t>
      </w:r>
      <w:r w:rsidR="00ED6AB6">
        <w:rPr>
          <w:rFonts w:cstheme="minorHAnsi"/>
        </w:rPr>
        <w:t>programvaren</w:t>
      </w:r>
      <w:r w:rsidRPr="00560969">
        <w:rPr>
          <w:rFonts w:cstheme="minorHAnsi"/>
        </w:rPr>
        <w:t xml:space="preserve"> </w:t>
      </w:r>
      <w:r w:rsidR="00ED6AB6">
        <w:rPr>
          <w:rFonts w:cstheme="minorHAnsi"/>
        </w:rPr>
        <w:t>trenger kunden</w:t>
      </w:r>
      <w:r w:rsidRPr="00560969">
        <w:rPr>
          <w:rFonts w:cstheme="minorHAnsi"/>
        </w:rPr>
        <w:t>:</w:t>
      </w:r>
    </w:p>
    <w:p w14:paraId="542D08CA" w14:textId="77777777" w:rsidR="00ED6AB6" w:rsidRDefault="00ED6AB6" w:rsidP="3F911C6E">
      <w:pPr>
        <w:ind w:left="708"/>
        <w:rPr>
          <w:rFonts w:cstheme="minorHAnsi"/>
        </w:rPr>
        <w:sectPr w:rsidR="00ED6AB6" w:rsidSect="00F86C1F">
          <w:pgSz w:w="11900" w:h="16840"/>
          <w:pgMar w:top="1417" w:right="1417" w:bottom="1417" w:left="1417" w:header="708" w:footer="708" w:gutter="0"/>
          <w:cols w:space="708"/>
          <w:docGrid w:linePitch="360"/>
        </w:sectPr>
      </w:pPr>
    </w:p>
    <w:p w14:paraId="7BDD6A5D" w14:textId="166E4544" w:rsidR="00ED6AB6" w:rsidRDefault="00ED6AB6" w:rsidP="00ED6AB6">
      <w:pPr>
        <w:ind w:right="62"/>
        <w:rPr>
          <w:rFonts w:cstheme="minorHAnsi"/>
        </w:rPr>
      </w:pPr>
      <w:r>
        <w:rPr>
          <w:rFonts w:cstheme="minorHAnsi"/>
        </w:rPr>
        <w:lastRenderedPageBreak/>
        <w:t>- D</w:t>
      </w:r>
      <w:r w:rsidR="0027470C">
        <w:rPr>
          <w:rFonts w:cstheme="minorHAnsi"/>
        </w:rPr>
        <w:t>atamaskin (windows 10+)</w:t>
      </w:r>
      <w:r>
        <w:rPr>
          <w:rFonts w:cstheme="minorHAnsi"/>
        </w:rPr>
        <w:t>.</w:t>
      </w:r>
    </w:p>
    <w:p w14:paraId="4717AF08" w14:textId="797431EE" w:rsidR="3C292E29" w:rsidRPr="00560969" w:rsidRDefault="00ED6AB6" w:rsidP="00ED6AB6">
      <w:pPr>
        <w:ind w:right="62"/>
        <w:rPr>
          <w:rFonts w:cstheme="minorHAnsi"/>
        </w:rPr>
      </w:pPr>
      <w:r>
        <w:rPr>
          <w:rFonts w:cstheme="minorHAnsi"/>
        </w:rPr>
        <w:t>- T</w:t>
      </w:r>
      <w:r w:rsidR="0027470C">
        <w:rPr>
          <w:rFonts w:cstheme="minorHAnsi"/>
        </w:rPr>
        <w:t>ilgang til internet</w:t>
      </w:r>
      <w:r>
        <w:rPr>
          <w:rFonts w:cstheme="minorHAnsi"/>
        </w:rPr>
        <w:t>.</w:t>
      </w:r>
    </w:p>
    <w:p w14:paraId="4EE4D9E2" w14:textId="1A54E275" w:rsidR="00ED6AB6" w:rsidRDefault="3F911C6E" w:rsidP="00ED6AB6">
      <w:pPr>
        <w:rPr>
          <w:rFonts w:cstheme="minorHAnsi"/>
        </w:rPr>
      </w:pPr>
      <w:r w:rsidRPr="00560969">
        <w:rPr>
          <w:rFonts w:cstheme="minorHAnsi"/>
        </w:rPr>
        <w:lastRenderedPageBreak/>
        <w:t xml:space="preserve">- </w:t>
      </w:r>
      <w:r w:rsidR="00ED6AB6">
        <w:rPr>
          <w:rFonts w:cstheme="minorHAnsi"/>
        </w:rPr>
        <w:t>Epost adresse.</w:t>
      </w:r>
    </w:p>
    <w:p w14:paraId="24B43EAF" w14:textId="1122D8BE" w:rsidR="3C292E29" w:rsidRPr="00560969" w:rsidRDefault="00ED6AB6" w:rsidP="00ED6AB6">
      <w:pPr>
        <w:rPr>
          <w:rFonts w:cstheme="minorHAnsi"/>
        </w:rPr>
      </w:pPr>
      <w:r>
        <w:rPr>
          <w:rFonts w:cstheme="minorHAnsi"/>
        </w:rPr>
        <w:t>- B</w:t>
      </w:r>
      <w:r w:rsidR="3F911C6E" w:rsidRPr="00560969">
        <w:rPr>
          <w:rFonts w:cstheme="minorHAnsi"/>
        </w:rPr>
        <w:t>rukerkonto</w:t>
      </w:r>
      <w:r>
        <w:rPr>
          <w:rFonts w:cstheme="minorHAnsi"/>
        </w:rPr>
        <w:t>.</w:t>
      </w:r>
      <w:r w:rsidR="3F911C6E" w:rsidRPr="00560969">
        <w:rPr>
          <w:rFonts w:cstheme="minorHAnsi"/>
        </w:rPr>
        <w:t xml:space="preserve"> </w:t>
      </w:r>
    </w:p>
    <w:p w14:paraId="2EA866DD" w14:textId="77777777" w:rsidR="00ED6AB6" w:rsidRDefault="00ED6AB6" w:rsidP="3C292E29">
      <w:pPr>
        <w:rPr>
          <w:rFonts w:cstheme="minorHAnsi"/>
        </w:rPr>
        <w:sectPr w:rsidR="00ED6AB6" w:rsidSect="00ED6AB6">
          <w:type w:val="continuous"/>
          <w:pgSz w:w="11900" w:h="16840"/>
          <w:pgMar w:top="1417" w:right="1417" w:bottom="1417" w:left="1701" w:header="708" w:footer="708" w:gutter="0"/>
          <w:cols w:num="2" w:space="151"/>
          <w:docGrid w:linePitch="360"/>
        </w:sectPr>
      </w:pPr>
    </w:p>
    <w:p w14:paraId="3F684E98" w14:textId="5EB70785" w:rsidR="3C292E29" w:rsidRPr="00560969" w:rsidRDefault="3C292E29" w:rsidP="3C292E29">
      <w:pPr>
        <w:rPr>
          <w:rFonts w:cstheme="minorHAnsi"/>
        </w:rPr>
      </w:pPr>
    </w:p>
    <w:p w14:paraId="4220C62D" w14:textId="50137597" w:rsidR="3C292E29" w:rsidRPr="002C1017" w:rsidRDefault="3C292E29" w:rsidP="3C292E29">
      <w:pPr>
        <w:rPr>
          <w:rFonts w:cstheme="minorHAnsi"/>
          <w:b/>
        </w:rPr>
      </w:pPr>
      <w:r w:rsidRPr="002C1017">
        <w:rPr>
          <w:rFonts w:cstheme="minorHAnsi"/>
          <w:b/>
        </w:rPr>
        <w:t>Spesifikasjoner</w:t>
      </w:r>
    </w:p>
    <w:p w14:paraId="6494AAC6" w14:textId="7DDE3A09" w:rsidR="3C292E29" w:rsidRPr="00560969" w:rsidRDefault="3F911C6E" w:rsidP="3C292E29">
      <w:pPr>
        <w:rPr>
          <w:rFonts w:cstheme="minorHAnsi"/>
        </w:rPr>
      </w:pPr>
      <w:r w:rsidRPr="00560969">
        <w:rPr>
          <w:rFonts w:cstheme="minorHAnsi"/>
        </w:rPr>
        <w:t>Utviklings</w:t>
      </w:r>
      <w:r w:rsidR="00ED6AB6">
        <w:rPr>
          <w:rFonts w:cstheme="minorHAnsi"/>
        </w:rPr>
        <w:t xml:space="preserve">språk: Python 3.10, Dart 2.18.2. </w:t>
      </w:r>
    </w:p>
    <w:p w14:paraId="4EFA3C70" w14:textId="58AC1297" w:rsidR="3C292E29" w:rsidRPr="002E46A3" w:rsidRDefault="00ED6AB6" w:rsidP="3C292E29">
      <w:pPr>
        <w:rPr>
          <w:rFonts w:cstheme="minorHAnsi"/>
          <w:lang w:val="en-US"/>
        </w:rPr>
      </w:pPr>
      <w:r w:rsidRPr="002E46A3">
        <w:rPr>
          <w:rFonts w:cstheme="minorHAnsi"/>
          <w:lang w:val="en-US"/>
        </w:rPr>
        <w:t xml:space="preserve">Database: PostgreSQL. </w:t>
      </w:r>
    </w:p>
    <w:p w14:paraId="43EA8CF5" w14:textId="07E5BB28" w:rsidR="3C292E29" w:rsidRPr="00720FF5" w:rsidRDefault="3F911C6E" w:rsidP="3C292E29">
      <w:pPr>
        <w:rPr>
          <w:rFonts w:cstheme="minorHAnsi"/>
          <w:lang w:val="en-US"/>
        </w:rPr>
      </w:pPr>
      <w:r w:rsidRPr="00720FF5">
        <w:rPr>
          <w:rFonts w:cstheme="minorHAnsi"/>
          <w:lang w:val="en-US"/>
        </w:rPr>
        <w:t xml:space="preserve">Sky-Platform: Amazon Web Service (AWS); </w:t>
      </w:r>
      <w:r w:rsidRPr="00720FF5">
        <w:rPr>
          <w:rFonts w:eastAsia="Calibri" w:cstheme="minorHAnsi"/>
          <w:i/>
          <w:iCs/>
          <w:lang w:val="en-US"/>
        </w:rPr>
        <w:t>Relational Database Service (RDS)</w:t>
      </w:r>
    </w:p>
    <w:p w14:paraId="3587EF37" w14:textId="11EB6B9F" w:rsidR="3C292E29" w:rsidRPr="00720FF5" w:rsidRDefault="3C292E29" w:rsidP="3F911C6E">
      <w:pPr>
        <w:rPr>
          <w:rFonts w:eastAsia="Calibri" w:cstheme="minorHAnsi"/>
          <w:i/>
          <w:iCs/>
          <w:lang w:val="en-US"/>
        </w:rPr>
      </w:pPr>
    </w:p>
    <w:p w14:paraId="54950902" w14:textId="16084BDC" w:rsidR="3C292E29" w:rsidRPr="002C1017" w:rsidRDefault="3F911C6E" w:rsidP="3F911C6E">
      <w:pPr>
        <w:spacing w:line="259" w:lineRule="auto"/>
        <w:rPr>
          <w:rFonts w:cstheme="minorHAnsi"/>
          <w:b/>
        </w:rPr>
      </w:pPr>
      <w:r w:rsidRPr="002C1017">
        <w:rPr>
          <w:rFonts w:cstheme="minorHAnsi"/>
          <w:b/>
        </w:rPr>
        <w:t>Brukervilkår og personvernsopplysninger</w:t>
      </w:r>
    </w:p>
    <w:p w14:paraId="784C66F2" w14:textId="00CF6D73" w:rsidR="3C292E29" w:rsidRPr="00560969" w:rsidRDefault="3F911C6E" w:rsidP="3C292E29">
      <w:pPr>
        <w:rPr>
          <w:rFonts w:cstheme="minorHAnsi"/>
        </w:rPr>
      </w:pPr>
      <w:r w:rsidRPr="00560969">
        <w:rPr>
          <w:rFonts w:cstheme="minorHAnsi"/>
        </w:rPr>
        <w:t>Videre opplysninger om personvern og brukervilkår finnes i en designert seksjon i programmet. Om noe av opplysningene i personvernsopplysningene eller brukervilkårene skulle motstride hva som er opplyst i denne avtalen, er bestemmelsene i avtalen gjeldende.</w:t>
      </w:r>
    </w:p>
    <w:p w14:paraId="4BFBA62D" w14:textId="788D34B8" w:rsidR="3C292E29" w:rsidRPr="00560969" w:rsidRDefault="3C292E29" w:rsidP="3C292E29">
      <w:pPr>
        <w:rPr>
          <w:rFonts w:cstheme="minorHAnsi"/>
        </w:rPr>
      </w:pPr>
    </w:p>
    <w:p w14:paraId="64E76AF7" w14:textId="6154BAD2" w:rsidR="3C292E29" w:rsidRPr="00560969" w:rsidRDefault="3F911C6E" w:rsidP="3F911C6E">
      <w:pPr>
        <w:rPr>
          <w:rFonts w:eastAsiaTheme="minorEastAsia" w:cstheme="minorHAns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1.</w:t>
      </w:r>
      <w:r w:rsidRPr="00560969">
        <w:rPr>
          <w:rFonts w:eastAsiaTheme="minorEastAsia" w:cstheme="minorHAnsi"/>
          <w:i/>
          <w:iCs/>
          <w:color w:val="1F4E79" w:themeColor="accent5" w:themeShade="80"/>
          <w:sz w:val="20"/>
          <w:szCs w:val="20"/>
        </w:rPr>
        <w:t xml:space="preserve"> Databasen </w:t>
      </w:r>
    </w:p>
    <w:p w14:paraId="172A7715" w14:textId="368F3323"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Databasen er bygget på plattformen PostgreSQL, et relasjonsdatabasestyringssystem. Databasen er sky-basert, og hostet av AWS, Amazon Web Service.</w:t>
      </w:r>
    </w:p>
    <w:p w14:paraId="24A28A58" w14:textId="5E43C56B"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2.</w:t>
      </w:r>
      <w:r w:rsidRPr="005B0C4A">
        <w:rPr>
          <w:rFonts w:ascii="Corbel" w:eastAsiaTheme="minorEastAsia" w:hAnsi="Corbel" w:cstheme="minorBidi"/>
          <w:i/>
          <w:iCs/>
          <w:color w:val="1F4E79" w:themeColor="accent5" w:themeShade="80"/>
          <w:sz w:val="20"/>
          <w:szCs w:val="20"/>
        </w:rPr>
        <w:t xml:space="preserve"> Backend </w:t>
      </w:r>
    </w:p>
    <w:p w14:paraId="6535885D" w14:textId="463BDFBF" w:rsidR="3C292E29" w:rsidRPr="005B0C4A" w:rsidRDefault="3F911C6E" w:rsidP="3F911C6E">
      <w:pPr>
        <w:pStyle w:val="Bokstavliste2"/>
        <w:numPr>
          <w:ilvl w:val="1"/>
          <w:numId w:val="0"/>
        </w:numPr>
        <w:ind w:left="360"/>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Med backend menes det med delen av programmet som kjøres i bakgrunnen, som kunden ikke skal samhandle med</w:t>
      </w:r>
    </w:p>
    <w:p w14:paraId="1094300F" w14:textId="424998D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“utvikler backend” menes det grunn maskinen som relateres til å uthente informasjonen fra internett. Denne delen av programmet vil være hos utvikler. </w:t>
      </w:r>
    </w:p>
    <w:p w14:paraId="294E9605" w14:textId="718131C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“API og bruker-backend" menes det med den delen av programmet som skal delegere prospekt-data til kundens ansatte, oppdatere databasen, håndtere </w:t>
      </w:r>
      <w:r w:rsidR="00720FF5">
        <w:rPr>
          <w:rFonts w:ascii="Corbel" w:eastAsiaTheme="minorEastAsia" w:hAnsi="Corbel" w:cstheme="minorBidi"/>
          <w:i/>
          <w:iCs/>
          <w:color w:val="1F4E79" w:themeColor="accent5" w:themeShade="80"/>
          <w:sz w:val="20"/>
          <w:szCs w:val="20"/>
        </w:rPr>
        <w:t>bruker- trafikk</w:t>
      </w:r>
      <w:r w:rsidRPr="005B0C4A">
        <w:rPr>
          <w:rFonts w:ascii="Corbel" w:eastAsiaTheme="minorEastAsia" w:hAnsi="Corbel" w:cstheme="minorBidi"/>
          <w:i/>
          <w:iCs/>
          <w:color w:val="1F4E79" w:themeColor="accent5" w:themeShade="80"/>
          <w:sz w:val="20"/>
          <w:szCs w:val="20"/>
        </w:rPr>
        <w:t xml:space="preserve">, og tilbakemeldinger. </w:t>
      </w:r>
    </w:p>
    <w:p w14:paraId="5C9CF357" w14:textId="680664B6"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3.</w:t>
      </w:r>
      <w:r w:rsidRPr="005B0C4A">
        <w:rPr>
          <w:rFonts w:ascii="Corbel" w:eastAsiaTheme="minorEastAsia" w:hAnsi="Corbel" w:cstheme="minorBidi"/>
          <w:i/>
          <w:iCs/>
          <w:color w:val="1F4E79" w:themeColor="accent5" w:themeShade="80"/>
          <w:sz w:val="20"/>
          <w:szCs w:val="20"/>
        </w:rPr>
        <w:t xml:space="preserve"> Frontend</w:t>
      </w:r>
    </w:p>
    <w:p w14:paraId="61F83A20" w14:textId="047A9B09" w:rsidR="0058134D" w:rsidRPr="00720FF5" w:rsidRDefault="3F911C6E" w:rsidP="00720FF5">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frontend menes det med den delen av programmet som vises på skjermen og som kunden skal samhandle med. </w:t>
      </w:r>
    </w:p>
    <w:p w14:paraId="37007BDC" w14:textId="7B3B4660" w:rsidR="3C292E29" w:rsidRPr="005B0C4A" w:rsidRDefault="3F911C6E" w:rsidP="3C292E29">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3</w:t>
      </w:r>
      <w:r w:rsidRPr="005B0C4A">
        <w:rPr>
          <w:rFonts w:cstheme="minorBidi"/>
        </w:rPr>
        <w:t xml:space="preserve">: Plan for etableringsfasen    </w:t>
      </w:r>
    </w:p>
    <w:p w14:paraId="191EA23F" w14:textId="5730715A" w:rsidR="3C292E29" w:rsidRPr="00560969" w:rsidRDefault="3C292E29" w:rsidP="3C292E29">
      <w:pPr>
        <w:rPr>
          <w:rFonts w:cstheme="minorHAnsi"/>
        </w:rPr>
      </w:pPr>
      <w:r w:rsidRPr="00560969">
        <w:rPr>
          <w:rFonts w:cstheme="minorHAnsi"/>
        </w:rPr>
        <w:t xml:space="preserve">Per dags dato er etableringsplanen delt inn i to hovedfaser: </w:t>
      </w:r>
    </w:p>
    <w:p w14:paraId="302479CB" w14:textId="325FADE0" w:rsidR="3C292E29" w:rsidRPr="00560969" w:rsidRDefault="3C292E29" w:rsidP="3C292E29">
      <w:pPr>
        <w:rPr>
          <w:rFonts w:cstheme="minorHAnsi"/>
          <w:u w:val="single"/>
        </w:rPr>
      </w:pPr>
      <w:r w:rsidRPr="00560969">
        <w:rPr>
          <w:rFonts w:cstheme="minorHAnsi"/>
          <w:u w:val="single"/>
        </w:rPr>
        <w:t>Fase 0.</w:t>
      </w:r>
    </w:p>
    <w:p w14:paraId="5FFD03B7" w14:textId="302EDEF0" w:rsidR="3C292E29" w:rsidRPr="00560969" w:rsidRDefault="3C292E29" w:rsidP="3C292E29">
      <w:pPr>
        <w:ind w:left="708"/>
        <w:rPr>
          <w:rFonts w:cstheme="minorHAnsi"/>
        </w:rPr>
      </w:pPr>
      <w:r w:rsidRPr="00560969">
        <w:rPr>
          <w:rFonts w:cstheme="minorHAnsi"/>
        </w:rPr>
        <w:t xml:space="preserve">Ved fase 0 menes det under møtet når avtalen presenteres. </w:t>
      </w:r>
    </w:p>
    <w:p w14:paraId="5EB71420" w14:textId="3BC8D8C2" w:rsidR="3C292E29" w:rsidRPr="00560969" w:rsidRDefault="3C292E29" w:rsidP="3C292E29">
      <w:pPr>
        <w:ind w:left="708"/>
        <w:rPr>
          <w:rFonts w:cstheme="minorHAnsi"/>
        </w:rPr>
      </w:pPr>
      <w:r w:rsidRPr="00560969">
        <w:rPr>
          <w:rFonts w:cstheme="minorHAnsi"/>
        </w:rPr>
        <w:t xml:space="preserve">Kunden blir informert om diverse mangler og komplikasjoner som programvaren skulle ha, som har blitt utsatt til versjon 2.0 av programvaren. Denne avgjørelsen er tatt slik at produktet kan bli levert til kunden innen rimelig tid og kunden kan ta programvaren til bruk så tidlig som mulig. </w:t>
      </w:r>
    </w:p>
    <w:p w14:paraId="4025985E" w14:textId="256E1676" w:rsidR="3C292E29" w:rsidRPr="00560969" w:rsidRDefault="3C292E29" w:rsidP="3C292E29">
      <w:pPr>
        <w:rPr>
          <w:rFonts w:cstheme="minorHAnsi"/>
          <w:u w:val="single"/>
        </w:rPr>
      </w:pPr>
      <w:r w:rsidRPr="00560969">
        <w:rPr>
          <w:rFonts w:cstheme="minorHAnsi"/>
          <w:u w:val="single"/>
        </w:rPr>
        <w:t xml:space="preserve">Fase 1. </w:t>
      </w:r>
    </w:p>
    <w:p w14:paraId="35D767A9" w14:textId="153FA100" w:rsidR="3C292E29" w:rsidRPr="00560969" w:rsidRDefault="3C292E29" w:rsidP="3C292E29">
      <w:pPr>
        <w:ind w:left="708"/>
        <w:rPr>
          <w:rFonts w:cstheme="minorHAnsi"/>
        </w:rPr>
      </w:pPr>
      <w:r w:rsidRPr="00560969">
        <w:rPr>
          <w:rFonts w:cstheme="minorHAnsi"/>
        </w:rPr>
        <w:t xml:space="preserve">Når programmet er ferdig utviklet og testet, og er klar for bruk, vil kunden bli levert programvaren. Utvikler skal dermed bidra med installeringen av programmet. </w:t>
      </w:r>
    </w:p>
    <w:p w14:paraId="3D2A08CA" w14:textId="6F9697DF" w:rsidR="3C292E29" w:rsidRPr="00560969" w:rsidRDefault="3C292E29" w:rsidP="3C292E29">
      <w:pPr>
        <w:rPr>
          <w:rFonts w:cstheme="minorHAnsi"/>
          <w:u w:val="single"/>
        </w:rPr>
      </w:pPr>
      <w:r w:rsidRPr="00560969">
        <w:rPr>
          <w:rFonts w:cstheme="minorHAnsi"/>
          <w:u w:val="single"/>
        </w:rPr>
        <w:t xml:space="preserve">Fase 2. </w:t>
      </w:r>
    </w:p>
    <w:p w14:paraId="70313191" w14:textId="03A34E3A" w:rsidR="3C292E29" w:rsidRPr="00560969" w:rsidRDefault="3F911C6E" w:rsidP="3C292E29">
      <w:pPr>
        <w:ind w:left="708"/>
        <w:rPr>
          <w:rFonts w:cstheme="minorHAnsi"/>
        </w:rPr>
      </w:pPr>
      <w:r w:rsidRPr="00560969">
        <w:rPr>
          <w:rFonts w:cstheme="minorHAnsi"/>
        </w:rPr>
        <w:t xml:space="preserve">Tidsroms for fase 2 er enda ikke bestemt. I denne fasen vil har leverandøren sammen med fastslåtte mangler og tilbakemeldinger fra kunden, fått ferdigstilt Versjon 2.0 av programmet som skal dermed bli levert og installert. </w:t>
      </w:r>
    </w:p>
    <w:p w14:paraId="1B9E4791" w14:textId="6BF11CC6" w:rsidR="3F911C6E" w:rsidRPr="00560969" w:rsidRDefault="3F911C6E" w:rsidP="3F911C6E">
      <w:pPr>
        <w:ind w:left="708"/>
        <w:rPr>
          <w:rFonts w:cstheme="minorHAnsi"/>
        </w:rPr>
      </w:pPr>
    </w:p>
    <w:p w14:paraId="3E42BA38" w14:textId="1C9377D8" w:rsidR="3F911C6E" w:rsidRPr="00560969" w:rsidRDefault="3F911C6E" w:rsidP="3F911C6E">
      <w:pPr>
        <w:spacing w:line="259" w:lineRule="auto"/>
        <w:rPr>
          <w:rFonts w:cstheme="minorHAnsi"/>
        </w:rPr>
      </w:pPr>
      <w:r w:rsidRPr="002C1017">
        <w:rPr>
          <w:rFonts w:cstheme="minorHAnsi"/>
          <w:b/>
        </w:rPr>
        <w:t xml:space="preserve">Utviklingsstatus på programvaren. </w:t>
      </w:r>
      <w:r w:rsidRPr="00560969">
        <w:rPr>
          <w:rFonts w:cstheme="minorHAnsi"/>
        </w:rPr>
        <w:br/>
        <w:t>Det skal bemerkes at ved signering av denne avtale, er kunden oppmerksom på og godtar programvarens redelighet og omstendigheter. Med dette menes det, at kunden er oppmerksom på at programvaren ved signering ikke er ferdig utviklet, at den fortsatt er i en utviklingsfase, og at den vil bli videre utviklet og oppdatert gjennom avtalens levetid.</w:t>
      </w:r>
      <w:r w:rsidRPr="00560969">
        <w:rPr>
          <w:rFonts w:cstheme="minorHAnsi"/>
        </w:rPr>
        <w:br/>
        <w:t>Kunden er herved oppmerksom på at eventuelle feil i programvaren kan oppstå under denne prosessen, som dermed kan ha innvirkning på driften. Ved signering av denne avtale godtar kunden denne risikoen. Ved signering av denne avtale er også leverandøren bundet til å fikse denne feilen så snart som mulig, ved mindre annet er avtalt mellom partene.</w:t>
      </w:r>
    </w:p>
    <w:p w14:paraId="23436D42" w14:textId="3FDB5A4A" w:rsidR="3F911C6E" w:rsidRPr="00560969" w:rsidRDefault="3F911C6E" w:rsidP="3F911C6E">
      <w:pPr>
        <w:rPr>
          <w:rFonts w:cstheme="minorHAnsi"/>
        </w:rPr>
      </w:pPr>
    </w:p>
    <w:p w14:paraId="04D02C50" w14:textId="639347A6"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4</w:t>
      </w:r>
      <w:r w:rsidRPr="005B0C4A">
        <w:rPr>
          <w:rFonts w:cstheme="minorBidi"/>
        </w:rPr>
        <w:t xml:space="preserve">: Tjenestenivå med standardiserte kompensasjoner   </w:t>
      </w:r>
    </w:p>
    <w:p w14:paraId="4C53F7A0" w14:textId="5FA8861C" w:rsidR="3F911C6E" w:rsidRPr="002C1017" w:rsidRDefault="3F911C6E" w:rsidP="3F911C6E">
      <w:pPr>
        <w:rPr>
          <w:rFonts w:cstheme="minorHAnsi"/>
          <w:b/>
        </w:rPr>
      </w:pPr>
      <w:r w:rsidRPr="002C1017">
        <w:rPr>
          <w:rFonts w:cstheme="minorHAnsi"/>
          <w:b/>
        </w:rPr>
        <w:t>Tjenestens innhold</w:t>
      </w:r>
    </w:p>
    <w:p w14:paraId="1BDFA98D" w14:textId="68702110" w:rsidR="3F911C6E" w:rsidRPr="00560969" w:rsidRDefault="3F911C6E" w:rsidP="3F911C6E">
      <w:pPr>
        <w:rPr>
          <w:rFonts w:cstheme="minorHAnsi"/>
        </w:rPr>
      </w:pPr>
      <w:r w:rsidRPr="00560969">
        <w:rPr>
          <w:rFonts w:cstheme="minorHAnsi"/>
        </w:rPr>
        <w:t xml:space="preserve">For utenom hva som er nevnt i Bilag 1 og 2, vil tjenesten inkludere: </w:t>
      </w:r>
    </w:p>
    <w:p w14:paraId="3CDDE18E" w14:textId="23C50D4D" w:rsidR="3F911C6E" w:rsidRPr="005B0C4A" w:rsidRDefault="3F911C6E" w:rsidP="3F911C6E">
      <w:pPr>
        <w:pStyle w:val="ListParagraph"/>
        <w:numPr>
          <w:ilvl w:val="0"/>
          <w:numId w:val="5"/>
        </w:numPr>
        <w:rPr>
          <w:rFonts w:ascii="Corbel" w:hAnsi="Corbel"/>
        </w:rPr>
      </w:pPr>
      <w:r w:rsidRPr="005B0C4A">
        <w:rPr>
          <w:rFonts w:ascii="Corbel" w:hAnsi="Corbel"/>
        </w:rPr>
        <w:t>Installering</w:t>
      </w:r>
    </w:p>
    <w:p w14:paraId="2F2766B9" w14:textId="12B51562" w:rsidR="3F911C6E" w:rsidRPr="005B0C4A" w:rsidRDefault="3F911C6E" w:rsidP="3F911C6E">
      <w:pPr>
        <w:pStyle w:val="ListParagraph"/>
        <w:numPr>
          <w:ilvl w:val="0"/>
          <w:numId w:val="5"/>
        </w:numPr>
        <w:rPr>
          <w:rFonts w:ascii="Corbel" w:hAnsi="Corbel"/>
        </w:rPr>
      </w:pPr>
      <w:r w:rsidRPr="005B0C4A">
        <w:rPr>
          <w:rFonts w:ascii="Corbel" w:hAnsi="Corbel"/>
        </w:rPr>
        <w:t xml:space="preserve">Instruksjoner / opplæring </w:t>
      </w:r>
    </w:p>
    <w:p w14:paraId="50E21B40" w14:textId="704CBFE7" w:rsidR="3F911C6E" w:rsidRPr="005B0C4A" w:rsidRDefault="3F911C6E" w:rsidP="3F911C6E">
      <w:pPr>
        <w:pStyle w:val="ListParagraph"/>
        <w:numPr>
          <w:ilvl w:val="0"/>
          <w:numId w:val="5"/>
        </w:numPr>
        <w:rPr>
          <w:rFonts w:ascii="Corbel" w:hAnsi="Corbel"/>
        </w:rPr>
      </w:pPr>
      <w:r w:rsidRPr="005B0C4A">
        <w:rPr>
          <w:rFonts w:ascii="Corbel" w:hAnsi="Corbel"/>
        </w:rPr>
        <w:t xml:space="preserve">Oppdatering av programvare </w:t>
      </w:r>
    </w:p>
    <w:p w14:paraId="09A47470" w14:textId="6631F3B0" w:rsidR="3F911C6E" w:rsidRPr="005B0C4A" w:rsidRDefault="3F911C6E" w:rsidP="3F911C6E">
      <w:pPr>
        <w:pStyle w:val="ListParagraph"/>
        <w:numPr>
          <w:ilvl w:val="0"/>
          <w:numId w:val="5"/>
        </w:numPr>
        <w:rPr>
          <w:rFonts w:ascii="Corbel" w:hAnsi="Corbel"/>
        </w:rPr>
      </w:pPr>
      <w:r w:rsidRPr="005B0C4A">
        <w:rPr>
          <w:rFonts w:ascii="Corbel" w:hAnsi="Corbel"/>
        </w:rPr>
        <w:t>Reparering av programvare om feil skulle oppstå</w:t>
      </w:r>
    </w:p>
    <w:p w14:paraId="70BD6B2B" w14:textId="539527F7" w:rsidR="3F911C6E" w:rsidRPr="005B0C4A" w:rsidRDefault="3F911C6E" w:rsidP="3F911C6E">
      <w:pPr>
        <w:pStyle w:val="ListParagraph"/>
        <w:numPr>
          <w:ilvl w:val="0"/>
          <w:numId w:val="5"/>
        </w:numPr>
        <w:rPr>
          <w:rFonts w:ascii="Corbel" w:hAnsi="Corbel"/>
        </w:rPr>
      </w:pPr>
      <w:r w:rsidRPr="005B0C4A">
        <w:rPr>
          <w:rFonts w:ascii="Corbel" w:hAnsi="Corbel"/>
        </w:rPr>
        <w:t>Håndtering av uønskede hendelser</w:t>
      </w:r>
    </w:p>
    <w:p w14:paraId="1E15110C" w14:textId="35937F6D" w:rsidR="3F911C6E" w:rsidRPr="00560969" w:rsidRDefault="3F911C6E" w:rsidP="3F911C6E">
      <w:pPr>
        <w:rPr>
          <w:rFonts w:cstheme="minorHAnsi"/>
        </w:rPr>
      </w:pPr>
    </w:p>
    <w:p w14:paraId="7EA3FCC9" w14:textId="220B983E" w:rsidR="3F911C6E" w:rsidRPr="002C1017" w:rsidRDefault="3F911C6E" w:rsidP="3F911C6E">
      <w:pPr>
        <w:rPr>
          <w:rFonts w:cstheme="minorHAnsi"/>
          <w:b/>
        </w:rPr>
      </w:pPr>
      <w:r w:rsidRPr="002C1017">
        <w:rPr>
          <w:rFonts w:cstheme="minorHAnsi"/>
          <w:b/>
        </w:rPr>
        <w:t xml:space="preserve">Uønskede hendelser og feil </w:t>
      </w:r>
    </w:p>
    <w:p w14:paraId="14F22B54" w14:textId="1FED5564" w:rsidR="3F911C6E" w:rsidRPr="00560969" w:rsidRDefault="3F911C6E" w:rsidP="3F911C6E">
      <w:pPr>
        <w:rPr>
          <w:rFonts w:cstheme="minorHAnsi"/>
        </w:rPr>
      </w:pPr>
      <w:r w:rsidRPr="00560969">
        <w:rPr>
          <w:rFonts w:cstheme="minorHAnsi"/>
        </w:rPr>
        <w:t xml:space="preserve">Ved uønskede hendelser etter leveringsdag som ikke skyldes kundens uaktsomhet skal leverandøren umiddelbart starte prosessen å rette opp i hendelsen. Leverandøren kan etterspørre hjelp fra tredjeparter om det ansees som nødvendig, noe som skal gjøres på leverandørens egen regning. </w:t>
      </w:r>
      <w:r w:rsidRPr="00560969">
        <w:rPr>
          <w:rFonts w:cstheme="minorHAnsi"/>
        </w:rPr>
        <w:br/>
      </w:r>
    </w:p>
    <w:p w14:paraId="4B6D5CB2" w14:textId="1B267A57" w:rsidR="3F911C6E" w:rsidRPr="00560969" w:rsidRDefault="3F911C6E" w:rsidP="3F911C6E">
      <w:pPr>
        <w:rPr>
          <w:rFonts w:cstheme="minorHAnsi"/>
        </w:rPr>
      </w:pPr>
      <w:r w:rsidRPr="00560969">
        <w:rPr>
          <w:rFonts w:cstheme="minorHAnsi"/>
        </w:rPr>
        <w:t xml:space="preserve">Om </w:t>
      </w:r>
      <w:r w:rsidR="00720FF5" w:rsidRPr="00560969">
        <w:rPr>
          <w:rFonts w:cstheme="minorHAnsi"/>
        </w:rPr>
        <w:t xml:space="preserve">hendelsen </w:t>
      </w:r>
      <w:r w:rsidRPr="00560969">
        <w:rPr>
          <w:rFonts w:cstheme="minorHAnsi"/>
        </w:rPr>
        <w:t xml:space="preserve">derimot </w:t>
      </w:r>
      <w:r w:rsidR="00720FF5">
        <w:rPr>
          <w:rFonts w:cstheme="minorHAnsi"/>
        </w:rPr>
        <w:t xml:space="preserve">skyldes kundens uaktsomhet, </w:t>
      </w:r>
      <w:r w:rsidRPr="00560969">
        <w:rPr>
          <w:rFonts w:cstheme="minorHAnsi"/>
        </w:rPr>
        <w:t>skal leverandøren fortsatt rette opp i hendelsen, men det kreves ikke at prosessen utføres umiddelba</w:t>
      </w:r>
      <w:r w:rsidR="00720FF5">
        <w:rPr>
          <w:rFonts w:cstheme="minorHAnsi"/>
        </w:rPr>
        <w:t xml:space="preserve">rt, derimot innen rimelig tid, hvor </w:t>
      </w:r>
      <w:r w:rsidRPr="00560969">
        <w:rPr>
          <w:rFonts w:cstheme="minorHAnsi"/>
        </w:rPr>
        <w:t xml:space="preserve">leverandøren </w:t>
      </w:r>
      <w:r w:rsidR="00720FF5">
        <w:rPr>
          <w:rFonts w:cstheme="minorHAnsi"/>
        </w:rPr>
        <w:t>har</w:t>
      </w:r>
      <w:r w:rsidRPr="00560969">
        <w:rPr>
          <w:rFonts w:cstheme="minorHAnsi"/>
        </w:rPr>
        <w:t xml:space="preserve"> rett </w:t>
      </w:r>
      <w:r w:rsidR="00720FF5">
        <w:rPr>
          <w:rFonts w:cstheme="minorHAnsi"/>
        </w:rPr>
        <w:t>til</w:t>
      </w:r>
      <w:r w:rsidRPr="00560969">
        <w:rPr>
          <w:rFonts w:cstheme="minorHAnsi"/>
        </w:rPr>
        <w:t xml:space="preserve"> å prioritere mer viktigere saker om det skulle være nødvendig. </w:t>
      </w:r>
      <w:r w:rsidRPr="00560969">
        <w:rPr>
          <w:rFonts w:cstheme="minorHAnsi"/>
        </w:rPr>
        <w:lastRenderedPageBreak/>
        <w:t xml:space="preserve">Etter avtale med kunde kan leverandøren etterspørre hjelp fra tredjeparter om det skulle ansees som nødvendig, der kostnaden for dette skal være på kundens regning. </w:t>
      </w:r>
    </w:p>
    <w:p w14:paraId="438BD11F" w14:textId="3966C4AC" w:rsidR="3F911C6E" w:rsidRPr="00560969" w:rsidRDefault="3F911C6E" w:rsidP="3F911C6E">
      <w:pPr>
        <w:rPr>
          <w:rFonts w:cstheme="minorHAnsi"/>
        </w:rPr>
      </w:pPr>
    </w:p>
    <w:p w14:paraId="50360A80" w14:textId="414C1075" w:rsidR="3F911C6E" w:rsidRPr="00560969" w:rsidRDefault="3F911C6E" w:rsidP="3F911C6E">
      <w:pPr>
        <w:rPr>
          <w:rFonts w:cstheme="minorHAnsi"/>
        </w:rPr>
      </w:pPr>
      <w:r w:rsidRPr="00560969">
        <w:rPr>
          <w:rFonts w:cstheme="minorHAnsi"/>
        </w:rPr>
        <w:t xml:space="preserve">Om hendelsen skulle skyldes en tredjepart eller underleverandør, og der tredjeparten ikke er innleid i ettertid, som for eksempel ved retting av feil: Skal ansvaret for retting av feilen ligge hos leverandøren, som skal utføres så snart som mulig, og det økonomiske ansvaret være delt om det vil virke rimelig. </w:t>
      </w:r>
    </w:p>
    <w:p w14:paraId="2A77C738" w14:textId="796B1DC9" w:rsidR="3F911C6E" w:rsidRPr="00560969" w:rsidRDefault="3F911C6E" w:rsidP="3F911C6E">
      <w:pPr>
        <w:rPr>
          <w:rFonts w:cstheme="minorHAnsi"/>
        </w:rPr>
      </w:pPr>
    </w:p>
    <w:p w14:paraId="4A3A1D03" w14:textId="68131E48" w:rsidR="3F911C6E" w:rsidRPr="002C1017" w:rsidRDefault="3F911C6E" w:rsidP="3F911C6E">
      <w:pPr>
        <w:rPr>
          <w:rFonts w:cstheme="minorHAnsi"/>
          <w:b/>
        </w:rPr>
      </w:pPr>
      <w:r w:rsidRPr="002C1017">
        <w:rPr>
          <w:rFonts w:cstheme="minorHAnsi"/>
          <w:b/>
        </w:rPr>
        <w:t xml:space="preserve">Testing og oppdatering </w:t>
      </w:r>
    </w:p>
    <w:p w14:paraId="3517D460" w14:textId="60F150F1" w:rsidR="3F911C6E" w:rsidRPr="002C1017" w:rsidRDefault="3F911C6E" w:rsidP="3F911C6E">
      <w:pPr>
        <w:rPr>
          <w:rFonts w:cstheme="minorHAnsi"/>
          <w:b/>
        </w:rPr>
      </w:pPr>
      <w:r w:rsidRPr="00560969">
        <w:rPr>
          <w:rFonts w:cstheme="minorHAnsi"/>
        </w:rPr>
        <w:t xml:space="preserve">Leverandøren er forpliktet til å grundig utføre tester, loggføre resultat, og informere kunden om eventuelle funn som ble oppdaget under testen. Ved mindre det skulle gå i strid med annet som er bestemt i avtalen. </w:t>
      </w:r>
    </w:p>
    <w:p w14:paraId="2112157F" w14:textId="7741C9C0" w:rsidR="3F911C6E" w:rsidRPr="00560969" w:rsidRDefault="3F911C6E" w:rsidP="3F911C6E">
      <w:pPr>
        <w:rPr>
          <w:rFonts w:cstheme="minorHAnsi"/>
        </w:rPr>
      </w:pPr>
      <w:r w:rsidRPr="00560969">
        <w:rPr>
          <w:rFonts w:cstheme="minorHAnsi"/>
        </w:rPr>
        <w:t xml:space="preserve">Leverandøren er også forpliktet til å utføre oppdateringer for å opprettholde etableringsplanen, og for å sørge for at programvaren når opp til dagens standard.  </w:t>
      </w:r>
    </w:p>
    <w:p w14:paraId="61DEA709" w14:textId="014729C1" w:rsidR="3F911C6E" w:rsidRPr="00560969" w:rsidRDefault="3F911C6E" w:rsidP="3F911C6E">
      <w:pPr>
        <w:rPr>
          <w:rFonts w:cstheme="minorHAnsi"/>
        </w:rPr>
      </w:pPr>
    </w:p>
    <w:p w14:paraId="05F7194C" w14:textId="4D1F43F6" w:rsidR="3F911C6E" w:rsidRPr="002C1017" w:rsidRDefault="3F911C6E" w:rsidP="3F911C6E">
      <w:pPr>
        <w:rPr>
          <w:rFonts w:cstheme="minorHAnsi"/>
          <w:b/>
        </w:rPr>
      </w:pPr>
      <w:r w:rsidRPr="002C1017">
        <w:rPr>
          <w:rFonts w:cstheme="minorHAnsi"/>
          <w:b/>
        </w:rPr>
        <w:t>Ved brudd på tjenestenivå</w:t>
      </w:r>
    </w:p>
    <w:p w14:paraId="5F0B4560" w14:textId="7F50DEAD" w:rsidR="3F911C6E" w:rsidRPr="002C1017" w:rsidRDefault="3F911C6E" w:rsidP="3F911C6E">
      <w:pPr>
        <w:rPr>
          <w:rFonts w:cstheme="minorHAnsi"/>
          <w:b/>
        </w:rPr>
      </w:pPr>
      <w:r w:rsidRPr="00560969">
        <w:rPr>
          <w:rFonts w:cstheme="minorHAnsi"/>
        </w:rPr>
        <w:t>Om</w:t>
      </w:r>
      <w:r w:rsidRPr="002C1017">
        <w:rPr>
          <w:rFonts w:cstheme="minorHAnsi"/>
          <w:b/>
        </w:rPr>
        <w:t xml:space="preserve"> </w:t>
      </w:r>
      <w:r w:rsidRPr="00560969">
        <w:rPr>
          <w:rFonts w:cstheme="minorHAnsi"/>
        </w:rPr>
        <w:t xml:space="preserve">leverandøren ikke skulle ha oppfylt sitt krav på avtalt tjenestenivå, innenfor rimelighetens grenser, har kunden dermed rett til å kreve økonomisk kompensasjon. Satsen på kompensasjonen vil være avhengig av hvilken tjeneste som ikke er opp til nivå, og til hvilken grad tjenestenivået avviker. Det skal vurderes om kompensasjonen kan løses med innleid arbeidskraft fra tredjepart, om ikke dette lar seg gjøre, skal kunden kompenseres basert på lengden av avviket og det økonomiske tapet avviket har påkjent kunden. Det merkes at leverandørens økonomiske evne til å kompensere for dette tapet skal tas i betraktning og være innenfor rimelighetens grenser. </w:t>
      </w:r>
    </w:p>
    <w:p w14:paraId="16A86F2D" w14:textId="6DFB2D2A" w:rsidR="3F911C6E" w:rsidRPr="00560969" w:rsidRDefault="3F911C6E" w:rsidP="3F911C6E">
      <w:pPr>
        <w:rPr>
          <w:rFonts w:cstheme="minorHAnsi"/>
        </w:rPr>
      </w:pPr>
    </w:p>
    <w:p w14:paraId="318F9AF1" w14:textId="192D3C94" w:rsidR="00172395" w:rsidRPr="002C1017" w:rsidRDefault="00172395" w:rsidP="00172395">
      <w:pPr>
        <w:rPr>
          <w:rFonts w:cstheme="minorHAnsi"/>
          <w:b/>
        </w:rPr>
      </w:pPr>
      <w:r w:rsidRPr="002C1017">
        <w:rPr>
          <w:rFonts w:cstheme="minorHAnsi"/>
          <w:b/>
        </w:rPr>
        <w:t>Ved misbruk av programvare</w:t>
      </w:r>
    </w:p>
    <w:p w14:paraId="58009061" w14:textId="617B6F6F" w:rsidR="00172395" w:rsidRPr="00560969" w:rsidRDefault="00172395" w:rsidP="3F911C6E">
      <w:pPr>
        <w:rPr>
          <w:rFonts w:cstheme="minorHAnsi"/>
          <w:bCs/>
        </w:rPr>
      </w:pPr>
      <w:r w:rsidRPr="00560969">
        <w:rPr>
          <w:rFonts w:cstheme="minorHAnsi"/>
          <w:bCs/>
        </w:rPr>
        <w:t xml:space="preserve">Om det skulle være mistanke om at kunden misbruker programvaren, derav; stjele informasjon, programvare, gjøre innbrudd, </w:t>
      </w:r>
      <w:r w:rsidR="000F30B7" w:rsidRPr="00560969">
        <w:rPr>
          <w:rFonts w:cstheme="minorHAnsi"/>
          <w:bCs/>
        </w:rPr>
        <w:t>salg av</w:t>
      </w:r>
      <w:r w:rsidRPr="00560969">
        <w:rPr>
          <w:rFonts w:cstheme="minorHAnsi"/>
          <w:bCs/>
        </w:rPr>
        <w:t xml:space="preserve"> programvaren, informasjon eller andre tjenester som ikke er oppført i avtalen, eller på andre uredelige handlinger, har leverandøren rett til å nekte kunden eller dens ansatte tilgang til tjenesten. Hvis misbruken fører til økonomiske skader eller skader på </w:t>
      </w:r>
      <w:r w:rsidR="000F30B7" w:rsidRPr="00560969">
        <w:rPr>
          <w:rFonts w:cstheme="minorHAnsi"/>
          <w:bCs/>
        </w:rPr>
        <w:t>leverandørens</w:t>
      </w:r>
      <w:r w:rsidRPr="00560969">
        <w:rPr>
          <w:rFonts w:cstheme="minorHAnsi"/>
          <w:bCs/>
        </w:rPr>
        <w:t xml:space="preserve"> omdømme, ka</w:t>
      </w:r>
      <w:r w:rsidR="000F30B7" w:rsidRPr="00560969">
        <w:rPr>
          <w:rFonts w:cstheme="minorHAnsi"/>
          <w:bCs/>
        </w:rPr>
        <w:t>n leverandøren kreve erstatning</w:t>
      </w:r>
      <w:r w:rsidRPr="00560969">
        <w:rPr>
          <w:rFonts w:cstheme="minorHAnsi"/>
          <w:bCs/>
        </w:rPr>
        <w:t xml:space="preserve">. </w:t>
      </w:r>
    </w:p>
    <w:p w14:paraId="028D6116" w14:textId="06B051D4" w:rsidR="00172395" w:rsidRPr="00560969" w:rsidRDefault="00172395" w:rsidP="3F911C6E">
      <w:pPr>
        <w:rPr>
          <w:rFonts w:cstheme="minorHAnsi"/>
        </w:rPr>
      </w:pPr>
    </w:p>
    <w:p w14:paraId="353FE63E" w14:textId="26D8F91E" w:rsidR="00172395" w:rsidRPr="00560969" w:rsidRDefault="00172395" w:rsidP="3F911C6E">
      <w:pPr>
        <w:rPr>
          <w:rFonts w:cstheme="minorHAnsi"/>
        </w:rPr>
      </w:pPr>
    </w:p>
    <w:p w14:paraId="6CD9C9C4" w14:textId="28AA8C38" w:rsidR="000F30B7" w:rsidRPr="00560969" w:rsidRDefault="000F30B7" w:rsidP="3F911C6E">
      <w:pPr>
        <w:rPr>
          <w:rFonts w:cstheme="minorHAnsi"/>
        </w:rPr>
      </w:pPr>
    </w:p>
    <w:p w14:paraId="31D20D85" w14:textId="726BAB2F" w:rsidR="000F30B7" w:rsidRPr="00560969" w:rsidRDefault="000F30B7" w:rsidP="3F911C6E">
      <w:pPr>
        <w:rPr>
          <w:rFonts w:cstheme="minorHAnsi"/>
        </w:rPr>
      </w:pPr>
    </w:p>
    <w:p w14:paraId="27931FF0" w14:textId="640B1636" w:rsidR="000F30B7" w:rsidRPr="00560969" w:rsidRDefault="000F30B7" w:rsidP="3F911C6E">
      <w:pPr>
        <w:rPr>
          <w:rFonts w:cstheme="minorHAnsi"/>
        </w:rPr>
      </w:pPr>
    </w:p>
    <w:p w14:paraId="18600B68" w14:textId="3672BD47" w:rsidR="000F30B7" w:rsidRPr="00560969" w:rsidRDefault="000F30B7" w:rsidP="3F911C6E">
      <w:pPr>
        <w:rPr>
          <w:rFonts w:cstheme="minorHAnsi"/>
        </w:rPr>
      </w:pPr>
    </w:p>
    <w:p w14:paraId="6AD4147F" w14:textId="23F4EE19" w:rsidR="000F30B7" w:rsidRPr="00560969" w:rsidRDefault="000F30B7" w:rsidP="3F911C6E">
      <w:pPr>
        <w:rPr>
          <w:rFonts w:cstheme="minorHAnsi"/>
        </w:rPr>
      </w:pPr>
    </w:p>
    <w:p w14:paraId="065F08B5" w14:textId="5E46C671" w:rsidR="000F30B7" w:rsidRPr="00560969" w:rsidRDefault="000F30B7" w:rsidP="3F911C6E">
      <w:pPr>
        <w:rPr>
          <w:rFonts w:cstheme="minorHAnsi"/>
        </w:rPr>
      </w:pPr>
    </w:p>
    <w:p w14:paraId="5C37B5B1" w14:textId="58CAC9CD" w:rsidR="000F30B7" w:rsidRPr="00560969" w:rsidRDefault="000F30B7" w:rsidP="3F911C6E">
      <w:pPr>
        <w:rPr>
          <w:rFonts w:cstheme="minorHAnsi"/>
        </w:rPr>
      </w:pPr>
    </w:p>
    <w:p w14:paraId="76AC9C67" w14:textId="08500BCB" w:rsidR="000F30B7" w:rsidRPr="00560969" w:rsidRDefault="000F30B7" w:rsidP="3F911C6E">
      <w:pPr>
        <w:rPr>
          <w:rFonts w:cstheme="minorHAnsi"/>
        </w:rPr>
      </w:pPr>
    </w:p>
    <w:p w14:paraId="01E1184E" w14:textId="212C7A47" w:rsidR="000F30B7" w:rsidRPr="00560969" w:rsidRDefault="000F30B7" w:rsidP="3F911C6E">
      <w:pPr>
        <w:rPr>
          <w:rFonts w:cstheme="minorHAnsi"/>
        </w:rPr>
      </w:pPr>
    </w:p>
    <w:p w14:paraId="425BC24C" w14:textId="77777777" w:rsidR="000F30B7" w:rsidRPr="00560969" w:rsidRDefault="000F30B7" w:rsidP="3F911C6E">
      <w:pPr>
        <w:rPr>
          <w:rFonts w:cstheme="minorHAnsi"/>
        </w:rPr>
      </w:pPr>
    </w:p>
    <w:p w14:paraId="327D2C84" w14:textId="2CCE5C9C" w:rsidR="3C292E29" w:rsidRPr="005B0C4A" w:rsidRDefault="3F911C6E" w:rsidP="3C292E29">
      <w:pPr>
        <w:pStyle w:val="Heading2"/>
        <w:ind w:hanging="851"/>
        <w:rPr>
          <w:rFonts w:cstheme="minorBidi"/>
        </w:rPr>
      </w:pPr>
      <w:r w:rsidRPr="005B0C4A">
        <w:rPr>
          <w:rFonts w:cstheme="minorBidi"/>
        </w:rPr>
        <w:lastRenderedPageBreak/>
        <w:t>Bilag</w:t>
      </w:r>
      <w:r w:rsidRPr="00560969">
        <w:rPr>
          <w:rFonts w:asciiTheme="majorHAnsi" w:hAnsiTheme="majorHAnsi" w:cstheme="majorHAnsi"/>
        </w:rPr>
        <w:t xml:space="preserve"> 5</w:t>
      </w:r>
      <w:r w:rsidRPr="005B0C4A">
        <w:rPr>
          <w:rFonts w:cstheme="minorBidi"/>
        </w:rPr>
        <w:t xml:space="preserve">: Administrative bestemmelser   </w:t>
      </w:r>
    </w:p>
    <w:p w14:paraId="4BDF02AB" w14:textId="70FF817B" w:rsidR="3F911C6E" w:rsidRPr="00560969" w:rsidRDefault="3F911C6E" w:rsidP="3F911C6E">
      <w:pPr>
        <w:rPr>
          <w:rFonts w:cstheme="minorHAnsi"/>
          <w:i/>
          <w:iCs/>
        </w:rPr>
      </w:pPr>
      <w:r w:rsidRPr="00560969">
        <w:rPr>
          <w:rFonts w:cstheme="minorHAnsi"/>
          <w:i/>
          <w:iCs/>
        </w:rPr>
        <w:t xml:space="preserve">Leverandøren erklærer at lønn og arbeidsforhold for norske ansatte er opp til norsk standard og følger bestemmelsene i arbeidsgiverloven. Det vil bør påpekes at arbeid kan bli utkontraktert til selvstendige tredjeparter, enten enkeltpersoner eller virksomheter. Det merkes at lønn og arbeidsforhold vil være relativ til standarden for tredjeparts lokalisering og dens juridiske bestemmelser.  I tillegg merkes det også at innleid arbeidskraft kan i noen tilfeller ikke klassifiseres som en ansettelse, men en samarbeidsavtale, konsulentavtale, eller annet. </w:t>
      </w:r>
    </w:p>
    <w:p w14:paraId="4D943AE0" w14:textId="1E929342" w:rsidR="3F911C6E" w:rsidRPr="00560969" w:rsidRDefault="3F911C6E" w:rsidP="3F911C6E">
      <w:pPr>
        <w:rPr>
          <w:rFonts w:cstheme="minorHAnsi"/>
          <w:i/>
          <w:iCs/>
        </w:rPr>
      </w:pPr>
    </w:p>
    <w:p w14:paraId="17C68A2C" w14:textId="77777777" w:rsidR="00021E4F" w:rsidRPr="002C1017" w:rsidRDefault="00021E4F" w:rsidP="00021E4F">
      <w:pPr>
        <w:rPr>
          <w:rFonts w:cstheme="minorHAnsi"/>
          <w:b/>
        </w:rPr>
      </w:pPr>
      <w:r w:rsidRPr="002C1017">
        <w:rPr>
          <w:rFonts w:cstheme="minorHAnsi"/>
          <w:b/>
        </w:rPr>
        <w:t>Underleverandører og tredjeparter</w:t>
      </w:r>
    </w:p>
    <w:p w14:paraId="36AF8972" w14:textId="77777777" w:rsidR="00021E4F" w:rsidRPr="00560969" w:rsidRDefault="00021E4F" w:rsidP="00021E4F">
      <w:pPr>
        <w:spacing w:line="259" w:lineRule="auto"/>
        <w:rPr>
          <w:rFonts w:cstheme="minorHAnsi"/>
          <w:i/>
          <w:iCs/>
        </w:rPr>
      </w:pPr>
      <w:r w:rsidRPr="00560969">
        <w:rPr>
          <w:rFonts w:cstheme="minorHAnsi"/>
          <w:i/>
          <w:iCs/>
        </w:rPr>
        <w:t>Herunder skal det herved redegjøres en liste over alle underleverandører og tredjeparter, frem til signeringsdato:</w:t>
      </w:r>
    </w:p>
    <w:p w14:paraId="0738B93D" w14:textId="77777777" w:rsidR="00021E4F" w:rsidRPr="00560969" w:rsidRDefault="00021E4F" w:rsidP="00021E4F">
      <w:pPr>
        <w:spacing w:line="259" w:lineRule="auto"/>
        <w:rPr>
          <w:rFonts w:cstheme="minorHAnsi"/>
          <w:i/>
          <w:iCs/>
        </w:rPr>
      </w:pPr>
    </w:p>
    <w:p w14:paraId="26271AA6" w14:textId="77777777" w:rsidR="00021E4F" w:rsidRDefault="00021E4F" w:rsidP="00021E4F">
      <w:pPr>
        <w:spacing w:line="259" w:lineRule="auto"/>
        <w:ind w:left="708"/>
        <w:rPr>
          <w:rFonts w:cstheme="minorHAnsi"/>
          <w:i/>
          <w:iCs/>
        </w:rPr>
        <w:sectPr w:rsidR="00021E4F" w:rsidSect="00021E4F">
          <w:type w:val="continuous"/>
          <w:pgSz w:w="11900" w:h="16840"/>
          <w:pgMar w:top="1417" w:right="1417" w:bottom="1417" w:left="1417" w:header="708" w:footer="708" w:gutter="0"/>
          <w:cols w:space="708"/>
          <w:docGrid w:linePitch="360"/>
        </w:sectPr>
      </w:pPr>
    </w:p>
    <w:p w14:paraId="453622B4" w14:textId="77777777" w:rsidR="00021E4F" w:rsidRPr="0000248B" w:rsidRDefault="00021E4F" w:rsidP="00021E4F">
      <w:pPr>
        <w:spacing w:line="259" w:lineRule="auto"/>
        <w:ind w:left="709" w:hanging="284"/>
        <w:rPr>
          <w:rFonts w:cstheme="minorHAnsi"/>
          <w:i/>
          <w:iCs/>
        </w:rPr>
      </w:pPr>
      <w:r w:rsidRPr="0000248B">
        <w:rPr>
          <w:rFonts w:cstheme="minorHAnsi"/>
          <w:i/>
          <w:iCs/>
        </w:rPr>
        <w:lastRenderedPageBreak/>
        <w:t>Betalte tjenester</w:t>
      </w:r>
    </w:p>
    <w:p w14:paraId="48DE2968" w14:textId="77777777" w:rsidR="00021E4F" w:rsidRDefault="00021E4F" w:rsidP="00021E4F">
      <w:pPr>
        <w:pStyle w:val="ListParagraph"/>
        <w:numPr>
          <w:ilvl w:val="0"/>
          <w:numId w:val="4"/>
        </w:numPr>
        <w:spacing w:line="259" w:lineRule="auto"/>
        <w:ind w:left="709" w:hanging="284"/>
        <w:rPr>
          <w:rFonts w:ascii="Corbel" w:hAnsi="Corbel"/>
          <w:i/>
          <w:iCs/>
        </w:rPr>
      </w:pPr>
      <w:r w:rsidRPr="0000248B">
        <w:rPr>
          <w:rFonts w:ascii="Corbel" w:hAnsi="Corbel"/>
          <w:i/>
          <w:iCs/>
        </w:rPr>
        <w:t xml:space="preserve">Amazon Web Serivice </w:t>
      </w:r>
    </w:p>
    <w:p w14:paraId="0DE768B4"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w:t>
      </w:r>
      <w:r w:rsidRPr="00541909">
        <w:rPr>
          <w:rFonts w:ascii="Corbel" w:hAnsi="Corbel"/>
          <w:i/>
        </w:rPr>
        <w:t>Relational Database Service</w:t>
      </w:r>
    </w:p>
    <w:p w14:paraId="01A886C7"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rPr>
        <w:t>Amazon Elastic Compute Cloud</w:t>
      </w:r>
    </w:p>
    <w:p w14:paraId="39473B6A" w14:textId="77777777" w:rsidR="00021E4F"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Lambda </w:t>
      </w:r>
    </w:p>
    <w:p w14:paraId="7CBF110B"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Amazon S3</w:t>
      </w:r>
    </w:p>
    <w:p w14:paraId="48FDDFDC" w14:textId="77777777" w:rsidR="00021E4F" w:rsidRDefault="00021E4F" w:rsidP="00021E4F">
      <w:pPr>
        <w:tabs>
          <w:tab w:val="left" w:pos="284"/>
          <w:tab w:val="left" w:pos="993"/>
          <w:tab w:val="left" w:pos="1134"/>
        </w:tabs>
        <w:spacing w:line="259" w:lineRule="auto"/>
        <w:ind w:right="50" w:firstLine="142"/>
        <w:rPr>
          <w:rFonts w:cstheme="minorHAnsi"/>
          <w:i/>
          <w:iCs/>
        </w:rPr>
      </w:pPr>
      <w:r w:rsidRPr="0000248B">
        <w:rPr>
          <w:rFonts w:cstheme="minorHAnsi"/>
          <w:i/>
          <w:iCs/>
        </w:rPr>
        <w:lastRenderedPageBreak/>
        <w:t xml:space="preserve">Bidragspersoner: </w:t>
      </w:r>
    </w:p>
    <w:p w14:paraId="4E81E758" w14:textId="77777777" w:rsidR="00021E4F" w:rsidRPr="00541909" w:rsidRDefault="00021E4F" w:rsidP="00021E4F">
      <w:pPr>
        <w:tabs>
          <w:tab w:val="left" w:pos="993"/>
          <w:tab w:val="left" w:pos="1134"/>
          <w:tab w:val="left" w:pos="1276"/>
        </w:tabs>
        <w:spacing w:line="259" w:lineRule="auto"/>
        <w:ind w:left="567" w:hanging="142"/>
        <w:rPr>
          <w:rFonts w:cstheme="minorHAnsi"/>
          <w:i/>
          <w:iCs/>
        </w:rPr>
      </w:pPr>
      <w:r>
        <w:rPr>
          <w:rFonts w:cstheme="minorHAnsi"/>
          <w:iCs/>
        </w:rPr>
        <w:t>Juridisk revisor:</w:t>
      </w:r>
    </w:p>
    <w:p w14:paraId="6894EE70" w14:textId="77777777" w:rsidR="00021E4F" w:rsidRPr="00541909" w:rsidRDefault="00021E4F" w:rsidP="00021E4F">
      <w:pPr>
        <w:pStyle w:val="ListParagraph"/>
        <w:numPr>
          <w:ilvl w:val="0"/>
          <w:numId w:val="4"/>
        </w:numPr>
        <w:tabs>
          <w:tab w:val="left" w:pos="993"/>
          <w:tab w:val="left" w:pos="1134"/>
          <w:tab w:val="left" w:pos="1276"/>
        </w:tabs>
        <w:spacing w:line="259" w:lineRule="auto"/>
        <w:ind w:left="851" w:hanging="284"/>
        <w:rPr>
          <w:rFonts w:asciiTheme="minorHAnsi" w:hAnsiTheme="minorHAnsi" w:cstheme="minorHAnsi"/>
          <w:i/>
          <w:iCs/>
        </w:rPr>
      </w:pPr>
      <w:r w:rsidRPr="00541909">
        <w:rPr>
          <w:rFonts w:ascii="Corbel" w:hAnsi="Corbel"/>
          <w:i/>
          <w:iCs/>
        </w:rPr>
        <w:t>Narges Popal</w:t>
      </w:r>
    </w:p>
    <w:p w14:paraId="348C25DD" w14:textId="77777777" w:rsidR="00021E4F" w:rsidRDefault="00021E4F" w:rsidP="00021E4F">
      <w:pPr>
        <w:tabs>
          <w:tab w:val="left" w:pos="993"/>
          <w:tab w:val="left" w:pos="1134"/>
          <w:tab w:val="left" w:pos="1276"/>
        </w:tabs>
        <w:spacing w:line="259" w:lineRule="auto"/>
        <w:ind w:left="567" w:hanging="142"/>
        <w:rPr>
          <w:rFonts w:ascii="Corbel" w:hAnsi="Corbel"/>
          <w:iCs/>
        </w:rPr>
      </w:pPr>
      <w:r>
        <w:rPr>
          <w:rFonts w:ascii="Corbel" w:hAnsi="Corbel"/>
          <w:iCs/>
        </w:rPr>
        <w:t>Vitner:</w:t>
      </w:r>
    </w:p>
    <w:p w14:paraId="7F956DB1" w14:textId="77777777" w:rsidR="00021E4F" w:rsidRPr="00541909" w:rsidRDefault="00021E4F" w:rsidP="00021E4F">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i/>
          <w:iCs/>
        </w:rPr>
        <w:t xml:space="preserve">Andreas Nedrebø Risting </w:t>
      </w:r>
    </w:p>
    <w:p w14:paraId="229E1A69" w14:textId="77777777" w:rsidR="00021E4F" w:rsidRPr="00541909" w:rsidRDefault="00021E4F" w:rsidP="00021E4F">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cstheme="majorHAnsi"/>
          <w:bCs/>
          <w:i/>
        </w:rPr>
        <w:t>Daniel Dyrdal Karlsen</w:t>
      </w:r>
    </w:p>
    <w:p w14:paraId="2667F268" w14:textId="77777777" w:rsidR="00021E4F" w:rsidRPr="00541909" w:rsidRDefault="00021E4F" w:rsidP="00021E4F">
      <w:pPr>
        <w:pStyle w:val="ListParagraph"/>
        <w:numPr>
          <w:ilvl w:val="0"/>
          <w:numId w:val="2"/>
        </w:numPr>
        <w:tabs>
          <w:tab w:val="left" w:pos="1276"/>
        </w:tabs>
        <w:spacing w:line="259" w:lineRule="auto"/>
        <w:ind w:left="851" w:hanging="284"/>
        <w:rPr>
          <w:rFonts w:ascii="Corbel" w:hAnsi="Corbel"/>
          <w:i/>
          <w:iCs/>
        </w:rPr>
      </w:pPr>
      <w:r w:rsidRPr="00541909">
        <w:rPr>
          <w:rFonts w:ascii="Corbel" w:hAnsi="Corbel" w:cstheme="majorHAnsi"/>
          <w:bCs/>
          <w:i/>
        </w:rPr>
        <w:t>Benjamin Edvartsen</w:t>
      </w:r>
    </w:p>
    <w:p w14:paraId="7CCB4576" w14:textId="77777777" w:rsidR="00021E4F" w:rsidRDefault="00021E4F" w:rsidP="00021E4F">
      <w:pPr>
        <w:spacing w:line="259" w:lineRule="auto"/>
        <w:ind w:firstLine="425"/>
        <w:rPr>
          <w:rFonts w:cstheme="minorHAnsi"/>
          <w:i/>
          <w:iCs/>
        </w:rPr>
      </w:pPr>
    </w:p>
    <w:p w14:paraId="1D34BD3A" w14:textId="77777777" w:rsidR="00021E4F" w:rsidRPr="00560969" w:rsidRDefault="00021E4F" w:rsidP="00021E4F">
      <w:pPr>
        <w:spacing w:line="259" w:lineRule="auto"/>
        <w:ind w:firstLine="425"/>
        <w:rPr>
          <w:rFonts w:cstheme="minorHAnsi"/>
          <w:i/>
          <w:iCs/>
        </w:rPr>
      </w:pPr>
      <w:r w:rsidRPr="0000248B">
        <w:rPr>
          <w:rFonts w:cstheme="minorHAnsi"/>
          <w:i/>
          <w:iCs/>
        </w:rPr>
        <w:lastRenderedPageBreak/>
        <w:t>Kostnadsfrie tjenester</w:t>
      </w:r>
      <w:r w:rsidRPr="00560969">
        <w:rPr>
          <w:rFonts w:cstheme="minorHAnsi"/>
          <w:i/>
          <w:iCs/>
        </w:rPr>
        <w:t>:</w:t>
      </w:r>
    </w:p>
    <w:p w14:paraId="0B4C0934" w14:textId="77777777" w:rsidR="00021E4F" w:rsidRPr="005B0C4A"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 xml:space="preserve">Python </w:t>
      </w:r>
    </w:p>
    <w:p w14:paraId="7F09CD07" w14:textId="77777777" w:rsidR="00021E4F" w:rsidRPr="005B0C4A"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 xml:space="preserve">Dart </w:t>
      </w:r>
    </w:p>
    <w:p w14:paraId="360B8E23" w14:textId="77777777" w:rsidR="00021E4F"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PostgreSQL</w:t>
      </w:r>
    </w:p>
    <w:p w14:paraId="7458B3A5" w14:textId="77777777" w:rsidR="00021E4F" w:rsidRDefault="00021E4F" w:rsidP="00021E4F">
      <w:pPr>
        <w:spacing w:line="259" w:lineRule="auto"/>
        <w:rPr>
          <w:rFonts w:ascii="Corbel" w:hAnsi="Corbel"/>
          <w:i/>
          <w:iCs/>
        </w:rPr>
      </w:pPr>
    </w:p>
    <w:p w14:paraId="74FA9114" w14:textId="409E0070" w:rsidR="00021E4F" w:rsidRDefault="00021E4F" w:rsidP="00021E4F">
      <w:pPr>
        <w:spacing w:line="259" w:lineRule="auto"/>
        <w:rPr>
          <w:rFonts w:ascii="Corbel" w:hAnsi="Corbel"/>
          <w:i/>
          <w:iCs/>
        </w:rPr>
        <w:sectPr w:rsidR="00021E4F" w:rsidSect="00541909">
          <w:type w:val="continuous"/>
          <w:pgSz w:w="11900" w:h="16840"/>
          <w:pgMar w:top="1417" w:right="1268" w:bottom="1417" w:left="1417" w:header="708" w:footer="708" w:gutter="0"/>
          <w:cols w:num="3" w:space="66"/>
          <w:docGrid w:linePitch="360"/>
        </w:sectPr>
      </w:pPr>
      <w:r>
        <w:rPr>
          <w:rFonts w:ascii="Corbel" w:hAnsi="Corbel"/>
          <w:i/>
          <w:iCs/>
        </w:rPr>
        <w:br/>
      </w:r>
    </w:p>
    <w:p w14:paraId="4B9CA1E7" w14:textId="77777777" w:rsidR="00021E4F" w:rsidRDefault="00021E4F" w:rsidP="00021E4F">
      <w:pPr>
        <w:rPr>
          <w:rFonts w:cstheme="minorHAnsi"/>
          <w:b/>
        </w:rPr>
        <w:sectPr w:rsidR="00021E4F" w:rsidSect="0000248B">
          <w:type w:val="continuous"/>
          <w:pgSz w:w="11900" w:h="16840"/>
          <w:pgMar w:top="1417" w:right="1417" w:bottom="1417" w:left="1417" w:header="708" w:footer="708" w:gutter="0"/>
          <w:cols w:num="3" w:space="78"/>
          <w:docGrid w:linePitch="360"/>
        </w:sectPr>
      </w:pPr>
    </w:p>
    <w:p w14:paraId="52AC5D47" w14:textId="5CCA44F5" w:rsidR="0000248B" w:rsidRDefault="0000248B" w:rsidP="00172395">
      <w:pPr>
        <w:rPr>
          <w:rFonts w:cstheme="minorHAnsi"/>
          <w:b/>
        </w:rPr>
        <w:sectPr w:rsidR="0000248B" w:rsidSect="0000248B">
          <w:type w:val="continuous"/>
          <w:pgSz w:w="11900" w:h="16840"/>
          <w:pgMar w:top="1417" w:right="1417" w:bottom="1417" w:left="1417" w:header="708" w:footer="708" w:gutter="0"/>
          <w:cols w:num="3" w:space="78"/>
          <w:docGrid w:linePitch="360"/>
        </w:sectPr>
      </w:pPr>
    </w:p>
    <w:p w14:paraId="09B1C32C" w14:textId="1812D4E1" w:rsidR="0000248B" w:rsidRPr="00A113EB" w:rsidRDefault="0000248B" w:rsidP="0000248B">
      <w:pPr>
        <w:rPr>
          <w:rFonts w:cstheme="minorHAnsi"/>
        </w:rPr>
      </w:pPr>
      <w:r>
        <w:rPr>
          <w:rFonts w:cstheme="minorHAnsi"/>
          <w:b/>
        </w:rPr>
        <w:lastRenderedPageBreak/>
        <w:t xml:space="preserve">Bistandspersoner </w:t>
      </w:r>
    </w:p>
    <w:p w14:paraId="27B738EB" w14:textId="0C7BF87D" w:rsidR="0000248B" w:rsidRPr="0000248B" w:rsidRDefault="0000248B" w:rsidP="0000248B">
      <w:pPr>
        <w:rPr>
          <w:rFonts w:cstheme="minorHAnsi"/>
          <w:bCs/>
        </w:rPr>
      </w:pPr>
      <w:r>
        <w:rPr>
          <w:rFonts w:cstheme="minorHAnsi"/>
          <w:bCs/>
        </w:rPr>
        <w:t xml:space="preserve">Andre tredjeparter som har bistått til gjennomføring av denne avtale. Personene har ingen annen rolle i avtalen enn beskrevet og er utelatt fra avtalens bestemmelser. </w:t>
      </w:r>
      <w:r>
        <w:rPr>
          <w:rFonts w:cstheme="minorHAnsi"/>
          <w:bCs/>
        </w:rPr>
        <w:br/>
      </w:r>
    </w:p>
    <w:p w14:paraId="3B0F4518" w14:textId="77777777" w:rsidR="0000248B" w:rsidRDefault="0000248B" w:rsidP="0000248B">
      <w:pPr>
        <w:ind w:firstLine="708"/>
        <w:rPr>
          <w:rFonts w:cstheme="minorHAnsi"/>
        </w:rPr>
        <w:sectPr w:rsidR="0000248B" w:rsidSect="007634C6">
          <w:type w:val="continuous"/>
          <w:pgSz w:w="11900" w:h="16840"/>
          <w:pgMar w:top="1417" w:right="1417" w:bottom="1417" w:left="1417" w:header="708" w:footer="708" w:gutter="0"/>
          <w:cols w:space="708"/>
          <w:docGrid w:linePitch="360"/>
        </w:sectPr>
      </w:pPr>
    </w:p>
    <w:p w14:paraId="4F741484" w14:textId="77777777" w:rsidR="0000248B" w:rsidRDefault="0000248B" w:rsidP="0000248B">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53DA8CA0" w14:textId="1330BA9F" w:rsidR="0000248B" w:rsidRPr="0000248B" w:rsidRDefault="0000248B" w:rsidP="0000248B">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251A6FA" w14:textId="77777777" w:rsidR="0000248B" w:rsidRPr="0000248B" w:rsidRDefault="0000248B" w:rsidP="0000248B">
      <w:pPr>
        <w:rPr>
          <w:rFonts w:asciiTheme="majorHAnsi" w:hAnsiTheme="majorHAnsi" w:cstheme="majorHAnsi"/>
        </w:rPr>
      </w:pPr>
    </w:p>
    <w:p w14:paraId="117F77ED" w14:textId="77777777" w:rsidR="0000248B" w:rsidRPr="0000248B" w:rsidRDefault="0000248B" w:rsidP="0000248B">
      <w:pPr>
        <w:jc w:val="center"/>
        <w:rPr>
          <w:rFonts w:asciiTheme="majorHAnsi" w:hAnsiTheme="majorHAnsi" w:cstheme="majorHAnsi"/>
          <w:bCs/>
        </w:rPr>
      </w:pPr>
      <w:r w:rsidRPr="0000248B">
        <w:rPr>
          <w:rFonts w:asciiTheme="majorHAnsi" w:hAnsiTheme="majorHAnsi" w:cstheme="majorHAnsi"/>
          <w:bCs/>
        </w:rPr>
        <w:t>Andreas Nedrebø Risting</w:t>
      </w:r>
    </w:p>
    <w:p w14:paraId="62286DEE" w14:textId="77777777" w:rsidR="0000248B" w:rsidRPr="0000248B" w:rsidRDefault="0000248B" w:rsidP="0000248B">
      <w:pPr>
        <w:ind w:left="708" w:firstLine="708"/>
        <w:rPr>
          <w:rFonts w:asciiTheme="majorHAnsi" w:hAnsiTheme="majorHAnsi" w:cstheme="majorHAnsi"/>
          <w:bCs/>
        </w:rPr>
      </w:pPr>
    </w:p>
    <w:p w14:paraId="440E2218" w14:textId="77777777" w:rsidR="0000248B" w:rsidRPr="0000248B" w:rsidRDefault="0000248B" w:rsidP="0000248B">
      <w:pPr>
        <w:rPr>
          <w:rFonts w:asciiTheme="majorHAnsi" w:hAnsiTheme="majorHAnsi" w:cstheme="majorHAnsi"/>
        </w:rPr>
      </w:pPr>
      <w:r w:rsidRPr="0000248B">
        <w:rPr>
          <w:rFonts w:asciiTheme="majorHAnsi" w:hAnsiTheme="majorHAnsi" w:cstheme="majorHAnsi"/>
        </w:rPr>
        <w:t>Signatur: ________________________</w:t>
      </w:r>
    </w:p>
    <w:p w14:paraId="1FE8A04A" w14:textId="77777777" w:rsidR="0000248B" w:rsidRDefault="0000248B" w:rsidP="0000248B">
      <w:pPr>
        <w:rPr>
          <w:rFonts w:asciiTheme="majorHAnsi" w:hAnsiTheme="majorHAnsi" w:cstheme="majorHAnsi"/>
          <w:bCs/>
        </w:rPr>
      </w:pPr>
      <w:r w:rsidRPr="0000248B">
        <w:rPr>
          <w:rFonts w:asciiTheme="majorHAnsi" w:hAnsiTheme="majorHAnsi" w:cstheme="majorHAnsi"/>
          <w:bCs/>
        </w:rPr>
        <w:lastRenderedPageBreak/>
        <w:t xml:space="preserve">Avtalen er revidert av </w:t>
      </w:r>
    </w:p>
    <w:p w14:paraId="1F98E056" w14:textId="4D3907AF" w:rsidR="0000248B" w:rsidRPr="0000248B" w:rsidRDefault="0000248B" w:rsidP="0000248B">
      <w:pPr>
        <w:rPr>
          <w:rFonts w:asciiTheme="majorHAnsi" w:hAnsiTheme="majorHAnsi" w:cstheme="majorHAnsi"/>
          <w:bCs/>
        </w:rPr>
      </w:pPr>
      <w:r w:rsidRPr="0000248B">
        <w:rPr>
          <w:rFonts w:asciiTheme="majorHAnsi" w:hAnsiTheme="majorHAnsi" w:cstheme="majorHAnsi"/>
          <w:bCs/>
        </w:rPr>
        <w:t>(</w:t>
      </w:r>
      <w:r w:rsidRPr="0000248B">
        <w:rPr>
          <w:rFonts w:asciiTheme="majorHAnsi" w:hAnsiTheme="majorHAnsi" w:cstheme="majorHAnsi"/>
        </w:rPr>
        <w:t>Juridisk bistand</w:t>
      </w:r>
      <w:r w:rsidRPr="0000248B">
        <w:rPr>
          <w:rFonts w:asciiTheme="majorHAnsi" w:hAnsiTheme="majorHAnsi" w:cstheme="majorHAnsi"/>
          <w:bCs/>
        </w:rPr>
        <w:t>):</w:t>
      </w:r>
    </w:p>
    <w:p w14:paraId="46E30328" w14:textId="77777777" w:rsidR="0000248B" w:rsidRPr="0000248B" w:rsidRDefault="0000248B" w:rsidP="0000248B">
      <w:pPr>
        <w:ind w:firstLine="708"/>
        <w:rPr>
          <w:rFonts w:asciiTheme="majorHAnsi" w:hAnsiTheme="majorHAnsi" w:cstheme="majorHAnsi"/>
          <w:bCs/>
        </w:rPr>
      </w:pPr>
    </w:p>
    <w:p w14:paraId="0DFCED0D" w14:textId="77777777" w:rsidR="0000248B" w:rsidRPr="0000248B" w:rsidRDefault="0000248B" w:rsidP="0000248B">
      <w:pPr>
        <w:jc w:val="center"/>
        <w:rPr>
          <w:rFonts w:asciiTheme="majorHAnsi" w:hAnsiTheme="majorHAnsi" w:cstheme="majorHAnsi"/>
        </w:rPr>
      </w:pPr>
      <w:r w:rsidRPr="0000248B">
        <w:rPr>
          <w:rFonts w:asciiTheme="majorHAnsi" w:hAnsiTheme="majorHAnsi" w:cstheme="majorHAnsi"/>
        </w:rPr>
        <w:t>Narges Popal</w:t>
      </w:r>
    </w:p>
    <w:p w14:paraId="3B1EC531" w14:textId="77777777" w:rsidR="0000248B" w:rsidRPr="0000248B" w:rsidRDefault="0000248B" w:rsidP="0000248B">
      <w:pPr>
        <w:ind w:left="708" w:firstLine="708"/>
        <w:rPr>
          <w:rFonts w:asciiTheme="majorHAnsi" w:hAnsiTheme="majorHAnsi" w:cstheme="majorHAnsi"/>
        </w:rPr>
      </w:pPr>
    </w:p>
    <w:p w14:paraId="267FCEDB" w14:textId="77777777" w:rsidR="0000248B" w:rsidRPr="0000248B" w:rsidRDefault="0000248B" w:rsidP="0000248B">
      <w:pPr>
        <w:rPr>
          <w:rFonts w:asciiTheme="majorHAnsi" w:hAnsiTheme="majorHAnsi" w:cstheme="majorHAnsi"/>
        </w:rPr>
        <w:sectPr w:rsidR="0000248B"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1325AE88" w14:textId="2F40C22F" w:rsidR="0000248B" w:rsidRDefault="0000248B" w:rsidP="3F911C6E">
      <w:pPr>
        <w:rPr>
          <w:rFonts w:cstheme="minorHAnsi"/>
          <w:b/>
        </w:rPr>
      </w:pPr>
    </w:p>
    <w:p w14:paraId="75A6BF4E" w14:textId="77091893" w:rsidR="3F911C6E" w:rsidRPr="002C1017" w:rsidRDefault="00AB2490" w:rsidP="3F911C6E">
      <w:pPr>
        <w:rPr>
          <w:rFonts w:cstheme="minorHAnsi"/>
          <w:b/>
        </w:rPr>
      </w:pPr>
      <w:r>
        <w:rPr>
          <w:rFonts w:cstheme="minorHAnsi"/>
          <w:b/>
        </w:rPr>
        <w:br/>
      </w:r>
      <w:r w:rsidR="3F911C6E" w:rsidRPr="002C1017">
        <w:rPr>
          <w:rFonts w:cstheme="minorHAnsi"/>
          <w:b/>
        </w:rPr>
        <w:t>Bemyndi</w:t>
      </w:r>
      <w:r w:rsidR="00F74E7B">
        <w:rPr>
          <w:rFonts w:cstheme="minorHAnsi"/>
          <w:b/>
        </w:rPr>
        <w:t>get representanter for partene</w:t>
      </w:r>
    </w:p>
    <w:p w14:paraId="1AB79A21" w14:textId="11AAB9EA" w:rsidR="007634C6" w:rsidRPr="007634C6" w:rsidRDefault="3F911C6E" w:rsidP="3F911C6E">
      <w:pPr>
        <w:rPr>
          <w:rFonts w:cstheme="minorHAnsi"/>
        </w:rPr>
      </w:pPr>
      <w:r w:rsidRPr="00560969">
        <w:rPr>
          <w:rFonts w:cstheme="minorHAnsi"/>
        </w:rPr>
        <w:t>Det er ingen bestemmelser vedrørende utskifting av talspersoner, annet enn at første parten er forpliktet til å informere andrepart.</w:t>
      </w:r>
    </w:p>
    <w:p w14:paraId="65AC4D59" w14:textId="7D226713" w:rsidR="007634C6" w:rsidRDefault="007634C6" w:rsidP="3F911C6E">
      <w:pPr>
        <w:rPr>
          <w:rFonts w:cstheme="minorHAnsi"/>
          <w:b/>
        </w:rPr>
      </w:pPr>
    </w:p>
    <w:p w14:paraId="729BC2A2" w14:textId="7B70C10B" w:rsidR="007634C6" w:rsidRDefault="007634C6" w:rsidP="0000248B">
      <w:pPr>
        <w:rPr>
          <w:rFonts w:cstheme="minorHAnsi"/>
        </w:rPr>
        <w:sectPr w:rsidR="007634C6" w:rsidSect="0000248B">
          <w:type w:val="continuous"/>
          <w:pgSz w:w="11900" w:h="16840"/>
          <w:pgMar w:top="1417" w:right="1417" w:bottom="1417" w:left="1417" w:header="708" w:footer="708" w:gutter="0"/>
          <w:cols w:space="708"/>
          <w:docGrid w:linePitch="360"/>
        </w:sectPr>
      </w:pPr>
    </w:p>
    <w:p w14:paraId="452AF5D9" w14:textId="77777777" w:rsidR="007634C6" w:rsidRPr="0000248B" w:rsidRDefault="3F911C6E" w:rsidP="007634C6">
      <w:pPr>
        <w:rPr>
          <w:rFonts w:asciiTheme="majorHAnsi" w:hAnsiTheme="majorHAnsi" w:cstheme="majorHAnsi"/>
          <w:sz w:val="22"/>
        </w:rPr>
      </w:pPr>
      <w:r w:rsidRPr="0000248B">
        <w:rPr>
          <w:rFonts w:asciiTheme="majorHAnsi" w:hAnsiTheme="majorHAnsi" w:cstheme="majorHAnsi"/>
          <w:sz w:val="22"/>
        </w:rPr>
        <w:lastRenderedPageBreak/>
        <w:t xml:space="preserve">Representanten for leverandøren </w:t>
      </w:r>
    </w:p>
    <w:p w14:paraId="277C3E53" w14:textId="0573C3CB" w:rsidR="3F911C6E" w:rsidRPr="0000248B" w:rsidRDefault="3F911C6E" w:rsidP="007634C6">
      <w:pPr>
        <w:rPr>
          <w:rFonts w:asciiTheme="majorHAnsi" w:hAnsiTheme="majorHAnsi" w:cstheme="majorHAnsi"/>
          <w:sz w:val="22"/>
        </w:rPr>
      </w:pPr>
      <w:r w:rsidRPr="0000248B">
        <w:rPr>
          <w:rFonts w:asciiTheme="majorHAnsi" w:hAnsiTheme="majorHAnsi" w:cstheme="majorHAnsi"/>
          <w:sz w:val="22"/>
        </w:rPr>
        <w:t>(A.Borgerød):</w:t>
      </w:r>
      <w:bookmarkStart w:id="102" w:name="_GoBack"/>
      <w:bookmarkEnd w:id="102"/>
    </w:p>
    <w:p w14:paraId="61D2BC9A" w14:textId="60220FCB" w:rsidR="3F911C6E" w:rsidRPr="0000248B" w:rsidRDefault="3F911C6E" w:rsidP="007634C6">
      <w:pPr>
        <w:ind w:firstLine="708"/>
        <w:rPr>
          <w:rFonts w:asciiTheme="majorHAnsi" w:hAnsiTheme="majorHAnsi" w:cstheme="majorHAnsi"/>
        </w:rPr>
      </w:pPr>
      <w:r w:rsidRPr="0000248B">
        <w:rPr>
          <w:rFonts w:asciiTheme="majorHAnsi" w:hAnsiTheme="majorHAnsi" w:cstheme="majorHAnsi"/>
        </w:rPr>
        <w:br/>
      </w:r>
      <w:r w:rsidRPr="0000248B">
        <w:rPr>
          <w:rFonts w:asciiTheme="majorHAnsi" w:hAnsiTheme="majorHAnsi" w:cstheme="majorHAnsi"/>
        </w:rPr>
        <w:tab/>
        <w:t xml:space="preserve">Aleksander Borgerød </w:t>
      </w:r>
    </w:p>
    <w:p w14:paraId="10EFA2C5" w14:textId="3364D3B1" w:rsidR="3F911C6E" w:rsidRPr="0000248B" w:rsidRDefault="3F911C6E" w:rsidP="007634C6">
      <w:pPr>
        <w:rPr>
          <w:rFonts w:asciiTheme="majorHAnsi" w:hAnsiTheme="majorHAnsi" w:cstheme="majorHAnsi"/>
        </w:rPr>
      </w:pPr>
    </w:p>
    <w:p w14:paraId="3D7000CE" w14:textId="14DC32BA" w:rsidR="007634C6" w:rsidRPr="00AB2490" w:rsidRDefault="3F911C6E" w:rsidP="007634C6">
      <w:pPr>
        <w:rPr>
          <w:rFonts w:asciiTheme="majorHAnsi" w:hAnsiTheme="majorHAnsi" w:cstheme="majorHAnsi"/>
        </w:rPr>
      </w:pPr>
      <w:r w:rsidRPr="0000248B">
        <w:rPr>
          <w:rFonts w:asciiTheme="majorHAnsi" w:hAnsiTheme="majorHAnsi" w:cstheme="majorHAnsi"/>
        </w:rPr>
        <w:t>Signatur: ________________________</w:t>
      </w:r>
    </w:p>
    <w:p w14:paraId="7B4E6000" w14:textId="77777777" w:rsidR="007634C6"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lastRenderedPageBreak/>
        <w:t xml:space="preserve">Representanten for kunden </w:t>
      </w:r>
    </w:p>
    <w:p w14:paraId="0F7C7E91" w14:textId="21C0C4E6" w:rsidR="3F911C6E"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(Mediavest AS):</w:t>
      </w:r>
    </w:p>
    <w:p w14:paraId="176EBD1B" w14:textId="683155EC" w:rsidR="3F911C6E" w:rsidRPr="0000248B" w:rsidRDefault="3F911C6E" w:rsidP="007634C6">
      <w:pPr>
        <w:ind w:left="708"/>
        <w:rPr>
          <w:rFonts w:asciiTheme="majorHAnsi" w:hAnsiTheme="majorHAnsi" w:cstheme="majorHAnsi"/>
        </w:rPr>
      </w:pPr>
      <w:r w:rsidRPr="0000248B">
        <w:rPr>
          <w:rFonts w:asciiTheme="majorHAnsi" w:hAnsiTheme="majorHAnsi" w:cstheme="majorHAnsi"/>
        </w:rPr>
        <w:br/>
      </w:r>
      <w:r w:rsidR="00755109" w:rsidRPr="0000248B">
        <w:rPr>
          <w:rFonts w:asciiTheme="majorHAnsi" w:hAnsiTheme="majorHAnsi" w:cstheme="majorHAnsi"/>
        </w:rPr>
        <w:t>Bernadi Norvind</w:t>
      </w:r>
      <w:r w:rsidRPr="0000248B">
        <w:rPr>
          <w:rFonts w:asciiTheme="majorHAnsi" w:hAnsiTheme="majorHAnsi" w:cstheme="majorHAnsi"/>
        </w:rPr>
        <w:t xml:space="preserve">  </w:t>
      </w:r>
    </w:p>
    <w:p w14:paraId="57E20881" w14:textId="3364D3B1" w:rsidR="3F911C6E" w:rsidRPr="0000248B" w:rsidRDefault="3F911C6E" w:rsidP="007634C6">
      <w:pPr>
        <w:ind w:left="708"/>
        <w:rPr>
          <w:rFonts w:asciiTheme="majorHAnsi" w:hAnsiTheme="majorHAnsi" w:cstheme="majorHAnsi"/>
        </w:rPr>
      </w:pPr>
    </w:p>
    <w:p w14:paraId="3838ECCD" w14:textId="2E07D828" w:rsidR="007634C6" w:rsidRPr="0000248B" w:rsidRDefault="3F911C6E" w:rsidP="00A113EB">
      <w:pPr>
        <w:rPr>
          <w:rFonts w:asciiTheme="majorHAnsi" w:hAnsiTheme="majorHAnsi" w:cstheme="majorHAnsi"/>
          <w:lang w:val="en-US"/>
        </w:rPr>
        <w:sectPr w:rsidR="007634C6" w:rsidRPr="0000248B" w:rsidSect="007634C6">
          <w:type w:val="continuous"/>
          <w:pgSz w:w="11900" w:h="16840"/>
          <w:pgMar w:top="1417" w:right="843" w:bottom="1417" w:left="1417" w:header="708" w:footer="708" w:gutter="0"/>
          <w:cols w:num="2" w:space="708"/>
          <w:docGrid w:linePitch="360"/>
        </w:sectPr>
      </w:pPr>
      <w:r w:rsidRPr="0000248B">
        <w:rPr>
          <w:rFonts w:asciiTheme="majorHAnsi" w:hAnsiTheme="majorHAnsi" w:cstheme="majorHAnsi"/>
        </w:rPr>
        <w:t>Signatur</w:t>
      </w:r>
      <w:r w:rsidR="00AB2490">
        <w:rPr>
          <w:rFonts w:asciiTheme="majorHAnsi" w:hAnsiTheme="majorHAnsi" w:cstheme="majorHAnsi"/>
          <w:lang w:val="en-US"/>
        </w:rPr>
        <w:t>: _______________________</w:t>
      </w:r>
    </w:p>
    <w:p w14:paraId="4D3F3243" w14:textId="423A84A1" w:rsidR="3C292E29" w:rsidRPr="005B0C4A" w:rsidRDefault="3F911C6E" w:rsidP="3C292E29">
      <w:pPr>
        <w:pStyle w:val="Heading2"/>
        <w:spacing w:line="259" w:lineRule="auto"/>
        <w:ind w:hanging="851"/>
        <w:rPr>
          <w:rFonts w:cstheme="minorBidi"/>
        </w:rPr>
      </w:pPr>
      <w:r w:rsidRPr="005B0C4A">
        <w:rPr>
          <w:rFonts w:cstheme="minorBidi"/>
        </w:rPr>
        <w:lastRenderedPageBreak/>
        <w:t xml:space="preserve">Bilag </w:t>
      </w:r>
      <w:r w:rsidRPr="00560969">
        <w:rPr>
          <w:rFonts w:asciiTheme="majorHAnsi" w:hAnsiTheme="majorHAnsi" w:cstheme="majorHAnsi"/>
        </w:rPr>
        <w:t>6</w:t>
      </w:r>
      <w:r w:rsidRPr="005B0C4A">
        <w:rPr>
          <w:rFonts w:cstheme="minorBidi"/>
        </w:rPr>
        <w:t xml:space="preserve">: Samlet pris og prisbestemmelser   </w:t>
      </w:r>
    </w:p>
    <w:p w14:paraId="006483B4" w14:textId="466CFE15" w:rsidR="3F911C6E" w:rsidRPr="002C1017" w:rsidRDefault="3F911C6E" w:rsidP="3F911C6E">
      <w:pPr>
        <w:rPr>
          <w:rFonts w:cstheme="minorHAnsi"/>
          <w:b/>
        </w:rPr>
      </w:pPr>
      <w:r w:rsidRPr="002C1017">
        <w:rPr>
          <w:rFonts w:cstheme="minorHAnsi"/>
          <w:b/>
        </w:rPr>
        <w:t xml:space="preserve">Timesats ved ekstraordinære tilfeller </w:t>
      </w:r>
    </w:p>
    <w:p w14:paraId="472A8009" w14:textId="3B5F13FB" w:rsidR="3F911C6E" w:rsidRPr="002C1017" w:rsidRDefault="3F911C6E" w:rsidP="3F911C6E">
      <w:pPr>
        <w:rPr>
          <w:rFonts w:cstheme="minorHAnsi"/>
          <w:b/>
        </w:rPr>
      </w:pPr>
      <w:r w:rsidRPr="00560969">
        <w:rPr>
          <w:rFonts w:cstheme="minorHAnsi"/>
        </w:rPr>
        <w:t xml:space="preserve">Om det skulle oppstå en situasjon hvor det ikke vil virke rimelig å la arbeidet gå innunder tjenestene som kommer av abonnementet, skal det henvises til denne timesats: </w:t>
      </w:r>
    </w:p>
    <w:p w14:paraId="7112B174" w14:textId="4752DFF8" w:rsidR="3F911C6E" w:rsidRPr="00560969" w:rsidRDefault="3F911C6E" w:rsidP="3F911C6E">
      <w:pPr>
        <w:rPr>
          <w:rFonts w:cstheme="minorHAnsi"/>
          <w:u w:val="single"/>
        </w:rPr>
      </w:pPr>
      <w:r w:rsidRPr="00560969">
        <w:rPr>
          <w:rFonts w:cstheme="minorHAnsi"/>
          <w:u w:val="single"/>
        </w:rPr>
        <w:t>Kr 300,00 / time</w:t>
      </w:r>
      <w:r w:rsidRPr="00560969">
        <w:rPr>
          <w:rFonts w:cstheme="minorHAnsi"/>
        </w:rPr>
        <w:t xml:space="preserve"> </w:t>
      </w:r>
    </w:p>
    <w:p w14:paraId="79BB8D0D" w14:textId="1E9B2AD4" w:rsidR="3F911C6E" w:rsidRPr="00560969" w:rsidRDefault="3F911C6E" w:rsidP="3F911C6E">
      <w:pPr>
        <w:rPr>
          <w:rFonts w:cstheme="minorHAnsi"/>
        </w:rPr>
      </w:pPr>
    </w:p>
    <w:p w14:paraId="04DA4138" w14:textId="505776BC" w:rsidR="3F911C6E" w:rsidRPr="002C1017" w:rsidRDefault="3F911C6E" w:rsidP="3F911C6E">
      <w:pPr>
        <w:rPr>
          <w:rFonts w:cstheme="minorHAnsi"/>
          <w:b/>
        </w:rPr>
      </w:pPr>
      <w:r w:rsidRPr="002C1017">
        <w:rPr>
          <w:rFonts w:cstheme="minorHAnsi"/>
          <w:b/>
        </w:rPr>
        <w:t>Oppføring av underleverandører og tredjeparters priser</w:t>
      </w:r>
    </w:p>
    <w:p w14:paraId="7BBB32C4" w14:textId="441012BF" w:rsidR="3F911C6E" w:rsidRPr="00560969" w:rsidRDefault="3F911C6E" w:rsidP="3F911C6E">
      <w:pPr>
        <w:rPr>
          <w:rFonts w:cstheme="minorHAnsi"/>
        </w:rPr>
      </w:pPr>
      <w:r w:rsidRPr="00560969">
        <w:rPr>
          <w:rFonts w:cstheme="minorHAnsi"/>
        </w:rPr>
        <w:t xml:space="preserve">Den endelige summen for AWS tjenestene er ved signeringsdato enda uvisst. </w:t>
      </w:r>
      <w:r w:rsidRPr="00560969">
        <w:rPr>
          <w:rFonts w:cstheme="minorHAnsi"/>
        </w:rPr>
        <w:br/>
        <w:t xml:space="preserve">Leverandøren skal umiddelbart opplyse kunden når prisen er oppklart. </w:t>
      </w:r>
    </w:p>
    <w:p w14:paraId="03186ECF" w14:textId="2CA97865" w:rsidR="3F911C6E" w:rsidRPr="00560969" w:rsidRDefault="3F911C6E" w:rsidP="3F911C6E">
      <w:pPr>
        <w:rPr>
          <w:rFonts w:cstheme="minorHAnsi"/>
        </w:rPr>
      </w:pPr>
    </w:p>
    <w:p w14:paraId="4FF9E49C" w14:textId="1D295915" w:rsidR="3F911C6E" w:rsidRPr="002C1017" w:rsidRDefault="3F911C6E" w:rsidP="3F911C6E">
      <w:pPr>
        <w:rPr>
          <w:rFonts w:cstheme="minorHAnsi"/>
          <w:b/>
        </w:rPr>
      </w:pPr>
      <w:r w:rsidRPr="002C1017">
        <w:rPr>
          <w:rFonts w:cstheme="minorHAnsi"/>
          <w:b/>
        </w:rPr>
        <w:t>Prisentilbud for produkt og tjeneste under avtalens levetid</w:t>
      </w:r>
    </w:p>
    <w:p w14:paraId="7ACBDE0D" w14:textId="4D697C9A" w:rsidR="3C292E29" w:rsidRPr="00560969" w:rsidRDefault="3C292E29" w:rsidP="3C292E29">
      <w:pPr>
        <w:rPr>
          <w:rFonts w:cstheme="minorHAnsi"/>
        </w:rPr>
      </w:pPr>
      <w:r w:rsidRPr="00560969">
        <w:rPr>
          <w:rFonts w:cstheme="minorHAnsi"/>
        </w:rPr>
        <w:t xml:space="preserve">Prisen for produktet vil bli delt opp i to deler. </w:t>
      </w:r>
    </w:p>
    <w:p w14:paraId="1E8B2B9F" w14:textId="18BA2158"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Installasjonskostnad, </w:t>
      </w:r>
      <w:r w:rsidR="00E97343">
        <w:rPr>
          <w:rFonts w:ascii="Corbel" w:hAnsi="Corbel"/>
          <w:i/>
          <w:iCs/>
          <w:u w:val="single"/>
        </w:rPr>
        <w:t>engangs</w:t>
      </w:r>
      <w:r w:rsidRPr="005B0C4A">
        <w:rPr>
          <w:rFonts w:ascii="Corbel" w:hAnsi="Corbel"/>
          <w:i/>
          <w:iCs/>
          <w:u w:val="single"/>
        </w:rPr>
        <w:t>sum.</w:t>
      </w:r>
    </w:p>
    <w:p w14:paraId="430069F1" w14:textId="4291D303" w:rsidR="3C292E29" w:rsidRPr="00560969" w:rsidRDefault="3C292E29" w:rsidP="3C292E29">
      <w:pPr>
        <w:ind w:left="720"/>
        <w:rPr>
          <w:rFonts w:cstheme="minorHAnsi"/>
        </w:rPr>
      </w:pPr>
      <w:r w:rsidRPr="00560969">
        <w:rPr>
          <w:rFonts w:cstheme="minorHAnsi"/>
        </w:rPr>
        <w:t>Hensikten bak denne kostnaden er for å dekke produksjonskostnadene til produktet,</w:t>
      </w:r>
    </w:p>
    <w:p w14:paraId="406C1B55" w14:textId="5C2C71AA" w:rsidR="3C292E29" w:rsidRPr="00560969" w:rsidRDefault="00AB2490" w:rsidP="3F911C6E">
      <w:pPr>
        <w:ind w:left="720"/>
        <w:rPr>
          <w:rFonts w:cstheme="minorHAnsi"/>
        </w:rPr>
      </w:pPr>
      <w:r>
        <w:rPr>
          <w:rFonts w:cstheme="minorHAnsi"/>
        </w:rPr>
        <w:t>Summen betraktes som</w:t>
      </w:r>
      <w:r w:rsidR="3F911C6E" w:rsidRPr="00560969">
        <w:rPr>
          <w:rFonts w:cstheme="minorHAnsi"/>
        </w:rPr>
        <w:t xml:space="preserve"> </w:t>
      </w:r>
      <w:r>
        <w:rPr>
          <w:rFonts w:cstheme="minorHAnsi"/>
        </w:rPr>
        <w:t>en faktura</w:t>
      </w:r>
      <w:r w:rsidR="3F911C6E" w:rsidRPr="00560969">
        <w:rPr>
          <w:rFonts w:cstheme="minorHAnsi"/>
        </w:rPr>
        <w:t xml:space="preserve"> </w:t>
      </w:r>
      <w:r>
        <w:rPr>
          <w:rFonts w:cstheme="minorHAnsi"/>
        </w:rPr>
        <w:t>på</w:t>
      </w:r>
      <w:r w:rsidR="3F911C6E" w:rsidRPr="00560969">
        <w:rPr>
          <w:rFonts w:cstheme="minorHAnsi"/>
        </w:rPr>
        <w:t xml:space="preserve"> </w:t>
      </w:r>
      <w:r>
        <w:rPr>
          <w:rFonts w:cstheme="minorHAnsi"/>
        </w:rPr>
        <w:t xml:space="preserve">utført arbeid </w:t>
      </w:r>
      <w:r w:rsidR="009902D1">
        <w:rPr>
          <w:rFonts w:cstheme="minorHAnsi"/>
        </w:rPr>
        <w:t>og kan ikke refunderes.</w:t>
      </w:r>
    </w:p>
    <w:p w14:paraId="0561AF78" w14:textId="7F44C462" w:rsidR="3F911C6E" w:rsidRPr="00560969" w:rsidRDefault="3F911C6E" w:rsidP="3F911C6E">
      <w:pPr>
        <w:ind w:left="720"/>
        <w:rPr>
          <w:rFonts w:cstheme="minorHAnsi"/>
          <w:u w:val="single"/>
        </w:rPr>
      </w:pPr>
      <w:r w:rsidRPr="00560969">
        <w:rPr>
          <w:rFonts w:cstheme="minorHAnsi"/>
          <w:u w:val="single"/>
        </w:rPr>
        <w:t>Sum: Kr 30.000,00</w:t>
      </w:r>
    </w:p>
    <w:p w14:paraId="05CF5C0A" w14:textId="572FA5A0" w:rsidR="3C292E29" w:rsidRPr="00560969" w:rsidRDefault="3C292E29" w:rsidP="3C292E29">
      <w:pPr>
        <w:ind w:left="720"/>
        <w:rPr>
          <w:rFonts w:cstheme="minorHAnsi"/>
        </w:rPr>
      </w:pPr>
    </w:p>
    <w:p w14:paraId="165DB1E7" w14:textId="64004A72"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Abonnent, </w:t>
      </w:r>
      <w:r w:rsidRPr="005B0C4A">
        <w:rPr>
          <w:rFonts w:ascii="Corbel" w:hAnsi="Corbel"/>
          <w:i/>
          <w:iCs/>
          <w:u w:val="single"/>
        </w:rPr>
        <w:t>løpende sum.</w:t>
      </w:r>
    </w:p>
    <w:p w14:paraId="2B888D54" w14:textId="70194F06" w:rsidR="3C292E29" w:rsidRPr="00560969" w:rsidRDefault="00E97343" w:rsidP="00E97343">
      <w:pPr>
        <w:ind w:left="708"/>
        <w:rPr>
          <w:rFonts w:cstheme="minorHAnsi"/>
        </w:rPr>
      </w:pPr>
      <w:r>
        <w:rPr>
          <w:rFonts w:cstheme="minorHAnsi"/>
        </w:rPr>
        <w:t xml:space="preserve">Dette er summen kunden vil bli fakturert pr måned for å få tilgang til produktet, samt retten til </w:t>
      </w:r>
      <w:r w:rsidRPr="00560969">
        <w:rPr>
          <w:rFonts w:cstheme="minorHAnsi"/>
        </w:rPr>
        <w:t>vedlikehold og oppdateringe</w:t>
      </w:r>
      <w:r>
        <w:rPr>
          <w:rFonts w:cstheme="minorHAnsi"/>
        </w:rPr>
        <w:t>r. Prisen</w:t>
      </w:r>
      <w:r w:rsidR="00AB2490">
        <w:rPr>
          <w:rFonts w:cstheme="minorHAnsi"/>
        </w:rPr>
        <w:t xml:space="preserve"> skal også dekke diverse </w:t>
      </w:r>
      <w:r w:rsidR="3F911C6E" w:rsidRPr="00560969">
        <w:rPr>
          <w:rFonts w:cstheme="minorHAnsi"/>
        </w:rPr>
        <w:t xml:space="preserve">kostnader fra tredjeparter, </w:t>
      </w:r>
      <w:r>
        <w:rPr>
          <w:rFonts w:cstheme="minorHAnsi"/>
        </w:rPr>
        <w:t>og underleverandører</w:t>
      </w:r>
      <w:r w:rsidR="00AB2490">
        <w:rPr>
          <w:rFonts w:cstheme="minorHAnsi"/>
        </w:rPr>
        <w:t xml:space="preserve">. </w:t>
      </w:r>
      <w:r>
        <w:t xml:space="preserve">Abonentet betales i månedlig forskuddsvis. </w:t>
      </w:r>
    </w:p>
    <w:p w14:paraId="6DD5DD99" w14:textId="783D6D18" w:rsidR="3C292E29" w:rsidRPr="00560969" w:rsidRDefault="3F911C6E" w:rsidP="3F911C6E">
      <w:pPr>
        <w:ind w:left="720"/>
        <w:rPr>
          <w:rFonts w:cstheme="minorHAnsi"/>
          <w:u w:val="single"/>
        </w:rPr>
      </w:pPr>
      <w:r w:rsidRPr="00560969">
        <w:rPr>
          <w:rFonts w:cstheme="minorHAnsi"/>
          <w:u w:val="single"/>
        </w:rPr>
        <w:t xml:space="preserve">Sum: Kr </w:t>
      </w:r>
      <w:r w:rsidRPr="00560969">
        <w:rPr>
          <w:rFonts w:eastAsia="Calibri" w:cstheme="minorHAnsi"/>
          <w:u w:val="single"/>
        </w:rPr>
        <w:t>38.860</w:t>
      </w:r>
      <w:r w:rsidRPr="00560969">
        <w:rPr>
          <w:rFonts w:cstheme="minorHAnsi"/>
          <w:u w:val="single"/>
        </w:rPr>
        <w:t>,00 pr/mnd.</w:t>
      </w:r>
    </w:p>
    <w:p w14:paraId="2C74078A" w14:textId="58252DB7" w:rsidR="3C292E29" w:rsidRPr="00560969" w:rsidRDefault="3C292E29" w:rsidP="3F911C6E">
      <w:pPr>
        <w:rPr>
          <w:rFonts w:cstheme="minorHAnsi"/>
          <w:u w:val="single"/>
        </w:rPr>
      </w:pPr>
    </w:p>
    <w:p w14:paraId="54F16A4E" w14:textId="2FF4357B" w:rsidR="3C292E29" w:rsidRPr="002C1017" w:rsidRDefault="3F911C6E" w:rsidP="3F911C6E">
      <w:pPr>
        <w:rPr>
          <w:rFonts w:cstheme="minorHAnsi"/>
          <w:b/>
        </w:rPr>
      </w:pPr>
      <w:r w:rsidRPr="002C1017">
        <w:rPr>
          <w:rFonts w:cstheme="minorHAnsi"/>
          <w:b/>
        </w:rPr>
        <w:t>Ytterligere utvikling etter Leveringsdag</w:t>
      </w:r>
    </w:p>
    <w:p w14:paraId="4D5762BF" w14:textId="37981986" w:rsidR="3C292E29" w:rsidRPr="002C1017" w:rsidRDefault="3F911C6E" w:rsidP="3F911C6E">
      <w:pPr>
        <w:rPr>
          <w:rFonts w:cstheme="minorHAnsi"/>
          <w:b/>
        </w:rPr>
      </w:pPr>
      <w:r w:rsidRPr="00560969">
        <w:rPr>
          <w:rFonts w:cstheme="minorHAnsi"/>
        </w:rPr>
        <w:t>Det påpekes at  kunden ikke skal faktureres for ytterligere utvikling, med mindre arbeidet blir ansett som et ekstraordinært tilfelle, hvor timesatsen i b</w:t>
      </w:r>
      <w:r w:rsidR="00E97343">
        <w:rPr>
          <w:rFonts w:cstheme="minorHAnsi"/>
        </w:rPr>
        <w:t>ilag 6 paragraf 1 er gjeldende.</w:t>
      </w:r>
    </w:p>
    <w:p w14:paraId="0F8B0B82" w14:textId="108F2FDC" w:rsidR="3C292E29" w:rsidRPr="002C1017" w:rsidRDefault="3C292E29" w:rsidP="3F911C6E">
      <w:pPr>
        <w:rPr>
          <w:rFonts w:cstheme="minorHAnsi"/>
          <w:b/>
        </w:rPr>
      </w:pPr>
    </w:p>
    <w:p w14:paraId="3E206EA0" w14:textId="33D9E20E" w:rsidR="3C292E29" w:rsidRPr="002C1017" w:rsidRDefault="3F911C6E" w:rsidP="3F911C6E">
      <w:pPr>
        <w:rPr>
          <w:rFonts w:cstheme="minorHAnsi"/>
          <w:b/>
        </w:rPr>
      </w:pPr>
      <w:r w:rsidRPr="002C1017">
        <w:rPr>
          <w:rFonts w:cstheme="minorHAnsi"/>
          <w:b/>
        </w:rPr>
        <w:t>Pris for opplæring</w:t>
      </w:r>
    </w:p>
    <w:p w14:paraId="3B881782" w14:textId="25B13F4B" w:rsidR="3C292E29" w:rsidRPr="002C1017" w:rsidRDefault="0000248B" w:rsidP="3F911C6E">
      <w:pPr>
        <w:rPr>
          <w:rFonts w:cstheme="minorHAnsi"/>
          <w:b/>
        </w:rPr>
      </w:pPr>
      <w:r>
        <w:rPr>
          <w:rFonts w:cstheme="minorHAnsi"/>
        </w:rPr>
        <w:t xml:space="preserve">Kunden </w:t>
      </w:r>
      <w:r w:rsidR="3F911C6E" w:rsidRPr="00560969">
        <w:rPr>
          <w:rFonts w:cstheme="minorHAnsi"/>
        </w:rPr>
        <w:t xml:space="preserve">skal </w:t>
      </w:r>
      <w:r>
        <w:rPr>
          <w:rFonts w:cstheme="minorHAnsi"/>
        </w:rPr>
        <w:t xml:space="preserve">ikke </w:t>
      </w:r>
      <w:r w:rsidR="3F911C6E" w:rsidRPr="00560969">
        <w:rPr>
          <w:rFonts w:cstheme="minorHAnsi"/>
        </w:rPr>
        <w:t>faktureres om</w:t>
      </w:r>
      <w:r>
        <w:rPr>
          <w:rFonts w:cstheme="minorHAnsi"/>
        </w:rPr>
        <w:t xml:space="preserve"> alminnelig</w:t>
      </w:r>
      <w:r w:rsidR="3F911C6E" w:rsidRPr="00560969">
        <w:rPr>
          <w:rFonts w:cstheme="minorHAnsi"/>
        </w:rPr>
        <w:t xml:space="preserve"> opplæring skulle være nødvendig.</w:t>
      </w:r>
    </w:p>
    <w:p w14:paraId="778EA724" w14:textId="77B3F44D" w:rsidR="3C292E29" w:rsidRPr="00560969" w:rsidRDefault="3C292E29" w:rsidP="3F911C6E">
      <w:pPr>
        <w:rPr>
          <w:rFonts w:cstheme="minorHAnsi"/>
          <w:u w:val="single"/>
        </w:rPr>
      </w:pPr>
    </w:p>
    <w:p w14:paraId="6738D23F" w14:textId="798AFEE6" w:rsidR="3C292E29" w:rsidRPr="002C1017" w:rsidRDefault="00AB2490" w:rsidP="3F911C6E">
      <w:pPr>
        <w:rPr>
          <w:rFonts w:cstheme="minorHAnsi"/>
          <w:b/>
        </w:rPr>
      </w:pPr>
      <w:r>
        <w:rPr>
          <w:rFonts w:cstheme="minorHAnsi"/>
          <w:b/>
        </w:rPr>
        <w:t>Betalingsfrister</w:t>
      </w:r>
    </w:p>
    <w:p w14:paraId="47AB917F" w14:textId="36047E07" w:rsidR="3C292E29" w:rsidRPr="002C1017" w:rsidRDefault="00E97343" w:rsidP="3F911C6E">
      <w:pPr>
        <w:rPr>
          <w:rFonts w:cstheme="minorHAnsi"/>
          <w:b/>
        </w:rPr>
      </w:pPr>
      <w:r w:rsidRPr="005B0C4A">
        <w:rPr>
          <w:rFonts w:ascii="Corbel" w:hAnsi="Corbel"/>
          <w:u w:val="single"/>
        </w:rPr>
        <w:t>Installasjonskostnad</w:t>
      </w:r>
      <w:r w:rsidRPr="00E97343">
        <w:rPr>
          <w:rFonts w:cstheme="minorHAnsi"/>
          <w:u w:val="single"/>
        </w:rPr>
        <w:t>en</w:t>
      </w:r>
      <w:r>
        <w:rPr>
          <w:rFonts w:cstheme="minorHAnsi"/>
        </w:rPr>
        <w:t xml:space="preserve"> </w:t>
      </w:r>
      <w:r w:rsidR="3F911C6E" w:rsidRPr="00560969">
        <w:rPr>
          <w:rFonts w:cstheme="minorHAnsi"/>
        </w:rPr>
        <w:t xml:space="preserve">på kr 30.000 </w:t>
      </w:r>
      <w:r>
        <w:rPr>
          <w:rFonts w:cstheme="minorHAnsi"/>
        </w:rPr>
        <w:t xml:space="preserve">faktureres </w:t>
      </w:r>
      <w:r w:rsidR="3F911C6E" w:rsidRPr="00560969">
        <w:rPr>
          <w:rFonts w:cstheme="minorHAnsi"/>
        </w:rPr>
        <w:t xml:space="preserve">umiddelbart </w:t>
      </w:r>
      <w:r>
        <w:rPr>
          <w:rFonts w:cstheme="minorHAnsi"/>
        </w:rPr>
        <w:t>etter</w:t>
      </w:r>
      <w:r w:rsidR="3F911C6E" w:rsidRPr="00560969">
        <w:rPr>
          <w:rFonts w:cstheme="minorHAnsi"/>
        </w:rPr>
        <w:t xml:space="preserve"> signering av avtalen, </w:t>
      </w:r>
      <w:r w:rsidR="0000248B">
        <w:rPr>
          <w:rFonts w:cstheme="minorHAnsi"/>
        </w:rPr>
        <w:t>og forfaller 14 virke</w:t>
      </w:r>
      <w:r w:rsidR="0000248B" w:rsidRPr="00560969">
        <w:rPr>
          <w:rFonts w:cstheme="minorHAnsi"/>
        </w:rPr>
        <w:t>dager etter fakturering.</w:t>
      </w:r>
    </w:p>
    <w:p w14:paraId="2BB65092" w14:textId="1241DA12" w:rsidR="00E97343" w:rsidRDefault="00E97343" w:rsidP="00E97343">
      <w:pPr>
        <w:rPr>
          <w:rFonts w:cstheme="minorHAnsi"/>
        </w:rPr>
      </w:pPr>
      <w:r>
        <w:rPr>
          <w:rFonts w:cstheme="minorHAnsi"/>
        </w:rPr>
        <w:br/>
        <w:t>Abonnentets beløp på kr 38.860 vil bli fakturert til den dato avtalen ble signert</w:t>
      </w:r>
    </w:p>
    <w:p w14:paraId="1F3241B1" w14:textId="380DE34A" w:rsidR="001F156C" w:rsidRPr="00560969" w:rsidRDefault="001F156C" w:rsidP="001F156C">
      <w:pPr>
        <w:rPr>
          <w:rFonts w:cstheme="minorHAnsi"/>
        </w:rPr>
      </w:pPr>
      <w:r>
        <w:rPr>
          <w:rFonts w:cstheme="minorHAnsi"/>
        </w:rPr>
        <w:t>hver måned, og vil forfalle 14 virke</w:t>
      </w:r>
      <w:r w:rsidRPr="00560969">
        <w:rPr>
          <w:rFonts w:cstheme="minorHAnsi"/>
        </w:rPr>
        <w:t>dager etter fakturering.</w:t>
      </w:r>
      <w:r>
        <w:rPr>
          <w:rFonts w:cstheme="minorHAnsi"/>
        </w:rPr>
        <w:t xml:space="preserve"> </w:t>
      </w:r>
      <w:r w:rsidR="00D85C5F" w:rsidRPr="00D85C5F">
        <w:rPr>
          <w:rFonts w:cstheme="minorHAnsi"/>
          <w:i/>
        </w:rPr>
        <w:t>Med unntak</w:t>
      </w:r>
      <w:r w:rsidR="00D85C5F">
        <w:rPr>
          <w:rFonts w:cstheme="minorHAnsi"/>
        </w:rPr>
        <w:t xml:space="preserve"> for </w:t>
      </w:r>
      <w:r w:rsidR="00AB2490">
        <w:rPr>
          <w:rFonts w:cstheme="minorHAnsi"/>
          <w:i/>
        </w:rPr>
        <w:t>første faktura;</w:t>
      </w:r>
      <w:r w:rsidR="009902D1" w:rsidRPr="00AB2490">
        <w:rPr>
          <w:rFonts w:cstheme="minorHAnsi"/>
          <w:i/>
        </w:rPr>
        <w:t xml:space="preserve"> </w:t>
      </w:r>
      <w:r w:rsidR="00D85C5F">
        <w:rPr>
          <w:rFonts w:cstheme="minorHAnsi"/>
          <w:i/>
        </w:rPr>
        <w:t>som vil bli fakturerert</w:t>
      </w:r>
      <w:r w:rsidR="00D85C5F" w:rsidRPr="00D85C5F">
        <w:rPr>
          <w:rFonts w:cstheme="minorHAnsi"/>
          <w:i/>
        </w:rPr>
        <w:t xml:space="preserve"> umiddelb</w:t>
      </w:r>
      <w:r w:rsidR="00D85C5F">
        <w:rPr>
          <w:rFonts w:cstheme="minorHAnsi"/>
          <w:i/>
        </w:rPr>
        <w:t xml:space="preserve">art etter signering, vil </w:t>
      </w:r>
      <w:r w:rsidR="009902D1" w:rsidRPr="00AB2490">
        <w:rPr>
          <w:rFonts w:cstheme="minorHAnsi"/>
          <w:i/>
        </w:rPr>
        <w:t>k</w:t>
      </w:r>
      <w:r w:rsidRPr="00AB2490">
        <w:rPr>
          <w:rFonts w:cstheme="minorHAnsi"/>
          <w:i/>
        </w:rPr>
        <w:t xml:space="preserve">unden </w:t>
      </w:r>
      <w:r w:rsidR="00D85C5F">
        <w:rPr>
          <w:rFonts w:cstheme="minorHAnsi"/>
          <w:i/>
        </w:rPr>
        <w:t>også ha</w:t>
      </w:r>
      <w:r w:rsidRPr="00AB2490">
        <w:rPr>
          <w:rFonts w:cstheme="minorHAnsi"/>
          <w:i/>
        </w:rPr>
        <w:t xml:space="preserve"> rett t</w:t>
      </w:r>
      <w:r w:rsidR="00AB2490">
        <w:rPr>
          <w:rFonts w:cstheme="minorHAnsi"/>
          <w:i/>
        </w:rPr>
        <w:t xml:space="preserve">il å avholde </w:t>
      </w:r>
      <w:r w:rsidR="00D85C5F">
        <w:rPr>
          <w:rFonts w:cstheme="minorHAnsi"/>
          <w:i/>
        </w:rPr>
        <w:t xml:space="preserve">betalingen </w:t>
      </w:r>
      <w:r w:rsidRPr="00AB2490">
        <w:rPr>
          <w:rFonts w:cstheme="minorHAnsi"/>
          <w:i/>
        </w:rPr>
        <w:t xml:space="preserve">på kr 38.860, frem til testperioden på 10 dager </w:t>
      </w:r>
      <w:r w:rsidR="009902D1" w:rsidRPr="00AB2490">
        <w:rPr>
          <w:rFonts w:cstheme="minorHAnsi"/>
          <w:i/>
        </w:rPr>
        <w:t>har passert</w:t>
      </w:r>
      <w:r w:rsidRPr="00560969">
        <w:rPr>
          <w:rFonts w:cstheme="minorHAnsi"/>
        </w:rPr>
        <w:t xml:space="preserve">. </w:t>
      </w:r>
    </w:p>
    <w:p w14:paraId="33260B54" w14:textId="3B734AF4" w:rsidR="3C292E29" w:rsidRPr="00560969" w:rsidRDefault="3C292E29" w:rsidP="3F911C6E">
      <w:pPr>
        <w:rPr>
          <w:rFonts w:cstheme="minorHAnsi"/>
        </w:rPr>
      </w:pPr>
    </w:p>
    <w:p w14:paraId="65837A38" w14:textId="66723490" w:rsidR="3F911C6E" w:rsidRPr="002C1017" w:rsidRDefault="3F911C6E" w:rsidP="3F911C6E">
      <w:pPr>
        <w:spacing w:line="259" w:lineRule="auto"/>
        <w:rPr>
          <w:rFonts w:cstheme="minorHAnsi"/>
          <w:b/>
        </w:rPr>
      </w:pPr>
      <w:r w:rsidRPr="002C1017">
        <w:rPr>
          <w:rFonts w:cstheme="minorHAnsi"/>
          <w:b/>
        </w:rPr>
        <w:t>Prisendring</w:t>
      </w:r>
    </w:p>
    <w:p w14:paraId="7A0E44AF" w14:textId="23796A53" w:rsidR="0000248B" w:rsidRPr="00560969" w:rsidRDefault="3F911C6E" w:rsidP="3F911C6E">
      <w:pPr>
        <w:rPr>
          <w:rFonts w:cstheme="minorHAnsi"/>
        </w:rPr>
      </w:pPr>
      <w:r w:rsidRPr="00560969">
        <w:rPr>
          <w:rFonts w:cstheme="minorHAnsi"/>
        </w:rPr>
        <w:t xml:space="preserve">Om prisendring fra underleverandører eller tredjeparter </w:t>
      </w:r>
      <w:r w:rsidR="0027470C">
        <w:rPr>
          <w:rFonts w:cstheme="minorHAnsi"/>
        </w:rPr>
        <w:t>ansees til å ikke være midlertidige</w:t>
      </w:r>
      <w:r w:rsidRPr="00560969">
        <w:rPr>
          <w:rFonts w:cstheme="minorHAnsi"/>
        </w:rPr>
        <w:t xml:space="preserve">, </w:t>
      </w:r>
      <w:r w:rsidR="0027470C">
        <w:rPr>
          <w:rFonts w:cstheme="minorHAnsi"/>
        </w:rPr>
        <w:t>og er betraktet som kostnader</w:t>
      </w:r>
      <w:r w:rsidRPr="00560969">
        <w:rPr>
          <w:rFonts w:cstheme="minorHAnsi"/>
        </w:rPr>
        <w:t xml:space="preserve"> programvaren er direkte avhengig av, vil det gjøres et unntak i tidligere bestemmelser vedrørende pris-endring. Unntaket vil gi leverandøren rett på å justere prisen etter endringen i kostnaden. </w:t>
      </w:r>
      <w:r w:rsidR="0027470C">
        <w:rPr>
          <w:rFonts w:cstheme="minorHAnsi"/>
        </w:rPr>
        <w:br/>
      </w:r>
      <w:r w:rsidRPr="00560969">
        <w:rPr>
          <w:rFonts w:cstheme="minorHAnsi"/>
        </w:rPr>
        <w:t>Det skal også understrekes at leverandøren og kunden har rett på å kreve prisjustering etter inflasjon. En eventuell prisjustering kan gjøres hvert år på samme dato som signering.</w:t>
      </w:r>
    </w:p>
    <w:p w14:paraId="2B6567A4" w14:textId="2C48E910" w:rsidR="3C292E29" w:rsidRPr="005B0C4A" w:rsidRDefault="3F911C6E" w:rsidP="3C292E29">
      <w:pPr>
        <w:pStyle w:val="Heading2"/>
        <w:ind w:hanging="851"/>
        <w:rPr>
          <w:rFonts w:cstheme="minorBidi"/>
        </w:rPr>
      </w:pPr>
      <w:r w:rsidRPr="005B0C4A">
        <w:rPr>
          <w:rFonts w:cstheme="minorBidi"/>
        </w:rPr>
        <w:lastRenderedPageBreak/>
        <w:t xml:space="preserve">Bilag </w:t>
      </w:r>
      <w:r w:rsidRPr="00560969">
        <w:rPr>
          <w:rFonts w:asciiTheme="majorHAnsi" w:hAnsiTheme="majorHAnsi" w:cstheme="majorHAnsi"/>
        </w:rPr>
        <w:t>7</w:t>
      </w:r>
      <w:r w:rsidRPr="005B0C4A">
        <w:rPr>
          <w:rFonts w:cstheme="minorBidi"/>
        </w:rPr>
        <w:t xml:space="preserve">: Endringer i den generelle avtaleteksten  </w:t>
      </w:r>
    </w:p>
    <w:p w14:paraId="4C49D1FC" w14:textId="7397BB1C" w:rsidR="3C292E29" w:rsidRPr="00560969" w:rsidRDefault="3C292E29" w:rsidP="3C292E29">
      <w:pPr>
        <w:pStyle w:val="ListParagraph"/>
        <w:numPr>
          <w:ilvl w:val="0"/>
          <w:numId w:val="14"/>
        </w:numPr>
        <w:rPr>
          <w:rFonts w:asciiTheme="minorHAnsi" w:eastAsia="Calibri" w:hAnsiTheme="minorHAnsi" w:cstheme="minorHAnsi"/>
          <w:sz w:val="24"/>
          <w:szCs w:val="24"/>
        </w:rPr>
      </w:pPr>
      <w:r w:rsidRPr="00560969">
        <w:rPr>
          <w:rFonts w:asciiTheme="minorHAnsi" w:eastAsia="Calibri" w:hAnsiTheme="minorHAnsi" w:cstheme="minorHAnsi"/>
          <w:sz w:val="24"/>
          <w:szCs w:val="24"/>
        </w:rPr>
        <w:t>Lagt til paragraf “tredje parter” til avtalens oversikt  (side 2)</w:t>
      </w:r>
    </w:p>
    <w:p w14:paraId="2A9CBF31" w14:textId="2B920133" w:rsidR="3C292E29" w:rsidRPr="00560969" w:rsidRDefault="3F911C6E" w:rsidP="3C292E29">
      <w:pPr>
        <w:pStyle w:val="ListParagraph"/>
        <w:numPr>
          <w:ilvl w:val="0"/>
          <w:numId w:val="14"/>
        </w:numPr>
        <w:rPr>
          <w:rFonts w:asciiTheme="minorHAnsi" w:hAnsiTheme="minorHAnsi" w:cstheme="minorHAnsi"/>
        </w:rPr>
      </w:pPr>
      <w:r w:rsidRPr="00560969">
        <w:rPr>
          <w:rFonts w:asciiTheme="minorHAnsi" w:hAnsiTheme="minorHAnsi" w:cstheme="minorHAnsi"/>
        </w:rPr>
        <w:t>Lagt til “levering av produkt” til 1.1 Avtalens omfang (side 5)</w:t>
      </w:r>
    </w:p>
    <w:p w14:paraId="33365F81" w14:textId="705BE389" w:rsidR="3F911C6E" w:rsidRPr="00560969" w:rsidRDefault="3F911C6E" w:rsidP="3F911C6E">
      <w:pPr>
        <w:pStyle w:val="ListParagraph"/>
        <w:numPr>
          <w:ilvl w:val="0"/>
          <w:numId w:val="14"/>
        </w:numPr>
        <w:rPr>
          <w:rFonts w:asciiTheme="minorHAnsi" w:hAnsiTheme="minorHAnsi" w:cstheme="minorHAnsi"/>
        </w:rPr>
      </w:pPr>
      <w:r w:rsidRPr="00560969">
        <w:rPr>
          <w:rFonts w:asciiTheme="minorHAnsi" w:hAnsiTheme="minorHAnsi" w:cstheme="minorHAnsi"/>
        </w:rPr>
        <w:t>Lagt til “rimelig tidsrom og omstendigheter” til 9.2.8 rettsmangel (side 20)</w:t>
      </w:r>
    </w:p>
    <w:p w14:paraId="4BFDBE31" w14:textId="6CD01BC7" w:rsidR="3C292E29" w:rsidRDefault="3C292E29" w:rsidP="3C292E29">
      <w:pPr>
        <w:rPr>
          <w:rFonts w:cstheme="minorHAnsi"/>
        </w:rPr>
      </w:pPr>
    </w:p>
    <w:p w14:paraId="06C69330" w14:textId="77777777" w:rsidR="0000248B" w:rsidRPr="00560969" w:rsidRDefault="0000248B" w:rsidP="3C292E29">
      <w:pPr>
        <w:rPr>
          <w:rFonts w:cstheme="minorHAnsi"/>
        </w:rPr>
      </w:pPr>
    </w:p>
    <w:p w14:paraId="357B700D" w14:textId="1AF39F31" w:rsidR="3C292E29" w:rsidRPr="005B0C4A" w:rsidRDefault="3F911C6E" w:rsidP="3C292E29">
      <w:pPr>
        <w:pStyle w:val="Heading2"/>
        <w:ind w:hanging="851"/>
        <w:rPr>
          <w:rFonts w:cstheme="minorBidi"/>
        </w:rPr>
      </w:pPr>
      <w:r w:rsidRPr="005B0C4A">
        <w:rPr>
          <w:rFonts w:cstheme="minorBidi"/>
        </w:rPr>
        <w:t xml:space="preserve">Bilag </w:t>
      </w:r>
      <w:r w:rsidRPr="00560969">
        <w:rPr>
          <w:rFonts w:asciiTheme="majorHAnsi" w:hAnsiTheme="majorHAnsi" w:cstheme="majorHAnsi"/>
        </w:rPr>
        <w:t>8</w:t>
      </w:r>
      <w:r w:rsidRPr="005B0C4A">
        <w:rPr>
          <w:rFonts w:cstheme="minorBidi"/>
        </w:rPr>
        <w:t xml:space="preserve">: Endringer av avtalen etter avtaleinngåelsen      </w:t>
      </w:r>
    </w:p>
    <w:p w14:paraId="7DB22787" w14:textId="09BF3163" w:rsidR="3C292E29" w:rsidRDefault="3C292E29" w:rsidP="3C292E29">
      <w:pPr>
        <w:ind w:left="708"/>
        <w:rPr>
          <w:rFonts w:cstheme="minorHAnsi"/>
        </w:rPr>
      </w:pPr>
      <w:r w:rsidRPr="00560969">
        <w:rPr>
          <w:rFonts w:cstheme="minorHAnsi"/>
        </w:rPr>
        <w:t>[Dette bilaget står tomt]</w:t>
      </w:r>
    </w:p>
    <w:p w14:paraId="06D6522C" w14:textId="01B0D586" w:rsidR="0000248B" w:rsidRDefault="0000248B" w:rsidP="3C292E29">
      <w:pPr>
        <w:ind w:left="708"/>
        <w:rPr>
          <w:rFonts w:cstheme="minorHAnsi"/>
        </w:rPr>
      </w:pPr>
    </w:p>
    <w:p w14:paraId="77FC28C7" w14:textId="77777777" w:rsidR="0000248B" w:rsidRPr="00560969" w:rsidRDefault="0000248B" w:rsidP="3C292E29">
      <w:pPr>
        <w:ind w:left="708"/>
        <w:rPr>
          <w:rFonts w:cstheme="minorHAnsi"/>
        </w:rPr>
      </w:pPr>
    </w:p>
    <w:p w14:paraId="1A098CA2" w14:textId="5984E8FE" w:rsidR="3C292E29" w:rsidRPr="005B0C4A" w:rsidRDefault="3F911C6E" w:rsidP="3C292E29">
      <w:pPr>
        <w:pStyle w:val="Heading2"/>
        <w:ind w:hanging="851"/>
        <w:rPr>
          <w:rFonts w:cstheme="minorBidi"/>
        </w:rPr>
      </w:pPr>
      <w:r w:rsidRPr="005B0C4A">
        <w:rPr>
          <w:rFonts w:cstheme="minorBidi"/>
        </w:rPr>
        <w:t>Bilag</w:t>
      </w:r>
      <w:r w:rsidRPr="00560969">
        <w:rPr>
          <w:rFonts w:asciiTheme="majorHAnsi" w:hAnsiTheme="majorHAnsi" w:cstheme="majorHAnsi"/>
        </w:rPr>
        <w:t xml:space="preserve"> 9</w:t>
      </w:r>
      <w:r w:rsidRPr="005B0C4A">
        <w:rPr>
          <w:rFonts w:cstheme="minorBidi"/>
        </w:rPr>
        <w:t>: Vilkår for Kundens tilgang og bruk av tredjepartsleveranser</w:t>
      </w:r>
    </w:p>
    <w:p w14:paraId="257EC489" w14:textId="2DC429A3" w:rsidR="3F911C6E" w:rsidRDefault="3F911C6E" w:rsidP="3F911C6E">
      <w:pPr>
        <w:ind w:left="708"/>
        <w:rPr>
          <w:rFonts w:cstheme="minorHAnsi"/>
        </w:rPr>
      </w:pPr>
      <w:r w:rsidRPr="00560969">
        <w:rPr>
          <w:rFonts w:cstheme="minorHAnsi"/>
        </w:rPr>
        <w:t>[Dette bilaget står tomt]</w:t>
      </w:r>
    </w:p>
    <w:p w14:paraId="597E1D97" w14:textId="1DAD0A80" w:rsidR="0000248B" w:rsidRDefault="0000248B" w:rsidP="3F911C6E">
      <w:pPr>
        <w:ind w:left="708"/>
        <w:rPr>
          <w:rFonts w:cstheme="minorHAnsi"/>
        </w:rPr>
      </w:pPr>
    </w:p>
    <w:p w14:paraId="1278852D" w14:textId="77777777" w:rsidR="0000248B" w:rsidRPr="00560969" w:rsidRDefault="0000248B" w:rsidP="3F911C6E">
      <w:pPr>
        <w:ind w:left="708"/>
        <w:rPr>
          <w:rFonts w:cstheme="minorHAnsi"/>
        </w:rPr>
      </w:pPr>
    </w:p>
    <w:p w14:paraId="7A7E6504" w14:textId="7F9AFE28" w:rsidR="3C292E29" w:rsidRPr="005B0C4A" w:rsidRDefault="3F911C6E" w:rsidP="3C292E29">
      <w:pPr>
        <w:pStyle w:val="Heading2"/>
        <w:ind w:hanging="851"/>
        <w:rPr>
          <w:rFonts w:cstheme="minorBidi"/>
        </w:rPr>
      </w:pPr>
      <w:r w:rsidRPr="005B0C4A">
        <w:rPr>
          <w:rFonts w:cstheme="minorBidi"/>
        </w:rPr>
        <w:t>Andre bilag:</w:t>
      </w:r>
    </w:p>
    <w:p w14:paraId="0A1A8520" w14:textId="75729DB2" w:rsidR="3C292E29" w:rsidRPr="002C1017" w:rsidRDefault="3C292E29" w:rsidP="3C292E29">
      <w:pPr>
        <w:rPr>
          <w:rFonts w:cstheme="minorHAnsi"/>
          <w:b/>
        </w:rPr>
      </w:pPr>
      <w:r w:rsidRPr="002C1017">
        <w:rPr>
          <w:rFonts w:cstheme="minorHAnsi"/>
          <w:b/>
        </w:rPr>
        <w:t>Informering av juridisk ståsted</w:t>
      </w:r>
    </w:p>
    <w:p w14:paraId="513AD7B3" w14:textId="04983428" w:rsidR="3C292E29" w:rsidRPr="002C1017" w:rsidRDefault="3C292E29" w:rsidP="3C292E29">
      <w:pPr>
        <w:rPr>
          <w:rFonts w:cstheme="minorHAnsi"/>
          <w:b/>
        </w:rPr>
      </w:pPr>
      <w:r w:rsidRPr="00560969">
        <w:rPr>
          <w:rFonts w:cstheme="minorHAnsi"/>
        </w:rPr>
        <w:t xml:space="preserve">Kunden informeres om programvarens juridiske ståsted, hvor det påpekes at per dags dato er innhentingen av dataen som kunden ønsker klassifisert som juridisk gråsone. Som vil si at produktet er per dags dato lovlig, men det er derimot er et diskutert tema, som betyr at dette kan bli endret i fremtiden. Hvis dette blir tilfellet, bør kunde og leverandør avgjøre om prosjektet skal avsluttes eller om det skal bli gjort tiltak for å arbeide rundt problemet. </w:t>
      </w:r>
    </w:p>
    <w:p w14:paraId="6C98927E" w14:textId="24A93D3A" w:rsidR="3C292E29" w:rsidRPr="00560969" w:rsidRDefault="3C292E29" w:rsidP="3C292E29">
      <w:pPr>
        <w:rPr>
          <w:rFonts w:cstheme="minorHAnsi"/>
        </w:rPr>
      </w:pPr>
    </w:p>
    <w:p w14:paraId="1A73CD01" w14:textId="5ECE2EBF" w:rsidR="3C292E29" w:rsidRPr="002C1017" w:rsidRDefault="3C292E29" w:rsidP="3C292E29">
      <w:pPr>
        <w:rPr>
          <w:rFonts w:cstheme="minorHAnsi"/>
          <w:b/>
        </w:rPr>
      </w:pPr>
      <w:r w:rsidRPr="00560969">
        <w:rPr>
          <w:rFonts w:cstheme="minorHAnsi"/>
        </w:rPr>
        <w:t xml:space="preserve">Det påpekes også at data-kildene, altså; gulesider, proff, 1881 og google, vil trolig ikke like at programvaren henter informasjon fra dem. Det burde påpekes at data-kildene tilbyr API-er på dataen deres, men siden datakildene ikke tilbyr all den dataen kunden trenger, er leverandøren nødt til å innhente informasjonen på en alternativ måte. Det skal også tilføyes om at produksjonen leverandøren og kunden skal drive vil være av såpass små proporsjoner at det ikke vil være merkbart eller data-kildene gjøre liten til ingen tiltak for å forhindre produksjonen. </w:t>
      </w:r>
    </w:p>
    <w:p w14:paraId="4A9CC562" w14:textId="3A411CE9" w:rsidR="3C292E29" w:rsidRPr="00560969" w:rsidRDefault="3C292E29" w:rsidP="3C292E29">
      <w:pPr>
        <w:spacing w:line="480" w:lineRule="auto"/>
        <w:rPr>
          <w:rFonts w:cstheme="minorHAnsi"/>
          <w:color w:val="000000" w:themeColor="text1"/>
          <w:sz w:val="20"/>
          <w:szCs w:val="20"/>
        </w:rPr>
      </w:pPr>
    </w:p>
    <w:sectPr w:rsidR="3C292E29" w:rsidRPr="00560969" w:rsidSect="00755109">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7988C" w14:textId="77777777" w:rsidR="002B40C1" w:rsidRDefault="002B40C1" w:rsidP="004C3FD4">
      <w:r>
        <w:separator/>
      </w:r>
    </w:p>
    <w:p w14:paraId="1C63E3DD" w14:textId="77777777" w:rsidR="002B40C1" w:rsidRDefault="002B40C1"/>
    <w:p w14:paraId="3F29672F" w14:textId="77777777" w:rsidR="002B40C1" w:rsidRDefault="002B40C1" w:rsidP="00560969"/>
    <w:p w14:paraId="32683E02" w14:textId="77777777" w:rsidR="002B40C1" w:rsidRDefault="002B40C1" w:rsidP="00560969"/>
    <w:p w14:paraId="641F9496" w14:textId="77777777" w:rsidR="002B40C1" w:rsidRDefault="002B40C1" w:rsidP="00560969"/>
  </w:endnote>
  <w:endnote w:type="continuationSeparator" w:id="0">
    <w:p w14:paraId="1244BAB6" w14:textId="77777777" w:rsidR="002B40C1" w:rsidRDefault="002B40C1" w:rsidP="004C3FD4">
      <w:r>
        <w:continuationSeparator/>
      </w:r>
    </w:p>
    <w:p w14:paraId="71BBA18B" w14:textId="77777777" w:rsidR="002B40C1" w:rsidRDefault="002B40C1"/>
    <w:p w14:paraId="46315200" w14:textId="77777777" w:rsidR="002B40C1" w:rsidRDefault="002B40C1" w:rsidP="00560969"/>
    <w:p w14:paraId="6D239141" w14:textId="77777777" w:rsidR="002B40C1" w:rsidRDefault="002B40C1" w:rsidP="00560969"/>
    <w:p w14:paraId="088860DB" w14:textId="77777777" w:rsidR="002B40C1" w:rsidRDefault="002B40C1" w:rsidP="0056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Light">
    <w:panose1 w:val="020B0303020204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Yu Gothic UI"/>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7B997" w14:textId="4FA3660B" w:rsidR="007634C6" w:rsidRPr="009861CD" w:rsidRDefault="007634C6" w:rsidP="002B28CB">
    <w:pPr>
      <w:pStyle w:val="Footer"/>
      <w:tabs>
        <w:tab w:val="clear" w:pos="9072"/>
        <w:tab w:val="right" w:pos="8222"/>
      </w:tabs>
      <w:ind w:right="-1"/>
      <w:rPr>
        <w:rFonts w:ascii="Calibri" w:hAnsi="Calibri"/>
        <w:smallCaps w:val="0"/>
      </w:rPr>
    </w:pPr>
    <w:r>
      <w:rPr>
        <w:rFonts w:ascii="Calibri" w:hAnsi="Calibri"/>
        <w:smallCaps w:val="0"/>
      </w:rPr>
      <w:t>SSA-L Generell avtaletekst 2018 (bokmål). Oppdatert desember 2018.</w:t>
    </w:r>
    <w:r w:rsidRPr="00583F8F">
      <w:rPr>
        <w:rFonts w:ascii="Calibri" w:hAnsi="Calibri"/>
        <w:smallCaps w:val="0"/>
      </w:rPr>
      <w:tab/>
      <w:t xml:space="preserve">Side </w:t>
    </w:r>
    <w:r w:rsidRPr="00583F8F">
      <w:rPr>
        <w:rFonts w:ascii="Calibri" w:hAnsi="Calibri"/>
        <w:smallCaps w:val="0"/>
      </w:rPr>
      <w:fldChar w:fldCharType="begin"/>
    </w:r>
    <w:r w:rsidRPr="00583F8F">
      <w:rPr>
        <w:rFonts w:ascii="Calibri" w:hAnsi="Calibri"/>
        <w:smallCaps w:val="0"/>
      </w:rPr>
      <w:instrText xml:space="preserve"> PAGE </w:instrText>
    </w:r>
    <w:r w:rsidRPr="00583F8F">
      <w:rPr>
        <w:rFonts w:ascii="Calibri" w:hAnsi="Calibri"/>
        <w:smallCaps w:val="0"/>
      </w:rPr>
      <w:fldChar w:fldCharType="separate"/>
    </w:r>
    <w:r w:rsidR="00021E4F">
      <w:rPr>
        <w:rFonts w:ascii="Calibri" w:hAnsi="Calibri"/>
        <w:smallCaps w:val="0"/>
        <w:noProof/>
      </w:rPr>
      <w:t>1</w:t>
    </w:r>
    <w:r w:rsidRPr="00583F8F">
      <w:rPr>
        <w:rFonts w:ascii="Calibri" w:hAnsi="Calibri"/>
        <w:smallCaps w:val="0"/>
      </w:rPr>
      <w:fldChar w:fldCharType="end"/>
    </w:r>
    <w:r w:rsidRPr="00583F8F">
      <w:rPr>
        <w:rFonts w:ascii="Calibri" w:hAnsi="Calibri"/>
        <w:smallCaps w:val="0"/>
      </w:rPr>
      <w:t xml:space="preserve"> av </w:t>
    </w:r>
    <w:r w:rsidRPr="00583F8F">
      <w:rPr>
        <w:rFonts w:ascii="Calibri" w:hAnsi="Calibri"/>
        <w:smallCaps w:val="0"/>
      </w:rPr>
      <w:fldChar w:fldCharType="begin"/>
    </w:r>
    <w:r w:rsidRPr="00583F8F">
      <w:rPr>
        <w:rFonts w:ascii="Calibri" w:hAnsi="Calibri"/>
        <w:smallCaps w:val="0"/>
      </w:rPr>
      <w:instrText xml:space="preserve"> NUMPAGES </w:instrText>
    </w:r>
    <w:r w:rsidRPr="00583F8F">
      <w:rPr>
        <w:rFonts w:ascii="Calibri" w:hAnsi="Calibri"/>
        <w:smallCaps w:val="0"/>
      </w:rPr>
      <w:fldChar w:fldCharType="separate"/>
    </w:r>
    <w:r w:rsidR="00021E4F">
      <w:rPr>
        <w:rFonts w:ascii="Calibri" w:hAnsi="Calibri"/>
        <w:smallCaps w:val="0"/>
        <w:noProof/>
      </w:rPr>
      <w:t>29</w:t>
    </w:r>
    <w:r w:rsidRPr="00583F8F">
      <w:rPr>
        <w:rFonts w:ascii="Calibri" w:hAnsi="Calibri"/>
        <w:smallCaps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CA2E5" w14:textId="77777777" w:rsidR="007634C6" w:rsidRDefault="007634C6">
    <w:pPr>
      <w:pStyle w:val="Footer"/>
    </w:pPr>
    <w:r w:rsidRPr="00FE6733">
      <w:rPr>
        <w:rFonts w:eastAsia="Calibri"/>
        <w:noProof/>
        <w:sz w:val="16"/>
        <w:szCs w:val="16"/>
        <w:lang w:val="en-US" w:eastAsia="en-US"/>
      </w:rPr>
      <w:drawing>
        <wp:anchor distT="0" distB="0" distL="114300" distR="114300" simplePos="0" relativeHeight="251659264" behindDoc="0" locked="0" layoutInCell="1" allowOverlap="1" wp14:anchorId="0CDF3C00" wp14:editId="6B0D9175">
          <wp:simplePos x="0" y="0"/>
          <wp:positionH relativeFrom="page">
            <wp:posOffset>3057525</wp:posOffset>
          </wp:positionH>
          <wp:positionV relativeFrom="page">
            <wp:posOffset>9991725</wp:posOffset>
          </wp:positionV>
          <wp:extent cx="774000" cy="270000"/>
          <wp:effectExtent l="0" t="0" r="7620" b="0"/>
          <wp:wrapNone/>
          <wp:docPr id="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762207E0" w14:textId="77777777" w:rsidR="007634C6" w:rsidRPr="00D35BE0" w:rsidRDefault="007634C6" w:rsidP="002B28CB">
    <w:pPr>
      <w:tabs>
        <w:tab w:val="right" w:pos="8505"/>
      </w:tabs>
      <w:jc w:val="right"/>
      <w:rPr>
        <w:rFonts w:ascii="Times New Roman" w:hAnsi="Times New Roman" w:cs="Times New Roman"/>
        <w:smallCaps/>
        <w:sz w:val="12"/>
        <w:szCs w:val="1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55FAD" w14:textId="39BCF7E8" w:rsidR="007634C6" w:rsidRPr="00713F9F" w:rsidRDefault="007634C6" w:rsidP="00F26BBD">
    <w:pPr>
      <w:pStyle w:val="Footer"/>
      <w:tabs>
        <w:tab w:val="clear" w:pos="9072"/>
        <w:tab w:val="right" w:pos="8222"/>
      </w:tabs>
      <w:ind w:right="-2"/>
      <w:jc w:val="both"/>
      <w:rPr>
        <w:rFonts w:ascii="Calibri" w:hAnsi="Calibri"/>
        <w:smallCaps w:val="0"/>
      </w:rPr>
    </w:pPr>
    <w:r>
      <w:rPr>
        <w:rFonts w:ascii="Calibri" w:hAnsi="Calibri"/>
        <w:smallCaps w:val="0"/>
      </w:rPr>
      <w:t>SSA-L Generell avtaletekst 2018 (bokmål). Sist oppdatert mai 2019.</w:t>
    </w:r>
    <w:r w:rsidRPr="00957A4A">
      <w:rPr>
        <w:rFonts w:ascii="Calibri" w:hAnsi="Calibri"/>
        <w:smallCaps w:val="0"/>
      </w:rPr>
      <w:tab/>
    </w:r>
    <w:r>
      <w:rPr>
        <w:rFonts w:ascii="Calibri" w:hAnsi="Calibri"/>
        <w:smallCaps w:val="0"/>
      </w:rPr>
      <w:t xml:space="preserve"> S</w:t>
    </w:r>
    <w:r w:rsidRPr="00957A4A">
      <w:rPr>
        <w:rFonts w:ascii="Calibri" w:hAnsi="Calibri"/>
        <w:smallCaps w:val="0"/>
      </w:rPr>
      <w:t xml:space="preserve">ide </w:t>
    </w:r>
    <w:r w:rsidRPr="00957A4A">
      <w:rPr>
        <w:rFonts w:ascii="Calibri" w:hAnsi="Calibri"/>
        <w:smallCaps w:val="0"/>
      </w:rPr>
      <w:fldChar w:fldCharType="begin"/>
    </w:r>
    <w:r w:rsidRPr="00957A4A">
      <w:rPr>
        <w:rFonts w:ascii="Calibri" w:hAnsi="Calibri"/>
        <w:smallCaps w:val="0"/>
      </w:rPr>
      <w:instrText xml:space="preserve"> PAGE </w:instrText>
    </w:r>
    <w:r w:rsidRPr="00957A4A">
      <w:rPr>
        <w:rFonts w:ascii="Calibri" w:hAnsi="Calibri"/>
        <w:smallCaps w:val="0"/>
      </w:rPr>
      <w:fldChar w:fldCharType="separate"/>
    </w:r>
    <w:r w:rsidR="00021E4F">
      <w:rPr>
        <w:rFonts w:ascii="Calibri" w:hAnsi="Calibri"/>
        <w:smallCaps w:val="0"/>
        <w:noProof/>
      </w:rPr>
      <w:t>29</w:t>
    </w:r>
    <w:r w:rsidRPr="00957A4A">
      <w:rPr>
        <w:rFonts w:ascii="Calibri" w:hAnsi="Calibri"/>
        <w:smallCaps w:val="0"/>
      </w:rPr>
      <w:fldChar w:fldCharType="end"/>
    </w:r>
    <w:r w:rsidRPr="00957A4A">
      <w:rPr>
        <w:rFonts w:ascii="Calibri" w:hAnsi="Calibri"/>
        <w:smallCaps w:val="0"/>
      </w:rPr>
      <w:t xml:space="preserve"> av </w:t>
    </w:r>
    <w:r w:rsidRPr="00957A4A">
      <w:rPr>
        <w:rFonts w:ascii="Calibri" w:hAnsi="Calibri"/>
        <w:smallCaps w:val="0"/>
      </w:rPr>
      <w:fldChar w:fldCharType="begin"/>
    </w:r>
    <w:r w:rsidRPr="00957A4A">
      <w:rPr>
        <w:rFonts w:ascii="Calibri" w:hAnsi="Calibri"/>
        <w:smallCaps w:val="0"/>
      </w:rPr>
      <w:instrText xml:space="preserve"> NUMPAGES </w:instrText>
    </w:r>
    <w:r w:rsidRPr="00957A4A">
      <w:rPr>
        <w:rFonts w:ascii="Calibri" w:hAnsi="Calibri"/>
        <w:smallCaps w:val="0"/>
      </w:rPr>
      <w:fldChar w:fldCharType="separate"/>
    </w:r>
    <w:r w:rsidR="00021E4F">
      <w:rPr>
        <w:rFonts w:ascii="Calibri" w:hAnsi="Calibri"/>
        <w:smallCaps w:val="0"/>
        <w:noProof/>
      </w:rPr>
      <w:t>29</w:t>
    </w:r>
    <w:r w:rsidRPr="00957A4A">
      <w:rPr>
        <w:rFonts w:ascii="Calibri" w:hAnsi="Calibri"/>
        <w:smallCaps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13810" w14:textId="77777777" w:rsidR="002B40C1" w:rsidRDefault="002B40C1" w:rsidP="004C3FD4">
      <w:r>
        <w:separator/>
      </w:r>
    </w:p>
    <w:p w14:paraId="51B0BDF0" w14:textId="77777777" w:rsidR="002B40C1" w:rsidRDefault="002B40C1"/>
    <w:p w14:paraId="04739142" w14:textId="77777777" w:rsidR="002B40C1" w:rsidRDefault="002B40C1" w:rsidP="00560969"/>
    <w:p w14:paraId="6098481F" w14:textId="77777777" w:rsidR="002B40C1" w:rsidRDefault="002B40C1" w:rsidP="00560969"/>
    <w:p w14:paraId="4D13C17A" w14:textId="77777777" w:rsidR="002B40C1" w:rsidRDefault="002B40C1" w:rsidP="00560969"/>
  </w:footnote>
  <w:footnote w:type="continuationSeparator" w:id="0">
    <w:p w14:paraId="2BD88BCE" w14:textId="77777777" w:rsidR="002B40C1" w:rsidRDefault="002B40C1" w:rsidP="004C3FD4">
      <w:r>
        <w:continuationSeparator/>
      </w:r>
    </w:p>
    <w:p w14:paraId="2D78167C" w14:textId="77777777" w:rsidR="002B40C1" w:rsidRDefault="002B40C1"/>
    <w:p w14:paraId="730352CF" w14:textId="77777777" w:rsidR="002B40C1" w:rsidRDefault="002B40C1" w:rsidP="00560969"/>
    <w:p w14:paraId="618CBF24" w14:textId="77777777" w:rsidR="002B40C1" w:rsidRDefault="002B40C1" w:rsidP="00560969"/>
    <w:p w14:paraId="6F8DB04D" w14:textId="77777777" w:rsidR="002B40C1" w:rsidRDefault="002B40C1" w:rsidP="005609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BFC88" w14:textId="09D926B3" w:rsidR="007634C6" w:rsidRPr="00FE6733" w:rsidRDefault="007634C6" w:rsidP="002B28CB">
    <w:pPr>
      <w:tabs>
        <w:tab w:val="center" w:pos="4536"/>
        <w:tab w:val="right" w:pos="9072"/>
      </w:tabs>
      <w:rPr>
        <w:rFonts w:ascii="Calibri" w:eastAsia="Calibri" w:hAnsi="Calibri"/>
        <w:lang w:val="en-GB"/>
      </w:rPr>
    </w:pPr>
    <w:r w:rsidRPr="00FE6733">
      <w:rPr>
        <w:rFonts w:ascii="Times New Roman" w:hAnsi="Times New Roman" w:cs="Times New Roman"/>
        <w:noProof/>
        <w:lang w:val="en-US"/>
      </w:rPr>
      <w:drawing>
        <wp:anchor distT="0" distB="0" distL="114300" distR="114300" simplePos="0" relativeHeight="251657216" behindDoc="0" locked="0" layoutInCell="1" allowOverlap="1" wp14:anchorId="42FC580F" wp14:editId="6AAE6390">
          <wp:simplePos x="0" y="0"/>
          <wp:positionH relativeFrom="page">
            <wp:posOffset>0</wp:posOffset>
          </wp:positionH>
          <wp:positionV relativeFrom="page">
            <wp:posOffset>0</wp:posOffset>
          </wp:positionV>
          <wp:extent cx="3236595" cy="1600200"/>
          <wp:effectExtent l="0" t="0" r="0" b="0"/>
          <wp:wrapNone/>
          <wp:docPr id="5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3C226" w14:textId="77777777" w:rsidR="007634C6" w:rsidRDefault="007634C6" w:rsidP="002B28CB"/>
  <w:p w14:paraId="50CC165A" w14:textId="77777777" w:rsidR="007634C6" w:rsidRPr="00FE6733" w:rsidRDefault="007634C6" w:rsidP="002B28CB">
    <w:pPr>
      <w:tabs>
        <w:tab w:val="center" w:pos="4536"/>
        <w:tab w:val="right" w:pos="9072"/>
      </w:tabs>
      <w:rPr>
        <w:rFonts w:ascii="Times New Roman" w:hAnsi="Times New Roman" w:cs="Times New Roman"/>
        <w:sz w:val="20"/>
        <w:szCs w:val="20"/>
      </w:rPr>
    </w:pP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"1"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1</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"3"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3</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p>
  <w:p w14:paraId="40825FC6" w14:textId="77777777" w:rsidR="007634C6" w:rsidRDefault="007634C6">
    <w:pPr>
      <w:rPr>
        <w:sz w:val="20"/>
        <w:szCs w:val="20"/>
      </w:rPr>
    </w:pPr>
  </w:p>
  <w:p w14:paraId="64A10A0A" w14:textId="77777777" w:rsidR="007634C6" w:rsidRDefault="007634C6" w:rsidP="002B28CB">
    <w:pPr>
      <w:pStyle w:val="Header"/>
    </w:pP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bookmarkStart w:id="0" w:name="DOC_ID"/>
    <w:r>
      <w:rPr>
        <w:noProof/>
      </w:rPr>
      <w:t>S-2008-0041453</w:t>
    </w:r>
    <w:bookmarkEnd w:id="0"/>
    <w:r>
      <w:fldChar w:fldCharType="end"/>
    </w:r>
    <w:r>
      <w:fldChar w:fldCharType="begin"/>
    </w:r>
    <w:r>
      <w:instrText xml:space="preserve"> SET SAKSNR "508535-002" </w:instrText>
    </w:r>
    <w:r>
      <w:fldChar w:fldCharType="separate"/>
    </w:r>
    <w:bookmarkStart w:id="1" w:name="SAKSNR"/>
    <w:r>
      <w:rPr>
        <w:noProof/>
      </w:rPr>
      <w:t>508535-002</w:t>
    </w:r>
    <w:bookmarkEnd w:id="1"/>
    <w:r>
      <w:fldChar w:fldCharType="end"/>
    </w:r>
    <w:r>
      <w:fldChar w:fldCharType="begin"/>
    </w:r>
    <w:r>
      <w:instrText xml:space="preserve"> SET SAKSNAVN "Brukes ikke" </w:instrText>
    </w:r>
    <w:r>
      <w:fldChar w:fldCharType="separate"/>
    </w:r>
    <w:bookmarkStart w:id="2" w:name="SAKSNAVN"/>
    <w:r>
      <w:rPr>
        <w:noProof/>
      </w:rPr>
      <w:t>Brukes ikke</w:t>
    </w:r>
    <w:bookmarkEnd w:id="2"/>
    <w:r>
      <w:fldChar w:fldCharType="end"/>
    </w:r>
    <w:r>
      <w:fldChar w:fldCharType="begin"/>
    </w:r>
    <w:r>
      <w:instrText xml:space="preserve"> SET TITTEL "SSA- liten K" </w:instrText>
    </w:r>
    <w:r>
      <w:fldChar w:fldCharType="separate"/>
    </w:r>
    <w:bookmarkStart w:id="3" w:name="TITTEL"/>
    <w:r>
      <w:rPr>
        <w:noProof/>
      </w:rPr>
      <w:t>SSA- liten K</w:t>
    </w:r>
    <w:bookmarkEnd w:id="3"/>
    <w:r>
      <w:fldChar w:fldCharType="end"/>
    </w:r>
    <w:r>
      <w:fldChar w:fldCharType="begin"/>
    </w:r>
    <w:r>
      <w:instrText xml:space="preserve"> SET SAKSNAVN2 "" </w:instrText>
    </w:r>
    <w:r>
      <w:fldChar w:fldCharType="separate"/>
    </w:r>
    <w:bookmarkStart w:id="4" w:name="SAKSNAVN2"/>
    <w:bookmarkEnd w:id="4"/>
    <w:r>
      <w:rPr>
        <w:noProof/>
      </w:rPr>
      <w:t xml:space="preserve"> </w:t>
    </w:r>
    <w:r>
      <w:fldChar w:fldCharType="end"/>
    </w:r>
    <w:r>
      <w:fldChar w:fldCharType="begin"/>
    </w:r>
    <w:r>
      <w:instrText xml:space="preserve"> SET KLIENT "DIFI-Direktoratet for Forvaltning og IKT" </w:instrText>
    </w:r>
    <w:r>
      <w:fldChar w:fldCharType="separate"/>
    </w:r>
    <w:bookmarkStart w:id="5" w:name="KLIENT"/>
    <w:r>
      <w:rPr>
        <w:noProof/>
      </w:rPr>
      <w:t>DIFI-Direktoratet for Forvaltning og IKT</w:t>
    </w:r>
    <w:bookmarkEnd w:id="5"/>
    <w:r>
      <w:fldChar w:fldCharType="end"/>
    </w:r>
    <w:r>
      <w:fldChar w:fldCharType="begin"/>
    </w:r>
    <w:r>
      <w:instrText xml:space="preserve"> SET KLIENT2 "" </w:instrText>
    </w:r>
    <w:r>
      <w:fldChar w:fldCharType="separate"/>
    </w:r>
    <w:bookmarkStart w:id="6" w:name="KLIENT2"/>
    <w:bookmarkEnd w:id="6"/>
    <w:r>
      <w:rPr>
        <w:noProof/>
      </w:rPr>
      <w:t xml:space="preserve"> </w:t>
    </w:r>
    <w:r>
      <w:fldChar w:fldCharType="end"/>
    </w:r>
    <w:r>
      <w:fldChar w:fldCharType="begin"/>
    </w:r>
    <w:r>
      <w:instrText xml:space="preserve"> SET DOK_EIER "IHB" </w:instrText>
    </w:r>
    <w:r>
      <w:fldChar w:fldCharType="separate"/>
    </w:r>
    <w:bookmarkStart w:id="7" w:name="DOK_EIER"/>
    <w:r>
      <w:rPr>
        <w:noProof/>
      </w:rPr>
      <w:t>IHB</w:t>
    </w:r>
    <w:bookmarkEnd w:id="7"/>
    <w:r>
      <w:fldChar w:fldCharType="end"/>
    </w:r>
    <w:r>
      <w:fldChar w:fldCharType="begin"/>
    </w:r>
    <w:r>
      <w:instrText xml:space="preserve"> SET SPRAK "No" </w:instrText>
    </w:r>
    <w:r>
      <w:fldChar w:fldCharType="separate"/>
    </w:r>
    <w:bookmarkStart w:id="8" w:name="SPRAK"/>
    <w:r>
      <w:rPr>
        <w:noProof/>
      </w:rPr>
      <w:t>No</w:t>
    </w:r>
    <w:bookmarkEnd w:id="8"/>
    <w:r>
      <w:fldChar w:fldCharType="end"/>
    </w:r>
    <w:r>
      <w:fldChar w:fldCharType="begin"/>
    </w:r>
    <w:r>
      <w:instrText xml:space="preserve"> SET ANSV_PARTNER "IHB" </w:instrText>
    </w:r>
    <w:r>
      <w:fldChar w:fldCharType="separate"/>
    </w:r>
    <w:bookmarkStart w:id="9" w:name="ANSV_PARTNER"/>
    <w:r>
      <w:rPr>
        <w:noProof/>
      </w:rPr>
      <w:t>IHB</w:t>
    </w:r>
    <w:bookmarkEnd w:id="9"/>
    <w:r>
      <w:fldChar w:fldCharType="end"/>
    </w:r>
    <w:r>
      <w:fldChar w:fldCharType="begin"/>
    </w:r>
    <w:r>
      <w:instrText xml:space="preserve"> SET ANSV_PARTNER2 "" </w:instrText>
    </w:r>
    <w:r>
      <w:fldChar w:fldCharType="separate"/>
    </w:r>
    <w:bookmarkStart w:id="10" w:name="ANSV_PARTNER2"/>
    <w:bookmarkEnd w:id="10"/>
    <w:r>
      <w:rPr>
        <w:noProof/>
      </w:rPr>
      <w:t xml:space="preserve"> </w:t>
    </w:r>
    <w:r>
      <w:fldChar w:fldCharType="end"/>
    </w:r>
    <w:r>
      <w:fldChar w:fldCharType="begin"/>
    </w:r>
    <w:r>
      <w:instrText xml:space="preserve"> SET KONTOR "Oslo" </w:instrText>
    </w:r>
    <w:r>
      <w:fldChar w:fldCharType="separate"/>
    </w:r>
    <w:bookmarkStart w:id="11" w:name="KONTOR"/>
    <w:r>
      <w:rPr>
        <w:noProof/>
      </w:rPr>
      <w:t>Oslo</w:t>
    </w:r>
    <w:bookmarkEnd w:id="11"/>
    <w:r>
      <w:fldChar w:fldCharType="end"/>
    </w:r>
    <w:r>
      <w:fldChar w:fldCharType="begin"/>
    </w:r>
    <w:r>
      <w:instrText xml:space="preserve"> SET REVISJON "4" </w:instrText>
    </w:r>
    <w:r>
      <w:fldChar w:fldCharType="separate"/>
    </w:r>
    <w:bookmarkStart w:id="12" w:name="REVISJON"/>
    <w:r>
      <w:rPr>
        <w:noProof/>
      </w:rPr>
      <w:t>4</w:t>
    </w:r>
    <w:bookmarkEnd w:id="12"/>
    <w:r>
      <w:fldChar w:fldCharType="end"/>
    </w:r>
    <w:r>
      <w:fldChar w:fldCharType="begin"/>
    </w:r>
    <w:r>
      <w:instrText xml:space="preserve"> SET DB_RNO "276" </w:instrText>
    </w:r>
    <w:r>
      <w:fldChar w:fldCharType="separate"/>
    </w:r>
    <w:bookmarkStart w:id="13" w:name="DB_RNO"/>
    <w:r>
      <w:rPr>
        <w:noProof/>
      </w:rPr>
      <w:t>276</w:t>
    </w:r>
    <w:bookmarkEnd w:id="13"/>
    <w:r>
      <w:fldChar w:fldCharType="end"/>
    </w:r>
    <w:r>
      <w:fldChar w:fldCharType="begin"/>
    </w:r>
    <w:r>
      <w:instrText xml:space="preserve"> SET OPPRETTET_AV "IHB" </w:instrText>
    </w:r>
    <w:r>
      <w:fldChar w:fldCharType="separate"/>
    </w:r>
    <w:bookmarkStart w:id="14" w:name="OPPRETTET_AV"/>
    <w:r>
      <w:rPr>
        <w:noProof/>
      </w:rPr>
      <w:t>IHB</w:t>
    </w:r>
    <w:bookmarkEnd w:id="14"/>
    <w:r>
      <w:fldChar w:fldCharType="end"/>
    </w:r>
  </w:p>
  <w:p w14:paraId="110B1D0B" w14:textId="77777777" w:rsidR="007634C6" w:rsidRDefault="007634C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D1FFF" w14:textId="77777777" w:rsidR="007634C6" w:rsidRDefault="007634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9A67" w14:textId="4FCF4010" w:rsidR="007634C6" w:rsidRPr="00957A4A" w:rsidRDefault="007634C6" w:rsidP="002B28CB">
    <w:pPr>
      <w:pStyle w:val="Header"/>
      <w:rPr>
        <w:rFonts w:ascii="Calibri" w:hAnsi="Calibri"/>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7983" w14:textId="77777777" w:rsidR="007634C6" w:rsidRDefault="007634C6">
    <w:pPr>
      <w:pStyle w:val="Header"/>
    </w:pPr>
  </w:p>
</w:hdr>
</file>

<file path=word/intelligence2.xml><?xml version="1.0" encoding="utf-8"?>
<int2:intelligence xmlns:int2="http://schemas.microsoft.com/office/intelligence/2020/intelligence">
  <int2:observations>
    <int2:textHash int2:hashCode="9kmNgStL48zMGX" int2:id="U7kUkDVK">
      <int2:state int2:type="LegacyProofing" int2:value="Rejected"/>
    </int2:textHash>
    <int2:textHash int2:hashCode="KztVEm7vrXFeNO" int2:id="CWvnLphO">
      <int2:state int2:type="LegacyProofing" int2:value="Rejected"/>
    </int2:textHash>
    <int2:textHash int2:hashCode="zXOOvbEIZF9g5U" int2:id="b4ivnkH3">
      <int2:state int2:type="LegacyProofing" int2:value="Rejected"/>
    </int2:textHash>
    <int2:textHash int2:hashCode="SitDm7pQ0xHMcN" int2:id="Jb8M4Za1">
      <int2:state int2:type="LegacyProofing" int2:value="Rejected"/>
    </int2:textHash>
    <int2:textHash int2:hashCode="nsyEWepfOfnaVc" int2:id="HBbqdN9e">
      <int2:state int2:type="LegacyProofing" int2:value="Rejected"/>
    </int2:textHash>
    <int2:textHash int2:hashCode="dUoI3fi8sc8i8x" int2:id="9J7S0hvw">
      <int2:state int2:type="LegacyProofing" int2:value="Rejected"/>
    </int2:textHash>
    <int2:textHash int2:hashCode="UZloy+2YM1Ks10" int2:id="IveCgRy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FFFFFFFB"/>
    <w:multiLevelType w:val="multilevel"/>
    <w:tmpl w:val="66647FE8"/>
    <w:lvl w:ilvl="0">
      <w:start w:val="1"/>
      <w:numFmt w:val="decimal"/>
      <w:pStyle w:val="Heading1"/>
      <w:lvlText w:val="%1."/>
      <w:legacy w:legacy="1" w:legacySpace="0" w:legacyIndent="0"/>
      <w:lvlJc w:val="left"/>
      <w:rPr>
        <w:rFonts w:ascii="Arial" w:hAnsi="Arial" w:hint="default"/>
      </w:rPr>
    </w:lvl>
    <w:lvl w:ilvl="1">
      <w:start w:val="1"/>
      <w:numFmt w:val="decimal"/>
      <w:pStyle w:val="Heading2"/>
      <w:lvlText w:val="%1.%2"/>
      <w:legacy w:legacy="1" w:legacySpace="0" w:legacyIndent="0"/>
      <w:lvlJc w:val="left"/>
      <w:rPr>
        <w:rFonts w:asciiTheme="majorHAnsi" w:hAnsiTheme="majorHAnsi" w:cstheme="majorHAnsi" w:hint="default"/>
      </w:rPr>
    </w:lvl>
    <w:lvl w:ilvl="2">
      <w:start w:val="1"/>
      <w:numFmt w:val="decimal"/>
      <w:pStyle w:val="Heading3"/>
      <w:lvlText w:val="%1.%2.%3"/>
      <w:legacy w:legacy="1" w:legacySpace="0" w:legacyIndent="0"/>
      <w:lvlJc w:val="left"/>
      <w:rPr>
        <w:rFonts w:asciiTheme="majorHAnsi" w:hAnsiTheme="majorHAnsi" w:cstheme="majorHAnsi" w:hint="default"/>
      </w:rPr>
    </w:lvl>
    <w:lvl w:ilvl="3">
      <w:start w:val="1"/>
      <w:numFmt w:val="decimal"/>
      <w:pStyle w:val="Heading4"/>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0000001"/>
    <w:multiLevelType w:val="multilevel"/>
    <w:tmpl w:val="00000001"/>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lvlText w:val="%1.%2.%3.%4"/>
      <w:lvlJc w:val="left"/>
      <w:pPr>
        <w:tabs>
          <w:tab w:val="num" w:pos="0"/>
        </w:tabs>
        <w:ind w:left="0" w:firstLine="0"/>
      </w:pPr>
      <w:rPr>
        <w:rFonts w:ascii="Times New Roman" w:hAnsi="Times New Roman" w:cs="Times New Roman"/>
      </w:rPr>
    </w:lvl>
    <w:lvl w:ilvl="4">
      <w:start w:val="1"/>
      <w:numFmt w:val="decimal"/>
      <w:lvlText w:val="%1.%2.%3.%4.%5"/>
      <w:lvlJc w:val="left"/>
      <w:pPr>
        <w:tabs>
          <w:tab w:val="num" w:pos="0"/>
        </w:tabs>
        <w:ind w:left="0" w:firstLine="0"/>
      </w:pPr>
      <w:rPr>
        <w:rFonts w:ascii="Times New Roman" w:hAnsi="Times New Roman" w:cs="Times New Roman"/>
      </w:rPr>
    </w:lvl>
    <w:lvl w:ilvl="5">
      <w:start w:val="1"/>
      <w:numFmt w:val="decimal"/>
      <w:lvlText w:val="%1.%2.%3.%4.%5.%6"/>
      <w:lvlJc w:val="left"/>
      <w:pPr>
        <w:tabs>
          <w:tab w:val="num" w:pos="0"/>
        </w:tabs>
        <w:ind w:left="0" w:firstLine="0"/>
      </w:pPr>
      <w:rPr>
        <w:rFonts w:ascii="Times New Roman" w:hAnsi="Times New Roman" w:cs="Times New Roman"/>
      </w:rPr>
    </w:lvl>
    <w:lvl w:ilvl="6">
      <w:start w:val="1"/>
      <w:numFmt w:val="decimal"/>
      <w:lvlText w:val="%1.%2.%3.%4.%5.%6.%7"/>
      <w:lvlJc w:val="left"/>
      <w:pPr>
        <w:tabs>
          <w:tab w:val="num" w:pos="0"/>
        </w:tabs>
        <w:ind w:left="0" w:firstLine="0"/>
      </w:pPr>
      <w:rPr>
        <w:rFonts w:ascii="Times New Roman" w:hAnsi="Times New Roman" w:cs="Times New Roman"/>
      </w:rPr>
    </w:lvl>
    <w:lvl w:ilvl="7">
      <w:start w:val="1"/>
      <w:numFmt w:val="decimal"/>
      <w:lvlText w:val="%1.%2.%3.%4.%5.%6.%7.%8"/>
      <w:lvlJc w:val="left"/>
      <w:pPr>
        <w:tabs>
          <w:tab w:val="num" w:pos="0"/>
        </w:tabs>
        <w:ind w:left="0" w:firstLine="0"/>
      </w:pPr>
      <w:rPr>
        <w:rFonts w:ascii="Times New Roman" w:hAnsi="Times New Roman" w:cs="Times New Roman"/>
      </w:rPr>
    </w:lvl>
    <w:lvl w:ilvl="8">
      <w:start w:val="1"/>
      <w:numFmt w:val="decimal"/>
      <w:lvlText w:val="%1.%2.%3.%4.%5.%6.%7.%8.%9"/>
      <w:lvlJc w:val="left"/>
      <w:pPr>
        <w:tabs>
          <w:tab w:val="num" w:pos="0"/>
        </w:tabs>
        <w:ind w:left="0" w:firstLine="0"/>
      </w:pPr>
      <w:rPr>
        <w:rFonts w:ascii="Times New Roman" w:hAnsi="Times New Roman" w:cs="Times New Roman"/>
      </w:rPr>
    </w:lvl>
  </w:abstractNum>
  <w:abstractNum w:abstractNumId="3" w15:restartNumberingAfterBreak="0">
    <w:nsid w:val="016387DD"/>
    <w:multiLevelType w:val="hybridMultilevel"/>
    <w:tmpl w:val="3BE8B778"/>
    <w:lvl w:ilvl="0" w:tplc="E46ED586">
      <w:start w:val="1"/>
      <w:numFmt w:val="decimal"/>
      <w:lvlText w:val="%1."/>
      <w:lvlJc w:val="left"/>
      <w:pPr>
        <w:ind w:left="720" w:hanging="360"/>
      </w:pPr>
    </w:lvl>
    <w:lvl w:ilvl="1" w:tplc="07D2484C">
      <w:start w:val="1"/>
      <w:numFmt w:val="decimal"/>
      <w:lvlText w:val="%2."/>
      <w:lvlJc w:val="left"/>
      <w:pPr>
        <w:ind w:left="1440" w:hanging="360"/>
      </w:pPr>
    </w:lvl>
    <w:lvl w:ilvl="2" w:tplc="EDF8D2CE">
      <w:start w:val="1"/>
      <w:numFmt w:val="lowerRoman"/>
      <w:lvlText w:val="%3."/>
      <w:lvlJc w:val="right"/>
      <w:pPr>
        <w:ind w:left="2160" w:hanging="180"/>
      </w:pPr>
    </w:lvl>
    <w:lvl w:ilvl="3" w:tplc="BBA6477A">
      <w:start w:val="1"/>
      <w:numFmt w:val="decimal"/>
      <w:lvlText w:val="%4."/>
      <w:lvlJc w:val="left"/>
      <w:pPr>
        <w:ind w:left="2880" w:hanging="360"/>
      </w:pPr>
    </w:lvl>
    <w:lvl w:ilvl="4" w:tplc="82324BBA">
      <w:start w:val="1"/>
      <w:numFmt w:val="lowerLetter"/>
      <w:lvlText w:val="%5."/>
      <w:lvlJc w:val="left"/>
      <w:pPr>
        <w:ind w:left="3600" w:hanging="360"/>
      </w:pPr>
    </w:lvl>
    <w:lvl w:ilvl="5" w:tplc="77602A4C">
      <w:start w:val="1"/>
      <w:numFmt w:val="lowerRoman"/>
      <w:lvlText w:val="%6."/>
      <w:lvlJc w:val="right"/>
      <w:pPr>
        <w:ind w:left="4320" w:hanging="180"/>
      </w:pPr>
    </w:lvl>
    <w:lvl w:ilvl="6" w:tplc="F2B49BC6">
      <w:start w:val="1"/>
      <w:numFmt w:val="decimal"/>
      <w:lvlText w:val="%7."/>
      <w:lvlJc w:val="left"/>
      <w:pPr>
        <w:ind w:left="5040" w:hanging="360"/>
      </w:pPr>
    </w:lvl>
    <w:lvl w:ilvl="7" w:tplc="96E451E4">
      <w:start w:val="1"/>
      <w:numFmt w:val="lowerLetter"/>
      <w:lvlText w:val="%8."/>
      <w:lvlJc w:val="left"/>
      <w:pPr>
        <w:ind w:left="5760" w:hanging="360"/>
      </w:pPr>
    </w:lvl>
    <w:lvl w:ilvl="8" w:tplc="F44472B4">
      <w:start w:val="1"/>
      <w:numFmt w:val="lowerRoman"/>
      <w:lvlText w:val="%9."/>
      <w:lvlJc w:val="right"/>
      <w:pPr>
        <w:ind w:left="6480" w:hanging="180"/>
      </w:pPr>
    </w:lvl>
  </w:abstractNum>
  <w:abstractNum w:abstractNumId="4" w15:restartNumberingAfterBreak="0">
    <w:nsid w:val="04ED21F2"/>
    <w:multiLevelType w:val="hybridMultilevel"/>
    <w:tmpl w:val="6024C932"/>
    <w:lvl w:ilvl="0" w:tplc="0414000F">
      <w:start w:val="1"/>
      <w:numFmt w:val="decimal"/>
      <w:pStyle w:val="Listenummer"/>
      <w:lvlText w:val="%1."/>
      <w:lvlJc w:val="left"/>
      <w:pPr>
        <w:tabs>
          <w:tab w:val="num" w:pos="360"/>
        </w:tabs>
        <w:ind w:left="360" w:hanging="360"/>
      </w:pPr>
    </w:lvl>
    <w:lvl w:ilvl="1" w:tplc="04140019">
      <w:start w:val="1"/>
      <w:numFmt w:val="bullet"/>
      <w:lvlText w:val="o"/>
      <w:lvlJc w:val="left"/>
      <w:pPr>
        <w:tabs>
          <w:tab w:val="num" w:pos="1440"/>
        </w:tabs>
        <w:ind w:left="1440" w:hanging="360"/>
      </w:pPr>
      <w:rPr>
        <w:rFonts w:ascii="Courier New" w:hAnsi="Courier New" w:cs="Courier New" w:hint="default"/>
      </w:rPr>
    </w:lvl>
    <w:lvl w:ilvl="2" w:tplc="0414001B">
      <w:start w:val="1"/>
      <w:numFmt w:val="bullet"/>
      <w:lvlText w:val=""/>
      <w:lvlJc w:val="left"/>
      <w:pPr>
        <w:tabs>
          <w:tab w:val="num" w:pos="2160"/>
        </w:tabs>
        <w:ind w:left="2160" w:hanging="360"/>
      </w:pPr>
      <w:rPr>
        <w:rFonts w:ascii="Wingdings" w:hAnsi="Wingdings" w:cs="Times New Roman" w:hint="default"/>
      </w:rPr>
    </w:lvl>
    <w:lvl w:ilvl="3" w:tplc="0414000F">
      <w:start w:val="1"/>
      <w:numFmt w:val="bullet"/>
      <w:lvlText w:val=""/>
      <w:lvlJc w:val="left"/>
      <w:pPr>
        <w:tabs>
          <w:tab w:val="num" w:pos="2880"/>
        </w:tabs>
        <w:ind w:left="2880" w:hanging="360"/>
      </w:pPr>
      <w:rPr>
        <w:rFonts w:ascii="Symbol" w:hAnsi="Symbol" w:cs="Times New Roman" w:hint="default"/>
      </w:rPr>
    </w:lvl>
    <w:lvl w:ilvl="4" w:tplc="04140019">
      <w:start w:val="1"/>
      <w:numFmt w:val="bullet"/>
      <w:lvlText w:val="o"/>
      <w:lvlJc w:val="left"/>
      <w:pPr>
        <w:tabs>
          <w:tab w:val="num" w:pos="3600"/>
        </w:tabs>
        <w:ind w:left="3600" w:hanging="360"/>
      </w:pPr>
      <w:rPr>
        <w:rFonts w:ascii="Courier New" w:hAnsi="Courier New" w:cs="Courier New" w:hint="default"/>
      </w:rPr>
    </w:lvl>
    <w:lvl w:ilvl="5" w:tplc="0414001B">
      <w:start w:val="1"/>
      <w:numFmt w:val="bullet"/>
      <w:lvlText w:val=""/>
      <w:lvlJc w:val="left"/>
      <w:pPr>
        <w:tabs>
          <w:tab w:val="num" w:pos="4320"/>
        </w:tabs>
        <w:ind w:left="4320" w:hanging="360"/>
      </w:pPr>
      <w:rPr>
        <w:rFonts w:ascii="Wingdings" w:hAnsi="Wingdings" w:cs="Times New Roman" w:hint="default"/>
      </w:rPr>
    </w:lvl>
    <w:lvl w:ilvl="6" w:tplc="0414000F">
      <w:start w:val="1"/>
      <w:numFmt w:val="bullet"/>
      <w:lvlText w:val=""/>
      <w:lvlJc w:val="left"/>
      <w:pPr>
        <w:tabs>
          <w:tab w:val="num" w:pos="5040"/>
        </w:tabs>
        <w:ind w:left="5040" w:hanging="360"/>
      </w:pPr>
      <w:rPr>
        <w:rFonts w:ascii="Symbol" w:hAnsi="Symbol" w:cs="Times New Roman" w:hint="default"/>
      </w:rPr>
    </w:lvl>
    <w:lvl w:ilvl="7" w:tplc="04140019">
      <w:start w:val="1"/>
      <w:numFmt w:val="bullet"/>
      <w:lvlText w:val="o"/>
      <w:lvlJc w:val="left"/>
      <w:pPr>
        <w:tabs>
          <w:tab w:val="num" w:pos="5760"/>
        </w:tabs>
        <w:ind w:left="5760" w:hanging="360"/>
      </w:pPr>
      <w:rPr>
        <w:rFonts w:ascii="Courier New" w:hAnsi="Courier New" w:cs="Courier New" w:hint="default"/>
      </w:rPr>
    </w:lvl>
    <w:lvl w:ilvl="8" w:tplc="0414001B">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79E610B"/>
    <w:multiLevelType w:val="hybridMultilevel"/>
    <w:tmpl w:val="66CAD6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4C5CDE"/>
    <w:multiLevelType w:val="multilevel"/>
    <w:tmpl w:val="19BA6BE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15:restartNumberingAfterBreak="0">
    <w:nsid w:val="099A09DA"/>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0F43D7D2"/>
    <w:multiLevelType w:val="hybridMultilevel"/>
    <w:tmpl w:val="EA2E7342"/>
    <w:lvl w:ilvl="0" w:tplc="106EBE3C">
      <w:start w:val="1"/>
      <w:numFmt w:val="bullet"/>
      <w:lvlText w:val="-"/>
      <w:lvlJc w:val="left"/>
      <w:pPr>
        <w:ind w:left="720" w:hanging="360"/>
      </w:pPr>
      <w:rPr>
        <w:rFonts w:ascii="Calibri" w:hAnsi="Calibri" w:hint="default"/>
      </w:rPr>
    </w:lvl>
    <w:lvl w:ilvl="1" w:tplc="AD16D084">
      <w:start w:val="1"/>
      <w:numFmt w:val="bullet"/>
      <w:lvlText w:val="o"/>
      <w:lvlJc w:val="left"/>
      <w:pPr>
        <w:ind w:left="1440" w:hanging="360"/>
      </w:pPr>
      <w:rPr>
        <w:rFonts w:ascii="Courier New" w:hAnsi="Courier New" w:hint="default"/>
      </w:rPr>
    </w:lvl>
    <w:lvl w:ilvl="2" w:tplc="E5FE0176">
      <w:start w:val="1"/>
      <w:numFmt w:val="bullet"/>
      <w:lvlText w:val=""/>
      <w:lvlJc w:val="left"/>
      <w:pPr>
        <w:ind w:left="2160" w:hanging="360"/>
      </w:pPr>
      <w:rPr>
        <w:rFonts w:ascii="Wingdings" w:hAnsi="Wingdings" w:hint="default"/>
      </w:rPr>
    </w:lvl>
    <w:lvl w:ilvl="3" w:tplc="77EAD33E">
      <w:start w:val="1"/>
      <w:numFmt w:val="bullet"/>
      <w:lvlText w:val=""/>
      <w:lvlJc w:val="left"/>
      <w:pPr>
        <w:ind w:left="2880" w:hanging="360"/>
      </w:pPr>
      <w:rPr>
        <w:rFonts w:ascii="Symbol" w:hAnsi="Symbol" w:hint="default"/>
      </w:rPr>
    </w:lvl>
    <w:lvl w:ilvl="4" w:tplc="8A96269A">
      <w:start w:val="1"/>
      <w:numFmt w:val="bullet"/>
      <w:lvlText w:val="o"/>
      <w:lvlJc w:val="left"/>
      <w:pPr>
        <w:ind w:left="3600" w:hanging="360"/>
      </w:pPr>
      <w:rPr>
        <w:rFonts w:ascii="Courier New" w:hAnsi="Courier New" w:hint="default"/>
      </w:rPr>
    </w:lvl>
    <w:lvl w:ilvl="5" w:tplc="4B16147C">
      <w:start w:val="1"/>
      <w:numFmt w:val="bullet"/>
      <w:lvlText w:val=""/>
      <w:lvlJc w:val="left"/>
      <w:pPr>
        <w:ind w:left="4320" w:hanging="360"/>
      </w:pPr>
      <w:rPr>
        <w:rFonts w:ascii="Wingdings" w:hAnsi="Wingdings" w:hint="default"/>
      </w:rPr>
    </w:lvl>
    <w:lvl w:ilvl="6" w:tplc="43A812F0">
      <w:start w:val="1"/>
      <w:numFmt w:val="bullet"/>
      <w:lvlText w:val=""/>
      <w:lvlJc w:val="left"/>
      <w:pPr>
        <w:ind w:left="5040" w:hanging="360"/>
      </w:pPr>
      <w:rPr>
        <w:rFonts w:ascii="Symbol" w:hAnsi="Symbol" w:hint="default"/>
      </w:rPr>
    </w:lvl>
    <w:lvl w:ilvl="7" w:tplc="F69EB85C">
      <w:start w:val="1"/>
      <w:numFmt w:val="bullet"/>
      <w:lvlText w:val="o"/>
      <w:lvlJc w:val="left"/>
      <w:pPr>
        <w:ind w:left="5760" w:hanging="360"/>
      </w:pPr>
      <w:rPr>
        <w:rFonts w:ascii="Courier New" w:hAnsi="Courier New" w:hint="default"/>
      </w:rPr>
    </w:lvl>
    <w:lvl w:ilvl="8" w:tplc="429EFD0A">
      <w:start w:val="1"/>
      <w:numFmt w:val="bullet"/>
      <w:lvlText w:val=""/>
      <w:lvlJc w:val="left"/>
      <w:pPr>
        <w:ind w:left="6480" w:hanging="360"/>
      </w:pPr>
      <w:rPr>
        <w:rFonts w:ascii="Wingdings" w:hAnsi="Wingdings" w:hint="default"/>
      </w:rPr>
    </w:lvl>
  </w:abstractNum>
  <w:abstractNum w:abstractNumId="9" w15:restartNumberingAfterBreak="0">
    <w:nsid w:val="147589E1"/>
    <w:multiLevelType w:val="hybridMultilevel"/>
    <w:tmpl w:val="7A4C38DE"/>
    <w:lvl w:ilvl="0" w:tplc="2248787A">
      <w:start w:val="1"/>
      <w:numFmt w:val="decimal"/>
      <w:lvlText w:val="%1."/>
      <w:lvlJc w:val="left"/>
      <w:pPr>
        <w:ind w:left="720" w:hanging="360"/>
      </w:pPr>
    </w:lvl>
    <w:lvl w:ilvl="1" w:tplc="83CA7294">
      <w:start w:val="1"/>
      <w:numFmt w:val="lowerLetter"/>
      <w:lvlText w:val="%2."/>
      <w:lvlJc w:val="left"/>
      <w:pPr>
        <w:ind w:left="1440" w:hanging="360"/>
      </w:pPr>
    </w:lvl>
    <w:lvl w:ilvl="2" w:tplc="239C9602">
      <w:start w:val="1"/>
      <w:numFmt w:val="lowerRoman"/>
      <w:lvlText w:val="%3."/>
      <w:lvlJc w:val="right"/>
      <w:pPr>
        <w:ind w:left="2160" w:hanging="180"/>
      </w:pPr>
    </w:lvl>
    <w:lvl w:ilvl="3" w:tplc="3F4C9BC4">
      <w:start w:val="1"/>
      <w:numFmt w:val="decimal"/>
      <w:lvlText w:val="%4."/>
      <w:lvlJc w:val="left"/>
      <w:pPr>
        <w:ind w:left="2880" w:hanging="360"/>
      </w:pPr>
    </w:lvl>
    <w:lvl w:ilvl="4" w:tplc="42B6CF08">
      <w:start w:val="1"/>
      <w:numFmt w:val="lowerLetter"/>
      <w:lvlText w:val="%5."/>
      <w:lvlJc w:val="left"/>
      <w:pPr>
        <w:ind w:left="3600" w:hanging="360"/>
      </w:pPr>
    </w:lvl>
    <w:lvl w:ilvl="5" w:tplc="DA56B298">
      <w:start w:val="1"/>
      <w:numFmt w:val="lowerRoman"/>
      <w:lvlText w:val="%6."/>
      <w:lvlJc w:val="right"/>
      <w:pPr>
        <w:ind w:left="4320" w:hanging="180"/>
      </w:pPr>
    </w:lvl>
    <w:lvl w:ilvl="6" w:tplc="016C022C">
      <w:start w:val="1"/>
      <w:numFmt w:val="decimal"/>
      <w:lvlText w:val="%7."/>
      <w:lvlJc w:val="left"/>
      <w:pPr>
        <w:ind w:left="5040" w:hanging="360"/>
      </w:pPr>
    </w:lvl>
    <w:lvl w:ilvl="7" w:tplc="C35E86B6">
      <w:start w:val="1"/>
      <w:numFmt w:val="lowerLetter"/>
      <w:lvlText w:val="%8."/>
      <w:lvlJc w:val="left"/>
      <w:pPr>
        <w:ind w:left="5760" w:hanging="360"/>
      </w:pPr>
    </w:lvl>
    <w:lvl w:ilvl="8" w:tplc="68F60D8C">
      <w:start w:val="1"/>
      <w:numFmt w:val="lowerRoman"/>
      <w:lvlText w:val="%9."/>
      <w:lvlJc w:val="right"/>
      <w:pPr>
        <w:ind w:left="6480" w:hanging="180"/>
      </w:pPr>
    </w:lvl>
  </w:abstractNum>
  <w:abstractNum w:abstractNumId="10" w15:restartNumberingAfterBreak="0">
    <w:nsid w:val="1BE26FA6"/>
    <w:multiLevelType w:val="hybridMultilevel"/>
    <w:tmpl w:val="B31A759E"/>
    <w:lvl w:ilvl="0" w:tplc="AD80ADCA">
      <w:start w:val="1"/>
      <w:numFmt w:val="bullet"/>
      <w:pStyle w:val="kule"/>
      <w:lvlText w:val=""/>
      <w:lvlJc w:val="left"/>
      <w:pPr>
        <w:tabs>
          <w:tab w:val="num" w:pos="1080"/>
        </w:tabs>
        <w:ind w:left="1080" w:hanging="360"/>
      </w:pPr>
      <w:rPr>
        <w:rFonts w:ascii="Symbol" w:hAnsi="Symbol" w:cs="Times New Roman" w:hint="default"/>
      </w:rPr>
    </w:lvl>
    <w:lvl w:ilvl="1" w:tplc="04140019">
      <w:start w:val="1"/>
      <w:numFmt w:val="bullet"/>
      <w:lvlText w:val="o"/>
      <w:lvlJc w:val="left"/>
      <w:pPr>
        <w:tabs>
          <w:tab w:val="num" w:pos="1800"/>
        </w:tabs>
        <w:ind w:left="1800" w:hanging="360"/>
      </w:pPr>
      <w:rPr>
        <w:rFonts w:ascii="Courier New" w:hAnsi="Courier New" w:cs="Courier New" w:hint="default"/>
      </w:rPr>
    </w:lvl>
    <w:lvl w:ilvl="2" w:tplc="0414001B">
      <w:start w:val="1"/>
      <w:numFmt w:val="bullet"/>
      <w:lvlText w:val=""/>
      <w:lvlJc w:val="left"/>
      <w:pPr>
        <w:tabs>
          <w:tab w:val="num" w:pos="2520"/>
        </w:tabs>
        <w:ind w:left="2520" w:hanging="360"/>
      </w:pPr>
      <w:rPr>
        <w:rFonts w:ascii="Wingdings" w:hAnsi="Wingdings" w:cs="Times New Roman" w:hint="default"/>
      </w:rPr>
    </w:lvl>
    <w:lvl w:ilvl="3" w:tplc="0414000F">
      <w:start w:val="1"/>
      <w:numFmt w:val="bullet"/>
      <w:lvlText w:val=""/>
      <w:lvlJc w:val="left"/>
      <w:pPr>
        <w:tabs>
          <w:tab w:val="num" w:pos="3240"/>
        </w:tabs>
        <w:ind w:left="3240" w:hanging="360"/>
      </w:pPr>
      <w:rPr>
        <w:rFonts w:ascii="Symbol" w:hAnsi="Symbol" w:cs="Times New Roman" w:hint="default"/>
      </w:rPr>
    </w:lvl>
    <w:lvl w:ilvl="4" w:tplc="04140019">
      <w:start w:val="1"/>
      <w:numFmt w:val="bullet"/>
      <w:lvlText w:val="o"/>
      <w:lvlJc w:val="left"/>
      <w:pPr>
        <w:tabs>
          <w:tab w:val="num" w:pos="3960"/>
        </w:tabs>
        <w:ind w:left="3960" w:hanging="360"/>
      </w:pPr>
      <w:rPr>
        <w:rFonts w:ascii="Courier New" w:hAnsi="Courier New" w:cs="Courier New" w:hint="default"/>
      </w:rPr>
    </w:lvl>
    <w:lvl w:ilvl="5" w:tplc="0414001B">
      <w:start w:val="1"/>
      <w:numFmt w:val="bullet"/>
      <w:lvlText w:val=""/>
      <w:lvlJc w:val="left"/>
      <w:pPr>
        <w:tabs>
          <w:tab w:val="num" w:pos="4680"/>
        </w:tabs>
        <w:ind w:left="4680" w:hanging="360"/>
      </w:pPr>
      <w:rPr>
        <w:rFonts w:ascii="Wingdings" w:hAnsi="Wingdings" w:cs="Times New Roman" w:hint="default"/>
      </w:rPr>
    </w:lvl>
    <w:lvl w:ilvl="6" w:tplc="0414000F">
      <w:start w:val="1"/>
      <w:numFmt w:val="bullet"/>
      <w:lvlText w:val=""/>
      <w:lvlJc w:val="left"/>
      <w:pPr>
        <w:tabs>
          <w:tab w:val="num" w:pos="5400"/>
        </w:tabs>
        <w:ind w:left="5400" w:hanging="360"/>
      </w:pPr>
      <w:rPr>
        <w:rFonts w:ascii="Symbol" w:hAnsi="Symbol" w:cs="Times New Roman" w:hint="default"/>
      </w:rPr>
    </w:lvl>
    <w:lvl w:ilvl="7" w:tplc="04140019">
      <w:start w:val="1"/>
      <w:numFmt w:val="bullet"/>
      <w:lvlText w:val="o"/>
      <w:lvlJc w:val="left"/>
      <w:pPr>
        <w:tabs>
          <w:tab w:val="num" w:pos="6120"/>
        </w:tabs>
        <w:ind w:left="6120" w:hanging="360"/>
      </w:pPr>
      <w:rPr>
        <w:rFonts w:ascii="Courier New" w:hAnsi="Courier New" w:cs="Courier New" w:hint="default"/>
      </w:rPr>
    </w:lvl>
    <w:lvl w:ilvl="8" w:tplc="0414001B">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64426B3"/>
    <w:multiLevelType w:val="multilevel"/>
    <w:tmpl w:val="D41CD382"/>
    <w:lvl w:ilvl="0">
      <w:start w:val="8"/>
      <w:numFmt w:val="decimal"/>
      <w:lvlText w:val="%1"/>
      <w:lvlJc w:val="left"/>
      <w:pPr>
        <w:ind w:left="360" w:hanging="360"/>
      </w:pPr>
      <w:rPr>
        <w:rFonts w:ascii="Arial" w:eastAsia="Times New Roman" w:hAnsi="Arial" w:cs="Arial" w:hint="default"/>
        <w:color w:val="0000FF"/>
        <w:sz w:val="20"/>
        <w:u w:val="single"/>
      </w:rPr>
    </w:lvl>
    <w:lvl w:ilvl="1">
      <w:start w:val="3"/>
      <w:numFmt w:val="decimal"/>
      <w:lvlText w:val="%1.%2"/>
      <w:lvlJc w:val="left"/>
      <w:pPr>
        <w:ind w:left="1287" w:hanging="720"/>
      </w:pPr>
      <w:rPr>
        <w:rFonts w:ascii="Arial" w:eastAsia="Times New Roman" w:hAnsi="Arial" w:cs="Arial" w:hint="default"/>
        <w:color w:val="0000FF"/>
        <w:sz w:val="20"/>
        <w:u w:val="single"/>
      </w:rPr>
    </w:lvl>
    <w:lvl w:ilvl="2">
      <w:start w:val="1"/>
      <w:numFmt w:val="decimal"/>
      <w:lvlText w:val="%1.%2.%3"/>
      <w:lvlJc w:val="left"/>
      <w:pPr>
        <w:ind w:left="1854" w:hanging="720"/>
      </w:pPr>
      <w:rPr>
        <w:rFonts w:ascii="Arial" w:eastAsia="Times New Roman" w:hAnsi="Arial" w:cs="Arial" w:hint="default"/>
        <w:color w:val="0000FF"/>
        <w:sz w:val="20"/>
        <w:u w:val="single"/>
      </w:rPr>
    </w:lvl>
    <w:lvl w:ilvl="3">
      <w:start w:val="1"/>
      <w:numFmt w:val="decimal"/>
      <w:lvlText w:val="%1.%2.%3.%4"/>
      <w:lvlJc w:val="left"/>
      <w:pPr>
        <w:ind w:left="2781" w:hanging="1080"/>
      </w:pPr>
      <w:rPr>
        <w:rFonts w:ascii="Arial" w:eastAsia="Times New Roman" w:hAnsi="Arial" w:cs="Arial" w:hint="default"/>
        <w:color w:val="0000FF"/>
        <w:sz w:val="20"/>
        <w:u w:val="single"/>
      </w:rPr>
    </w:lvl>
    <w:lvl w:ilvl="4">
      <w:start w:val="1"/>
      <w:numFmt w:val="decimal"/>
      <w:lvlText w:val="%1.%2.%3.%4.%5"/>
      <w:lvlJc w:val="left"/>
      <w:pPr>
        <w:ind w:left="3708" w:hanging="1440"/>
      </w:pPr>
      <w:rPr>
        <w:rFonts w:ascii="Arial" w:eastAsia="Times New Roman" w:hAnsi="Arial" w:cs="Arial" w:hint="default"/>
        <w:color w:val="0000FF"/>
        <w:sz w:val="20"/>
        <w:u w:val="single"/>
      </w:rPr>
    </w:lvl>
    <w:lvl w:ilvl="5">
      <w:start w:val="1"/>
      <w:numFmt w:val="decimal"/>
      <w:lvlText w:val="%1.%2.%3.%4.%5.%6"/>
      <w:lvlJc w:val="left"/>
      <w:pPr>
        <w:ind w:left="4275" w:hanging="1440"/>
      </w:pPr>
      <w:rPr>
        <w:rFonts w:ascii="Arial" w:eastAsia="Times New Roman" w:hAnsi="Arial" w:cs="Arial" w:hint="default"/>
        <w:color w:val="0000FF"/>
        <w:sz w:val="20"/>
        <w:u w:val="single"/>
      </w:rPr>
    </w:lvl>
    <w:lvl w:ilvl="6">
      <w:start w:val="1"/>
      <w:numFmt w:val="decimal"/>
      <w:lvlText w:val="%1.%2.%3.%4.%5.%6.%7"/>
      <w:lvlJc w:val="left"/>
      <w:pPr>
        <w:ind w:left="5202" w:hanging="1800"/>
      </w:pPr>
      <w:rPr>
        <w:rFonts w:ascii="Arial" w:eastAsia="Times New Roman" w:hAnsi="Arial" w:cs="Arial" w:hint="default"/>
        <w:color w:val="0000FF"/>
        <w:sz w:val="20"/>
        <w:u w:val="single"/>
      </w:rPr>
    </w:lvl>
    <w:lvl w:ilvl="7">
      <w:start w:val="1"/>
      <w:numFmt w:val="decimal"/>
      <w:lvlText w:val="%1.%2.%3.%4.%5.%6.%7.%8"/>
      <w:lvlJc w:val="left"/>
      <w:pPr>
        <w:ind w:left="5769" w:hanging="1800"/>
      </w:pPr>
      <w:rPr>
        <w:rFonts w:ascii="Arial" w:eastAsia="Times New Roman" w:hAnsi="Arial" w:cs="Arial" w:hint="default"/>
        <w:color w:val="0000FF"/>
        <w:sz w:val="20"/>
        <w:u w:val="single"/>
      </w:rPr>
    </w:lvl>
    <w:lvl w:ilvl="8">
      <w:start w:val="1"/>
      <w:numFmt w:val="decimal"/>
      <w:lvlText w:val="%1.%2.%3.%4.%5.%6.%7.%8.%9"/>
      <w:lvlJc w:val="left"/>
      <w:pPr>
        <w:ind w:left="6696" w:hanging="2160"/>
      </w:pPr>
      <w:rPr>
        <w:rFonts w:ascii="Arial" w:eastAsia="Times New Roman" w:hAnsi="Arial" w:cs="Arial" w:hint="default"/>
        <w:color w:val="0000FF"/>
        <w:sz w:val="20"/>
        <w:u w:val="single"/>
      </w:rPr>
    </w:lvl>
  </w:abstractNum>
  <w:abstractNum w:abstractNumId="12" w15:restartNumberingAfterBreak="0">
    <w:nsid w:val="287A1189"/>
    <w:multiLevelType w:val="hybridMultilevel"/>
    <w:tmpl w:val="F5B6FF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B8A7D0E"/>
    <w:multiLevelType w:val="hybridMultilevel"/>
    <w:tmpl w:val="4CE0B0E8"/>
    <w:lvl w:ilvl="0" w:tplc="E8C8DE08">
      <w:start w:val="1"/>
      <w:numFmt w:val="decimal"/>
      <w:pStyle w:val="nummerertliste1"/>
      <w:lvlText w:val="%1."/>
      <w:lvlJc w:val="left"/>
      <w:pPr>
        <w:tabs>
          <w:tab w:val="num" w:pos="360"/>
        </w:tabs>
        <w:ind w:left="360" w:hanging="360"/>
      </w:pPr>
      <w:rPr>
        <w:rFonts w:asciiTheme="majorHAnsi" w:hAnsiTheme="majorHAnsi" w:cstheme="majorHAnsi" w:hint="default"/>
      </w:rPr>
    </w:lvl>
    <w:lvl w:ilvl="1" w:tplc="27F8BC20">
      <w:start w:val="1"/>
      <w:numFmt w:val="lowerLetter"/>
      <w:pStyle w:val="Bokstavliste2"/>
      <w:lvlText w:val="%2."/>
      <w:lvlJc w:val="left"/>
      <w:pPr>
        <w:tabs>
          <w:tab w:val="num" w:pos="928"/>
        </w:tabs>
        <w:ind w:left="928" w:hanging="360"/>
      </w:pPr>
      <w:rPr>
        <w:rFonts w:ascii="Corbel Light" w:hAnsi="Corbel Light" w:cstheme="majorHAnsi" w:hint="default"/>
      </w:r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4"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hint="default"/>
      </w:rPr>
    </w:lvl>
  </w:abstractNum>
  <w:abstractNum w:abstractNumId="15" w15:restartNumberingAfterBreak="0">
    <w:nsid w:val="2F0A58DE"/>
    <w:multiLevelType w:val="hybridMultilevel"/>
    <w:tmpl w:val="162C110C"/>
    <w:lvl w:ilvl="0" w:tplc="6E682862">
      <w:start w:val="1"/>
      <w:numFmt w:val="decimal"/>
      <w:lvlText w:val="%1."/>
      <w:lvlJc w:val="left"/>
      <w:pPr>
        <w:ind w:left="720" w:hanging="360"/>
      </w:pPr>
      <w:rPr>
        <w:rFonts w:asciiTheme="majorHAnsi" w:hAnsiTheme="majorHAnsi" w:cstheme="majorHAnsi"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0851E24"/>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7" w15:restartNumberingAfterBreak="0">
    <w:nsid w:val="31AB7882"/>
    <w:multiLevelType w:val="hybridMultilevel"/>
    <w:tmpl w:val="442CA23A"/>
    <w:lvl w:ilvl="0" w:tplc="280A683C">
      <w:start w:val="1"/>
      <w:numFmt w:val="decimal"/>
      <w:lvlText w:val="%1."/>
      <w:lvlJc w:val="left"/>
      <w:pPr>
        <w:ind w:left="720" w:hanging="360"/>
      </w:pPr>
    </w:lvl>
    <w:lvl w:ilvl="1" w:tplc="506492CA">
      <w:start w:val="1"/>
      <w:numFmt w:val="lowerLetter"/>
      <w:lvlText w:val="%2."/>
      <w:lvlJc w:val="left"/>
      <w:pPr>
        <w:ind w:left="1440" w:hanging="360"/>
      </w:pPr>
    </w:lvl>
    <w:lvl w:ilvl="2" w:tplc="FBACBAC0">
      <w:start w:val="1"/>
      <w:numFmt w:val="lowerRoman"/>
      <w:lvlText w:val="%3."/>
      <w:lvlJc w:val="right"/>
      <w:pPr>
        <w:ind w:left="2160" w:hanging="180"/>
      </w:pPr>
    </w:lvl>
    <w:lvl w:ilvl="3" w:tplc="0D3610FE">
      <w:start w:val="1"/>
      <w:numFmt w:val="decimal"/>
      <w:lvlText w:val="%4."/>
      <w:lvlJc w:val="left"/>
      <w:pPr>
        <w:ind w:left="2880" w:hanging="360"/>
      </w:pPr>
    </w:lvl>
    <w:lvl w:ilvl="4" w:tplc="5FB87E1E">
      <w:start w:val="1"/>
      <w:numFmt w:val="lowerLetter"/>
      <w:lvlText w:val="%5."/>
      <w:lvlJc w:val="left"/>
      <w:pPr>
        <w:ind w:left="3600" w:hanging="360"/>
      </w:pPr>
    </w:lvl>
    <w:lvl w:ilvl="5" w:tplc="E1CE250A">
      <w:start w:val="1"/>
      <w:numFmt w:val="lowerRoman"/>
      <w:lvlText w:val="%6."/>
      <w:lvlJc w:val="right"/>
      <w:pPr>
        <w:ind w:left="4320" w:hanging="180"/>
      </w:pPr>
    </w:lvl>
    <w:lvl w:ilvl="6" w:tplc="566023FE">
      <w:start w:val="1"/>
      <w:numFmt w:val="decimal"/>
      <w:lvlText w:val="%7."/>
      <w:lvlJc w:val="left"/>
      <w:pPr>
        <w:ind w:left="5040" w:hanging="360"/>
      </w:pPr>
    </w:lvl>
    <w:lvl w:ilvl="7" w:tplc="37BEFBAA">
      <w:start w:val="1"/>
      <w:numFmt w:val="lowerLetter"/>
      <w:lvlText w:val="%8."/>
      <w:lvlJc w:val="left"/>
      <w:pPr>
        <w:ind w:left="5760" w:hanging="360"/>
      </w:pPr>
    </w:lvl>
    <w:lvl w:ilvl="8" w:tplc="5AF27772">
      <w:start w:val="1"/>
      <w:numFmt w:val="lowerRoman"/>
      <w:lvlText w:val="%9."/>
      <w:lvlJc w:val="right"/>
      <w:pPr>
        <w:ind w:left="6480" w:hanging="180"/>
      </w:pPr>
    </w:lvl>
  </w:abstractNum>
  <w:abstractNum w:abstractNumId="18" w15:restartNumberingAfterBreak="0">
    <w:nsid w:val="324C42AE"/>
    <w:multiLevelType w:val="hybridMultilevel"/>
    <w:tmpl w:val="327E6648"/>
    <w:lvl w:ilvl="0" w:tplc="6C9E5744">
      <w:start w:val="1"/>
      <w:numFmt w:val="bullet"/>
      <w:lvlText w:val=""/>
      <w:lvlJc w:val="left"/>
      <w:pPr>
        <w:ind w:left="720" w:hanging="360"/>
      </w:pPr>
      <w:rPr>
        <w:rFonts w:ascii="Symbol" w:hAnsi="Symbol" w:hint="default"/>
      </w:rPr>
    </w:lvl>
    <w:lvl w:ilvl="1" w:tplc="6486074E">
      <w:start w:val="1"/>
      <w:numFmt w:val="bullet"/>
      <w:lvlText w:val=""/>
      <w:lvlJc w:val="left"/>
      <w:pPr>
        <w:ind w:left="1440" w:hanging="360"/>
      </w:pPr>
      <w:rPr>
        <w:rFonts w:ascii="Symbol" w:hAnsi="Symbol" w:hint="default"/>
      </w:rPr>
    </w:lvl>
    <w:lvl w:ilvl="2" w:tplc="B178C808">
      <w:start w:val="1"/>
      <w:numFmt w:val="bullet"/>
      <w:lvlText w:val=""/>
      <w:lvlJc w:val="left"/>
      <w:pPr>
        <w:ind w:left="2160" w:hanging="360"/>
      </w:pPr>
      <w:rPr>
        <w:rFonts w:ascii="Wingdings" w:hAnsi="Wingdings" w:hint="default"/>
      </w:rPr>
    </w:lvl>
    <w:lvl w:ilvl="3" w:tplc="93D61876">
      <w:start w:val="1"/>
      <w:numFmt w:val="bullet"/>
      <w:lvlText w:val=""/>
      <w:lvlJc w:val="left"/>
      <w:pPr>
        <w:ind w:left="2880" w:hanging="360"/>
      </w:pPr>
      <w:rPr>
        <w:rFonts w:ascii="Symbol" w:hAnsi="Symbol" w:hint="default"/>
      </w:rPr>
    </w:lvl>
    <w:lvl w:ilvl="4" w:tplc="C0F88F38">
      <w:start w:val="1"/>
      <w:numFmt w:val="bullet"/>
      <w:lvlText w:val="o"/>
      <w:lvlJc w:val="left"/>
      <w:pPr>
        <w:ind w:left="3600" w:hanging="360"/>
      </w:pPr>
      <w:rPr>
        <w:rFonts w:ascii="Courier New" w:hAnsi="Courier New" w:hint="default"/>
      </w:rPr>
    </w:lvl>
    <w:lvl w:ilvl="5" w:tplc="EBB64E20">
      <w:start w:val="1"/>
      <w:numFmt w:val="bullet"/>
      <w:lvlText w:val=""/>
      <w:lvlJc w:val="left"/>
      <w:pPr>
        <w:ind w:left="4320" w:hanging="360"/>
      </w:pPr>
      <w:rPr>
        <w:rFonts w:ascii="Wingdings" w:hAnsi="Wingdings" w:hint="default"/>
      </w:rPr>
    </w:lvl>
    <w:lvl w:ilvl="6" w:tplc="77D47586">
      <w:start w:val="1"/>
      <w:numFmt w:val="bullet"/>
      <w:lvlText w:val=""/>
      <w:lvlJc w:val="left"/>
      <w:pPr>
        <w:ind w:left="5040" w:hanging="360"/>
      </w:pPr>
      <w:rPr>
        <w:rFonts w:ascii="Symbol" w:hAnsi="Symbol" w:hint="default"/>
      </w:rPr>
    </w:lvl>
    <w:lvl w:ilvl="7" w:tplc="1E002C3C">
      <w:start w:val="1"/>
      <w:numFmt w:val="bullet"/>
      <w:lvlText w:val="o"/>
      <w:lvlJc w:val="left"/>
      <w:pPr>
        <w:ind w:left="5760" w:hanging="360"/>
      </w:pPr>
      <w:rPr>
        <w:rFonts w:ascii="Courier New" w:hAnsi="Courier New" w:hint="default"/>
      </w:rPr>
    </w:lvl>
    <w:lvl w:ilvl="8" w:tplc="5FDCE8EA">
      <w:start w:val="1"/>
      <w:numFmt w:val="bullet"/>
      <w:lvlText w:val=""/>
      <w:lvlJc w:val="left"/>
      <w:pPr>
        <w:ind w:left="6480" w:hanging="360"/>
      </w:pPr>
      <w:rPr>
        <w:rFonts w:ascii="Wingdings" w:hAnsi="Wingdings" w:hint="default"/>
      </w:rPr>
    </w:lvl>
  </w:abstractNum>
  <w:abstractNum w:abstractNumId="19" w15:restartNumberingAfterBreak="0">
    <w:nsid w:val="35344370"/>
    <w:multiLevelType w:val="singleLevel"/>
    <w:tmpl w:val="F288D8B6"/>
    <w:lvl w:ilvl="0">
      <w:start w:val="1"/>
      <w:numFmt w:val="lowerLetter"/>
      <w:lvlText w:val="%1)"/>
      <w:legacy w:legacy="1" w:legacySpace="0" w:legacyIndent="283"/>
      <w:lvlJc w:val="left"/>
      <w:pPr>
        <w:ind w:left="851" w:hanging="283"/>
      </w:pPr>
      <w:rPr>
        <w:rFonts w:ascii="Corbel Light" w:hAnsi="Corbel Light" w:cs="Arial" w:hint="default"/>
      </w:rPr>
    </w:lvl>
  </w:abstractNum>
  <w:abstractNum w:abstractNumId="20" w15:restartNumberingAfterBreak="0">
    <w:nsid w:val="37F617B8"/>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15:restartNumberingAfterBreak="0">
    <w:nsid w:val="3A16A128"/>
    <w:multiLevelType w:val="hybridMultilevel"/>
    <w:tmpl w:val="C4F44756"/>
    <w:lvl w:ilvl="0" w:tplc="185863E0">
      <w:start w:val="1"/>
      <w:numFmt w:val="bullet"/>
      <w:lvlText w:val="-"/>
      <w:lvlJc w:val="left"/>
      <w:pPr>
        <w:ind w:left="1068" w:hanging="360"/>
      </w:pPr>
      <w:rPr>
        <w:rFonts w:ascii="Calibri" w:hAnsi="Calibri" w:hint="default"/>
      </w:rPr>
    </w:lvl>
    <w:lvl w:ilvl="1" w:tplc="1062F8FC">
      <w:start w:val="1"/>
      <w:numFmt w:val="bullet"/>
      <w:lvlText w:val="o"/>
      <w:lvlJc w:val="left"/>
      <w:pPr>
        <w:ind w:left="1788" w:hanging="360"/>
      </w:pPr>
      <w:rPr>
        <w:rFonts w:ascii="Courier New" w:hAnsi="Courier New" w:hint="default"/>
      </w:rPr>
    </w:lvl>
    <w:lvl w:ilvl="2" w:tplc="990011C8">
      <w:start w:val="1"/>
      <w:numFmt w:val="bullet"/>
      <w:lvlText w:val=""/>
      <w:lvlJc w:val="left"/>
      <w:pPr>
        <w:ind w:left="2508" w:hanging="360"/>
      </w:pPr>
      <w:rPr>
        <w:rFonts w:ascii="Wingdings" w:hAnsi="Wingdings" w:hint="default"/>
      </w:rPr>
    </w:lvl>
    <w:lvl w:ilvl="3" w:tplc="A120DC86">
      <w:start w:val="1"/>
      <w:numFmt w:val="bullet"/>
      <w:lvlText w:val=""/>
      <w:lvlJc w:val="left"/>
      <w:pPr>
        <w:ind w:left="3228" w:hanging="360"/>
      </w:pPr>
      <w:rPr>
        <w:rFonts w:ascii="Symbol" w:hAnsi="Symbol" w:hint="default"/>
      </w:rPr>
    </w:lvl>
    <w:lvl w:ilvl="4" w:tplc="97DA12F0">
      <w:start w:val="1"/>
      <w:numFmt w:val="bullet"/>
      <w:lvlText w:val="o"/>
      <w:lvlJc w:val="left"/>
      <w:pPr>
        <w:ind w:left="3948" w:hanging="360"/>
      </w:pPr>
      <w:rPr>
        <w:rFonts w:ascii="Courier New" w:hAnsi="Courier New" w:hint="default"/>
      </w:rPr>
    </w:lvl>
    <w:lvl w:ilvl="5" w:tplc="F47844D0">
      <w:start w:val="1"/>
      <w:numFmt w:val="bullet"/>
      <w:lvlText w:val=""/>
      <w:lvlJc w:val="left"/>
      <w:pPr>
        <w:ind w:left="4668" w:hanging="360"/>
      </w:pPr>
      <w:rPr>
        <w:rFonts w:ascii="Wingdings" w:hAnsi="Wingdings" w:hint="default"/>
      </w:rPr>
    </w:lvl>
    <w:lvl w:ilvl="6" w:tplc="5FFCE4F6">
      <w:start w:val="1"/>
      <w:numFmt w:val="bullet"/>
      <w:lvlText w:val=""/>
      <w:lvlJc w:val="left"/>
      <w:pPr>
        <w:ind w:left="5388" w:hanging="360"/>
      </w:pPr>
      <w:rPr>
        <w:rFonts w:ascii="Symbol" w:hAnsi="Symbol" w:hint="default"/>
      </w:rPr>
    </w:lvl>
    <w:lvl w:ilvl="7" w:tplc="63F64000">
      <w:start w:val="1"/>
      <w:numFmt w:val="bullet"/>
      <w:lvlText w:val="o"/>
      <w:lvlJc w:val="left"/>
      <w:pPr>
        <w:ind w:left="6108" w:hanging="360"/>
      </w:pPr>
      <w:rPr>
        <w:rFonts w:ascii="Courier New" w:hAnsi="Courier New" w:hint="default"/>
      </w:rPr>
    </w:lvl>
    <w:lvl w:ilvl="8" w:tplc="D020E3A2">
      <w:start w:val="1"/>
      <w:numFmt w:val="bullet"/>
      <w:lvlText w:val=""/>
      <w:lvlJc w:val="left"/>
      <w:pPr>
        <w:ind w:left="6828" w:hanging="360"/>
      </w:pPr>
      <w:rPr>
        <w:rFonts w:ascii="Wingdings" w:hAnsi="Wingdings" w:hint="default"/>
      </w:rPr>
    </w:lvl>
  </w:abstractNum>
  <w:abstractNum w:abstractNumId="22"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cs="Times New Roman" w:hint="default"/>
      </w:rPr>
    </w:lvl>
    <w:lvl w:ilvl="1" w:tplc="04140003">
      <w:start w:val="1"/>
      <w:numFmt w:val="bullet"/>
      <w:lvlText w:val="o"/>
      <w:lvlJc w:val="left"/>
      <w:pPr>
        <w:tabs>
          <w:tab w:val="num" w:pos="1200"/>
        </w:tabs>
        <w:ind w:left="1200" w:hanging="360"/>
      </w:pPr>
      <w:rPr>
        <w:rFonts w:ascii="Courier New" w:hAnsi="Courier New" w:cs="Courier New" w:hint="default"/>
      </w:rPr>
    </w:lvl>
    <w:lvl w:ilvl="2" w:tplc="04140005">
      <w:start w:val="1"/>
      <w:numFmt w:val="bullet"/>
      <w:lvlText w:val=""/>
      <w:lvlJc w:val="left"/>
      <w:pPr>
        <w:tabs>
          <w:tab w:val="num" w:pos="1920"/>
        </w:tabs>
        <w:ind w:left="1920" w:hanging="360"/>
      </w:pPr>
      <w:rPr>
        <w:rFonts w:ascii="Wingdings" w:hAnsi="Wingdings" w:cs="Times New Roman" w:hint="default"/>
      </w:rPr>
    </w:lvl>
    <w:lvl w:ilvl="3" w:tplc="04140001">
      <w:start w:val="1"/>
      <w:numFmt w:val="bullet"/>
      <w:lvlText w:val=""/>
      <w:lvlJc w:val="left"/>
      <w:pPr>
        <w:tabs>
          <w:tab w:val="num" w:pos="2640"/>
        </w:tabs>
        <w:ind w:left="2640" w:hanging="360"/>
      </w:pPr>
      <w:rPr>
        <w:rFonts w:ascii="Symbol" w:hAnsi="Symbol" w:cs="Times New Roman" w:hint="default"/>
      </w:rPr>
    </w:lvl>
    <w:lvl w:ilvl="4" w:tplc="04140003">
      <w:start w:val="1"/>
      <w:numFmt w:val="bullet"/>
      <w:lvlText w:val="o"/>
      <w:lvlJc w:val="left"/>
      <w:pPr>
        <w:tabs>
          <w:tab w:val="num" w:pos="3360"/>
        </w:tabs>
        <w:ind w:left="3360" w:hanging="360"/>
      </w:pPr>
      <w:rPr>
        <w:rFonts w:ascii="Courier New" w:hAnsi="Courier New" w:cs="Courier New" w:hint="default"/>
      </w:rPr>
    </w:lvl>
    <w:lvl w:ilvl="5" w:tplc="04140005">
      <w:start w:val="1"/>
      <w:numFmt w:val="bullet"/>
      <w:lvlText w:val=""/>
      <w:lvlJc w:val="left"/>
      <w:pPr>
        <w:tabs>
          <w:tab w:val="num" w:pos="4080"/>
        </w:tabs>
        <w:ind w:left="4080" w:hanging="360"/>
      </w:pPr>
      <w:rPr>
        <w:rFonts w:ascii="Wingdings" w:hAnsi="Wingdings" w:cs="Times New Roman" w:hint="default"/>
      </w:rPr>
    </w:lvl>
    <w:lvl w:ilvl="6" w:tplc="04140001">
      <w:start w:val="1"/>
      <w:numFmt w:val="bullet"/>
      <w:lvlText w:val=""/>
      <w:lvlJc w:val="left"/>
      <w:pPr>
        <w:tabs>
          <w:tab w:val="num" w:pos="4800"/>
        </w:tabs>
        <w:ind w:left="4800" w:hanging="360"/>
      </w:pPr>
      <w:rPr>
        <w:rFonts w:ascii="Symbol" w:hAnsi="Symbol" w:cs="Times New Roman" w:hint="default"/>
      </w:rPr>
    </w:lvl>
    <w:lvl w:ilvl="7" w:tplc="04140003">
      <w:start w:val="1"/>
      <w:numFmt w:val="bullet"/>
      <w:lvlText w:val="o"/>
      <w:lvlJc w:val="left"/>
      <w:pPr>
        <w:tabs>
          <w:tab w:val="num" w:pos="5520"/>
        </w:tabs>
        <w:ind w:left="5520" w:hanging="360"/>
      </w:pPr>
      <w:rPr>
        <w:rFonts w:ascii="Courier New" w:hAnsi="Courier New" w:cs="Courier New" w:hint="default"/>
      </w:rPr>
    </w:lvl>
    <w:lvl w:ilvl="8" w:tplc="04140005">
      <w:start w:val="1"/>
      <w:numFmt w:val="bullet"/>
      <w:lvlText w:val=""/>
      <w:lvlJc w:val="left"/>
      <w:pPr>
        <w:tabs>
          <w:tab w:val="num" w:pos="6240"/>
        </w:tabs>
        <w:ind w:left="6240" w:hanging="360"/>
      </w:pPr>
      <w:rPr>
        <w:rFonts w:ascii="Wingdings" w:hAnsi="Wingdings" w:cs="Times New Roman" w:hint="default"/>
      </w:rPr>
    </w:lvl>
  </w:abstractNum>
  <w:abstractNum w:abstractNumId="23"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cs="Times New Roman" w:hint="default"/>
        <w:b/>
        <w:i w:val="0"/>
        <w:color w:val="auto"/>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43085A87"/>
    <w:multiLevelType w:val="hybridMultilevel"/>
    <w:tmpl w:val="785CE350"/>
    <w:lvl w:ilvl="0" w:tplc="0A4074C8">
      <w:start w:val="3"/>
      <w:numFmt w:val="bullet"/>
      <w:pStyle w:val="liste"/>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96F90D6"/>
    <w:multiLevelType w:val="hybridMultilevel"/>
    <w:tmpl w:val="2E76BCDE"/>
    <w:lvl w:ilvl="0" w:tplc="0F800822">
      <w:start w:val="1"/>
      <w:numFmt w:val="decimal"/>
      <w:lvlText w:val="%1."/>
      <w:lvlJc w:val="left"/>
      <w:pPr>
        <w:ind w:left="720" w:hanging="360"/>
      </w:pPr>
    </w:lvl>
    <w:lvl w:ilvl="1" w:tplc="57442788">
      <w:start w:val="1"/>
      <w:numFmt w:val="lowerLetter"/>
      <w:lvlText w:val="%2."/>
      <w:lvlJc w:val="left"/>
      <w:pPr>
        <w:ind w:left="1440" w:hanging="360"/>
      </w:pPr>
    </w:lvl>
    <w:lvl w:ilvl="2" w:tplc="F8E06A34">
      <w:start w:val="1"/>
      <w:numFmt w:val="lowerRoman"/>
      <w:lvlText w:val="%3."/>
      <w:lvlJc w:val="right"/>
      <w:pPr>
        <w:ind w:left="2160" w:hanging="180"/>
      </w:pPr>
    </w:lvl>
    <w:lvl w:ilvl="3" w:tplc="DC6A5934">
      <w:start w:val="1"/>
      <w:numFmt w:val="decimal"/>
      <w:lvlText w:val="%4."/>
      <w:lvlJc w:val="left"/>
      <w:pPr>
        <w:ind w:left="2880" w:hanging="360"/>
      </w:pPr>
    </w:lvl>
    <w:lvl w:ilvl="4" w:tplc="79DA17D8">
      <w:start w:val="1"/>
      <w:numFmt w:val="lowerLetter"/>
      <w:lvlText w:val="%5."/>
      <w:lvlJc w:val="left"/>
      <w:pPr>
        <w:ind w:left="3600" w:hanging="360"/>
      </w:pPr>
    </w:lvl>
    <w:lvl w:ilvl="5" w:tplc="2E76D262">
      <w:start w:val="1"/>
      <w:numFmt w:val="lowerRoman"/>
      <w:lvlText w:val="%6."/>
      <w:lvlJc w:val="right"/>
      <w:pPr>
        <w:ind w:left="4320" w:hanging="180"/>
      </w:pPr>
    </w:lvl>
    <w:lvl w:ilvl="6" w:tplc="7136A9B0">
      <w:start w:val="1"/>
      <w:numFmt w:val="decimal"/>
      <w:lvlText w:val="%7."/>
      <w:lvlJc w:val="left"/>
      <w:pPr>
        <w:ind w:left="5040" w:hanging="360"/>
      </w:pPr>
    </w:lvl>
    <w:lvl w:ilvl="7" w:tplc="3D72B846">
      <w:start w:val="1"/>
      <w:numFmt w:val="lowerLetter"/>
      <w:lvlText w:val="%8."/>
      <w:lvlJc w:val="left"/>
      <w:pPr>
        <w:ind w:left="5760" w:hanging="360"/>
      </w:pPr>
    </w:lvl>
    <w:lvl w:ilvl="8" w:tplc="F544DEDA">
      <w:start w:val="1"/>
      <w:numFmt w:val="lowerRoman"/>
      <w:lvlText w:val="%9."/>
      <w:lvlJc w:val="right"/>
      <w:pPr>
        <w:ind w:left="6480" w:hanging="180"/>
      </w:pPr>
    </w:lvl>
  </w:abstractNum>
  <w:abstractNum w:abstractNumId="26" w15:restartNumberingAfterBreak="0">
    <w:nsid w:val="4AB92B37"/>
    <w:multiLevelType w:val="hybridMultilevel"/>
    <w:tmpl w:val="F46A3BA2"/>
    <w:lvl w:ilvl="0" w:tplc="29A64974">
      <w:start w:val="1"/>
      <w:numFmt w:val="decimal"/>
      <w:lvlText w:val="%1."/>
      <w:lvlJc w:val="left"/>
      <w:pPr>
        <w:ind w:left="1068" w:hanging="360"/>
      </w:pPr>
    </w:lvl>
    <w:lvl w:ilvl="1" w:tplc="63FA003E">
      <w:start w:val="1"/>
      <w:numFmt w:val="lowerLetter"/>
      <w:lvlText w:val="%2."/>
      <w:lvlJc w:val="left"/>
      <w:pPr>
        <w:ind w:left="1788" w:hanging="360"/>
      </w:pPr>
    </w:lvl>
    <w:lvl w:ilvl="2" w:tplc="9D58E288">
      <w:start w:val="1"/>
      <w:numFmt w:val="lowerRoman"/>
      <w:lvlText w:val="%3."/>
      <w:lvlJc w:val="right"/>
      <w:pPr>
        <w:ind w:left="2508" w:hanging="180"/>
      </w:pPr>
    </w:lvl>
    <w:lvl w:ilvl="3" w:tplc="FEBAE774">
      <w:start w:val="1"/>
      <w:numFmt w:val="decimal"/>
      <w:lvlText w:val="%4."/>
      <w:lvlJc w:val="left"/>
      <w:pPr>
        <w:ind w:left="3228" w:hanging="360"/>
      </w:pPr>
    </w:lvl>
    <w:lvl w:ilvl="4" w:tplc="E1AC04D2">
      <w:start w:val="1"/>
      <w:numFmt w:val="lowerLetter"/>
      <w:lvlText w:val="%5."/>
      <w:lvlJc w:val="left"/>
      <w:pPr>
        <w:ind w:left="3948" w:hanging="360"/>
      </w:pPr>
    </w:lvl>
    <w:lvl w:ilvl="5" w:tplc="3A94AE2E">
      <w:start w:val="1"/>
      <w:numFmt w:val="lowerRoman"/>
      <w:lvlText w:val="%6."/>
      <w:lvlJc w:val="right"/>
      <w:pPr>
        <w:ind w:left="4668" w:hanging="180"/>
      </w:pPr>
    </w:lvl>
    <w:lvl w:ilvl="6" w:tplc="AA26EAA2">
      <w:start w:val="1"/>
      <w:numFmt w:val="decimal"/>
      <w:lvlText w:val="%7."/>
      <w:lvlJc w:val="left"/>
      <w:pPr>
        <w:ind w:left="5388" w:hanging="360"/>
      </w:pPr>
    </w:lvl>
    <w:lvl w:ilvl="7" w:tplc="E0C804F8">
      <w:start w:val="1"/>
      <w:numFmt w:val="lowerLetter"/>
      <w:lvlText w:val="%8."/>
      <w:lvlJc w:val="left"/>
      <w:pPr>
        <w:ind w:left="6108" w:hanging="360"/>
      </w:pPr>
    </w:lvl>
    <w:lvl w:ilvl="8" w:tplc="074685CA">
      <w:start w:val="1"/>
      <w:numFmt w:val="lowerRoman"/>
      <w:lvlText w:val="%9."/>
      <w:lvlJc w:val="right"/>
      <w:pPr>
        <w:ind w:left="6828" w:hanging="180"/>
      </w:pPr>
    </w:lvl>
  </w:abstractNum>
  <w:abstractNum w:abstractNumId="27" w15:restartNumberingAfterBreak="0">
    <w:nsid w:val="4CC6A4B2"/>
    <w:multiLevelType w:val="hybridMultilevel"/>
    <w:tmpl w:val="EC1C8478"/>
    <w:lvl w:ilvl="0" w:tplc="5BD21A9E">
      <w:start w:val="1"/>
      <w:numFmt w:val="decimal"/>
      <w:lvlText w:val="%1."/>
      <w:lvlJc w:val="left"/>
      <w:pPr>
        <w:ind w:left="720" w:hanging="360"/>
      </w:pPr>
    </w:lvl>
    <w:lvl w:ilvl="1" w:tplc="6E0E88F4">
      <w:start w:val="1"/>
      <w:numFmt w:val="lowerLetter"/>
      <w:lvlText w:val="%2."/>
      <w:lvlJc w:val="left"/>
      <w:pPr>
        <w:ind w:left="1440" w:hanging="360"/>
      </w:pPr>
    </w:lvl>
    <w:lvl w:ilvl="2" w:tplc="57CA78C2">
      <w:start w:val="1"/>
      <w:numFmt w:val="lowerRoman"/>
      <w:lvlText w:val="%3."/>
      <w:lvlJc w:val="right"/>
      <w:pPr>
        <w:ind w:left="2160" w:hanging="180"/>
      </w:pPr>
    </w:lvl>
    <w:lvl w:ilvl="3" w:tplc="2F08D65E">
      <w:start w:val="1"/>
      <w:numFmt w:val="decimal"/>
      <w:lvlText w:val="%4."/>
      <w:lvlJc w:val="left"/>
      <w:pPr>
        <w:ind w:left="2880" w:hanging="360"/>
      </w:pPr>
    </w:lvl>
    <w:lvl w:ilvl="4" w:tplc="4E28B88A">
      <w:start w:val="1"/>
      <w:numFmt w:val="lowerLetter"/>
      <w:lvlText w:val="%5."/>
      <w:lvlJc w:val="left"/>
      <w:pPr>
        <w:ind w:left="3600" w:hanging="360"/>
      </w:pPr>
    </w:lvl>
    <w:lvl w:ilvl="5" w:tplc="F42A913A">
      <w:start w:val="1"/>
      <w:numFmt w:val="lowerRoman"/>
      <w:lvlText w:val="%6."/>
      <w:lvlJc w:val="right"/>
      <w:pPr>
        <w:ind w:left="4320" w:hanging="180"/>
      </w:pPr>
    </w:lvl>
    <w:lvl w:ilvl="6" w:tplc="0068D464">
      <w:start w:val="1"/>
      <w:numFmt w:val="decimal"/>
      <w:lvlText w:val="%7."/>
      <w:lvlJc w:val="left"/>
      <w:pPr>
        <w:ind w:left="5040" w:hanging="360"/>
      </w:pPr>
    </w:lvl>
    <w:lvl w:ilvl="7" w:tplc="BB52B320">
      <w:start w:val="1"/>
      <w:numFmt w:val="lowerLetter"/>
      <w:lvlText w:val="%8."/>
      <w:lvlJc w:val="left"/>
      <w:pPr>
        <w:ind w:left="5760" w:hanging="360"/>
      </w:pPr>
    </w:lvl>
    <w:lvl w:ilvl="8" w:tplc="51E40762">
      <w:start w:val="1"/>
      <w:numFmt w:val="lowerRoman"/>
      <w:lvlText w:val="%9."/>
      <w:lvlJc w:val="right"/>
      <w:pPr>
        <w:ind w:left="6480" w:hanging="180"/>
      </w:pPr>
    </w:lvl>
  </w:abstractNum>
  <w:abstractNum w:abstractNumId="28" w15:restartNumberingAfterBreak="0">
    <w:nsid w:val="57D70451"/>
    <w:multiLevelType w:val="hybridMultilevel"/>
    <w:tmpl w:val="AA40E950"/>
    <w:lvl w:ilvl="0" w:tplc="2A927996">
      <w:start w:val="1"/>
      <w:numFmt w:val="bullet"/>
      <w:lvlText w:val="-"/>
      <w:lvlJc w:val="left"/>
      <w:pPr>
        <w:ind w:left="1068" w:hanging="360"/>
      </w:pPr>
      <w:rPr>
        <w:rFonts w:ascii="Calibri" w:hAnsi="Calibri" w:hint="default"/>
      </w:rPr>
    </w:lvl>
    <w:lvl w:ilvl="1" w:tplc="026AF65E">
      <w:start w:val="1"/>
      <w:numFmt w:val="bullet"/>
      <w:lvlText w:val="o"/>
      <w:lvlJc w:val="left"/>
      <w:pPr>
        <w:ind w:left="1788" w:hanging="360"/>
      </w:pPr>
      <w:rPr>
        <w:rFonts w:ascii="Courier New" w:hAnsi="Courier New" w:hint="default"/>
      </w:rPr>
    </w:lvl>
    <w:lvl w:ilvl="2" w:tplc="3AB6A00E">
      <w:start w:val="1"/>
      <w:numFmt w:val="bullet"/>
      <w:lvlText w:val=""/>
      <w:lvlJc w:val="left"/>
      <w:pPr>
        <w:ind w:left="2508" w:hanging="360"/>
      </w:pPr>
      <w:rPr>
        <w:rFonts w:ascii="Wingdings" w:hAnsi="Wingdings" w:hint="default"/>
      </w:rPr>
    </w:lvl>
    <w:lvl w:ilvl="3" w:tplc="CF406098">
      <w:start w:val="1"/>
      <w:numFmt w:val="bullet"/>
      <w:lvlText w:val=""/>
      <w:lvlJc w:val="left"/>
      <w:pPr>
        <w:ind w:left="3228" w:hanging="360"/>
      </w:pPr>
      <w:rPr>
        <w:rFonts w:ascii="Symbol" w:hAnsi="Symbol" w:hint="default"/>
      </w:rPr>
    </w:lvl>
    <w:lvl w:ilvl="4" w:tplc="027C9798">
      <w:start w:val="1"/>
      <w:numFmt w:val="bullet"/>
      <w:lvlText w:val="o"/>
      <w:lvlJc w:val="left"/>
      <w:pPr>
        <w:ind w:left="3948" w:hanging="360"/>
      </w:pPr>
      <w:rPr>
        <w:rFonts w:ascii="Courier New" w:hAnsi="Courier New" w:hint="default"/>
      </w:rPr>
    </w:lvl>
    <w:lvl w:ilvl="5" w:tplc="3938A472">
      <w:start w:val="1"/>
      <w:numFmt w:val="bullet"/>
      <w:lvlText w:val=""/>
      <w:lvlJc w:val="left"/>
      <w:pPr>
        <w:ind w:left="4668" w:hanging="360"/>
      </w:pPr>
      <w:rPr>
        <w:rFonts w:ascii="Wingdings" w:hAnsi="Wingdings" w:hint="default"/>
      </w:rPr>
    </w:lvl>
    <w:lvl w:ilvl="6" w:tplc="5A4EB6DC">
      <w:start w:val="1"/>
      <w:numFmt w:val="bullet"/>
      <w:lvlText w:val=""/>
      <w:lvlJc w:val="left"/>
      <w:pPr>
        <w:ind w:left="5388" w:hanging="360"/>
      </w:pPr>
      <w:rPr>
        <w:rFonts w:ascii="Symbol" w:hAnsi="Symbol" w:hint="default"/>
      </w:rPr>
    </w:lvl>
    <w:lvl w:ilvl="7" w:tplc="95AC6E8A">
      <w:start w:val="1"/>
      <w:numFmt w:val="bullet"/>
      <w:lvlText w:val="o"/>
      <w:lvlJc w:val="left"/>
      <w:pPr>
        <w:ind w:left="6108" w:hanging="360"/>
      </w:pPr>
      <w:rPr>
        <w:rFonts w:ascii="Courier New" w:hAnsi="Courier New" w:hint="default"/>
      </w:rPr>
    </w:lvl>
    <w:lvl w:ilvl="8" w:tplc="2D628034">
      <w:start w:val="1"/>
      <w:numFmt w:val="bullet"/>
      <w:lvlText w:val=""/>
      <w:lvlJc w:val="left"/>
      <w:pPr>
        <w:ind w:left="6828" w:hanging="360"/>
      </w:pPr>
      <w:rPr>
        <w:rFonts w:ascii="Wingdings" w:hAnsi="Wingdings" w:hint="default"/>
      </w:rPr>
    </w:lvl>
  </w:abstractNum>
  <w:abstractNum w:abstractNumId="29" w15:restartNumberingAfterBreak="0">
    <w:nsid w:val="5AEA3762"/>
    <w:multiLevelType w:val="hybridMultilevel"/>
    <w:tmpl w:val="D98A1C6C"/>
    <w:lvl w:ilvl="0" w:tplc="E3C22132">
      <w:start w:val="1"/>
      <w:numFmt w:val="bullet"/>
      <w:lvlText w:val="-"/>
      <w:lvlJc w:val="left"/>
      <w:pPr>
        <w:ind w:left="1068" w:hanging="360"/>
      </w:pPr>
      <w:rPr>
        <w:rFonts w:ascii="Calibri" w:hAnsi="Calibri" w:hint="default"/>
      </w:rPr>
    </w:lvl>
    <w:lvl w:ilvl="1" w:tplc="D132111E">
      <w:start w:val="1"/>
      <w:numFmt w:val="bullet"/>
      <w:lvlText w:val="o"/>
      <w:lvlJc w:val="left"/>
      <w:pPr>
        <w:ind w:left="1788" w:hanging="360"/>
      </w:pPr>
      <w:rPr>
        <w:rFonts w:ascii="Courier New" w:hAnsi="Courier New" w:hint="default"/>
      </w:rPr>
    </w:lvl>
    <w:lvl w:ilvl="2" w:tplc="2B2C94BC">
      <w:start w:val="1"/>
      <w:numFmt w:val="bullet"/>
      <w:lvlText w:val=""/>
      <w:lvlJc w:val="left"/>
      <w:pPr>
        <w:ind w:left="2508" w:hanging="360"/>
      </w:pPr>
      <w:rPr>
        <w:rFonts w:ascii="Wingdings" w:hAnsi="Wingdings" w:hint="default"/>
      </w:rPr>
    </w:lvl>
    <w:lvl w:ilvl="3" w:tplc="63AC4E5A">
      <w:start w:val="1"/>
      <w:numFmt w:val="bullet"/>
      <w:lvlText w:val=""/>
      <w:lvlJc w:val="left"/>
      <w:pPr>
        <w:ind w:left="3228" w:hanging="360"/>
      </w:pPr>
      <w:rPr>
        <w:rFonts w:ascii="Symbol" w:hAnsi="Symbol" w:hint="default"/>
      </w:rPr>
    </w:lvl>
    <w:lvl w:ilvl="4" w:tplc="5C64FDD6">
      <w:start w:val="1"/>
      <w:numFmt w:val="bullet"/>
      <w:lvlText w:val="o"/>
      <w:lvlJc w:val="left"/>
      <w:pPr>
        <w:ind w:left="3948" w:hanging="360"/>
      </w:pPr>
      <w:rPr>
        <w:rFonts w:ascii="Courier New" w:hAnsi="Courier New" w:hint="default"/>
      </w:rPr>
    </w:lvl>
    <w:lvl w:ilvl="5" w:tplc="A908154E">
      <w:start w:val="1"/>
      <w:numFmt w:val="bullet"/>
      <w:lvlText w:val=""/>
      <w:lvlJc w:val="left"/>
      <w:pPr>
        <w:ind w:left="4668" w:hanging="360"/>
      </w:pPr>
      <w:rPr>
        <w:rFonts w:ascii="Wingdings" w:hAnsi="Wingdings" w:hint="default"/>
      </w:rPr>
    </w:lvl>
    <w:lvl w:ilvl="6" w:tplc="9E3E401E">
      <w:start w:val="1"/>
      <w:numFmt w:val="bullet"/>
      <w:lvlText w:val=""/>
      <w:lvlJc w:val="left"/>
      <w:pPr>
        <w:ind w:left="5388" w:hanging="360"/>
      </w:pPr>
      <w:rPr>
        <w:rFonts w:ascii="Symbol" w:hAnsi="Symbol" w:hint="default"/>
      </w:rPr>
    </w:lvl>
    <w:lvl w:ilvl="7" w:tplc="1EC26038">
      <w:start w:val="1"/>
      <w:numFmt w:val="bullet"/>
      <w:lvlText w:val="o"/>
      <w:lvlJc w:val="left"/>
      <w:pPr>
        <w:ind w:left="6108" w:hanging="360"/>
      </w:pPr>
      <w:rPr>
        <w:rFonts w:ascii="Courier New" w:hAnsi="Courier New" w:hint="default"/>
      </w:rPr>
    </w:lvl>
    <w:lvl w:ilvl="8" w:tplc="C17E84AE">
      <w:start w:val="1"/>
      <w:numFmt w:val="bullet"/>
      <w:lvlText w:val=""/>
      <w:lvlJc w:val="left"/>
      <w:pPr>
        <w:ind w:left="6828" w:hanging="360"/>
      </w:pPr>
      <w:rPr>
        <w:rFonts w:ascii="Wingdings" w:hAnsi="Wingdings" w:hint="default"/>
      </w:rPr>
    </w:lvl>
  </w:abstractNum>
  <w:abstractNum w:abstractNumId="30" w15:restartNumberingAfterBreak="0">
    <w:nsid w:val="5B174266"/>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31" w15:restartNumberingAfterBreak="0">
    <w:nsid w:val="5F496D46"/>
    <w:multiLevelType w:val="hybridMultilevel"/>
    <w:tmpl w:val="9C865136"/>
    <w:lvl w:ilvl="0" w:tplc="1A824E76">
      <w:start w:val="1"/>
      <w:numFmt w:val="bullet"/>
      <w:lvlText w:val="-"/>
      <w:lvlJc w:val="left"/>
      <w:pPr>
        <w:ind w:left="1068" w:hanging="360"/>
      </w:pPr>
      <w:rPr>
        <w:rFonts w:ascii="Calibri" w:hAnsi="Calibri" w:hint="default"/>
      </w:rPr>
    </w:lvl>
    <w:lvl w:ilvl="1" w:tplc="54F83558">
      <w:start w:val="1"/>
      <w:numFmt w:val="bullet"/>
      <w:lvlText w:val="o"/>
      <w:lvlJc w:val="left"/>
      <w:pPr>
        <w:ind w:left="1788" w:hanging="360"/>
      </w:pPr>
      <w:rPr>
        <w:rFonts w:ascii="Courier New" w:hAnsi="Courier New" w:hint="default"/>
      </w:rPr>
    </w:lvl>
    <w:lvl w:ilvl="2" w:tplc="D14040A6">
      <w:start w:val="1"/>
      <w:numFmt w:val="bullet"/>
      <w:lvlText w:val=""/>
      <w:lvlJc w:val="left"/>
      <w:pPr>
        <w:ind w:left="2508" w:hanging="360"/>
      </w:pPr>
      <w:rPr>
        <w:rFonts w:ascii="Wingdings" w:hAnsi="Wingdings" w:hint="default"/>
      </w:rPr>
    </w:lvl>
    <w:lvl w:ilvl="3" w:tplc="81FCFEC4">
      <w:start w:val="1"/>
      <w:numFmt w:val="bullet"/>
      <w:lvlText w:val=""/>
      <w:lvlJc w:val="left"/>
      <w:pPr>
        <w:ind w:left="3228" w:hanging="360"/>
      </w:pPr>
      <w:rPr>
        <w:rFonts w:ascii="Symbol" w:hAnsi="Symbol" w:hint="default"/>
      </w:rPr>
    </w:lvl>
    <w:lvl w:ilvl="4" w:tplc="4D1C8CC0">
      <w:start w:val="1"/>
      <w:numFmt w:val="bullet"/>
      <w:lvlText w:val="o"/>
      <w:lvlJc w:val="left"/>
      <w:pPr>
        <w:ind w:left="3948" w:hanging="360"/>
      </w:pPr>
      <w:rPr>
        <w:rFonts w:ascii="Courier New" w:hAnsi="Courier New" w:hint="default"/>
      </w:rPr>
    </w:lvl>
    <w:lvl w:ilvl="5" w:tplc="32E25CF8">
      <w:start w:val="1"/>
      <w:numFmt w:val="bullet"/>
      <w:lvlText w:val=""/>
      <w:lvlJc w:val="left"/>
      <w:pPr>
        <w:ind w:left="4668" w:hanging="360"/>
      </w:pPr>
      <w:rPr>
        <w:rFonts w:ascii="Wingdings" w:hAnsi="Wingdings" w:hint="default"/>
      </w:rPr>
    </w:lvl>
    <w:lvl w:ilvl="6" w:tplc="2BF6C4CC">
      <w:start w:val="1"/>
      <w:numFmt w:val="bullet"/>
      <w:lvlText w:val=""/>
      <w:lvlJc w:val="left"/>
      <w:pPr>
        <w:ind w:left="5388" w:hanging="360"/>
      </w:pPr>
      <w:rPr>
        <w:rFonts w:ascii="Symbol" w:hAnsi="Symbol" w:hint="default"/>
      </w:rPr>
    </w:lvl>
    <w:lvl w:ilvl="7" w:tplc="61DA4F80">
      <w:start w:val="1"/>
      <w:numFmt w:val="bullet"/>
      <w:lvlText w:val="o"/>
      <w:lvlJc w:val="left"/>
      <w:pPr>
        <w:ind w:left="6108" w:hanging="360"/>
      </w:pPr>
      <w:rPr>
        <w:rFonts w:ascii="Courier New" w:hAnsi="Courier New" w:hint="default"/>
      </w:rPr>
    </w:lvl>
    <w:lvl w:ilvl="8" w:tplc="38BCF7B0">
      <w:start w:val="1"/>
      <w:numFmt w:val="bullet"/>
      <w:lvlText w:val=""/>
      <w:lvlJc w:val="left"/>
      <w:pPr>
        <w:ind w:left="6828" w:hanging="360"/>
      </w:pPr>
      <w:rPr>
        <w:rFonts w:ascii="Wingdings" w:hAnsi="Wingdings" w:hint="default"/>
      </w:rPr>
    </w:lvl>
  </w:abstractNum>
  <w:abstractNum w:abstractNumId="32" w15:restartNumberingAfterBreak="0">
    <w:nsid w:val="63B60CF5"/>
    <w:multiLevelType w:val="hybridMultilevel"/>
    <w:tmpl w:val="EB5811B2"/>
    <w:lvl w:ilvl="0" w:tplc="DEFA99CE">
      <w:start w:val="1"/>
      <w:numFmt w:val="lowerLetter"/>
      <w:pStyle w:val="Bokstavliste"/>
      <w:lvlText w:val="%1."/>
      <w:lvlJc w:val="left"/>
      <w:pPr>
        <w:tabs>
          <w:tab w:val="num" w:pos="567"/>
        </w:tabs>
        <w:ind w:left="567" w:hanging="454"/>
      </w:pPr>
      <w:rPr>
        <w:rFonts w:hint="default"/>
      </w:rPr>
    </w:lvl>
    <w:lvl w:ilvl="1" w:tplc="F01A94BA">
      <w:start w:val="1"/>
      <w:numFmt w:val="lowerLetter"/>
      <w:lvlText w:val="%2."/>
      <w:lvlJc w:val="left"/>
      <w:pPr>
        <w:tabs>
          <w:tab w:val="num" w:pos="1440"/>
        </w:tabs>
        <w:ind w:left="1440" w:hanging="360"/>
      </w:pPr>
    </w:lvl>
    <w:lvl w:ilvl="2" w:tplc="17404B36">
      <w:start w:val="1"/>
      <w:numFmt w:val="lowerRoman"/>
      <w:lvlText w:val="%3."/>
      <w:lvlJc w:val="right"/>
      <w:pPr>
        <w:tabs>
          <w:tab w:val="num" w:pos="2160"/>
        </w:tabs>
        <w:ind w:left="2160" w:hanging="180"/>
      </w:pPr>
    </w:lvl>
    <w:lvl w:ilvl="3" w:tplc="EF2E57D0">
      <w:start w:val="1"/>
      <w:numFmt w:val="decimal"/>
      <w:lvlText w:val="%4."/>
      <w:lvlJc w:val="left"/>
      <w:pPr>
        <w:tabs>
          <w:tab w:val="num" w:pos="2880"/>
        </w:tabs>
        <w:ind w:left="2880" w:hanging="360"/>
      </w:pPr>
    </w:lvl>
    <w:lvl w:ilvl="4" w:tplc="4A18E5DE">
      <w:start w:val="1"/>
      <w:numFmt w:val="lowerLetter"/>
      <w:lvlText w:val="%5."/>
      <w:lvlJc w:val="left"/>
      <w:pPr>
        <w:tabs>
          <w:tab w:val="num" w:pos="3600"/>
        </w:tabs>
        <w:ind w:left="3600" w:hanging="360"/>
      </w:pPr>
    </w:lvl>
    <w:lvl w:ilvl="5" w:tplc="11C6438C">
      <w:start w:val="1"/>
      <w:numFmt w:val="lowerRoman"/>
      <w:lvlText w:val="%6."/>
      <w:lvlJc w:val="right"/>
      <w:pPr>
        <w:tabs>
          <w:tab w:val="num" w:pos="4320"/>
        </w:tabs>
        <w:ind w:left="4320" w:hanging="180"/>
      </w:pPr>
    </w:lvl>
    <w:lvl w:ilvl="6" w:tplc="BA828366">
      <w:start w:val="1"/>
      <w:numFmt w:val="decimal"/>
      <w:lvlText w:val="%7."/>
      <w:lvlJc w:val="left"/>
      <w:pPr>
        <w:tabs>
          <w:tab w:val="num" w:pos="5040"/>
        </w:tabs>
        <w:ind w:left="5040" w:hanging="360"/>
      </w:pPr>
    </w:lvl>
    <w:lvl w:ilvl="7" w:tplc="6B10CCA0">
      <w:start w:val="1"/>
      <w:numFmt w:val="lowerLetter"/>
      <w:lvlText w:val="%8."/>
      <w:lvlJc w:val="left"/>
      <w:pPr>
        <w:tabs>
          <w:tab w:val="num" w:pos="5760"/>
        </w:tabs>
        <w:ind w:left="5760" w:hanging="360"/>
      </w:pPr>
    </w:lvl>
    <w:lvl w:ilvl="8" w:tplc="C1CC2148">
      <w:start w:val="1"/>
      <w:numFmt w:val="lowerRoman"/>
      <w:lvlText w:val="%9."/>
      <w:lvlJc w:val="right"/>
      <w:pPr>
        <w:tabs>
          <w:tab w:val="num" w:pos="6480"/>
        </w:tabs>
        <w:ind w:left="6480" w:hanging="180"/>
      </w:pPr>
    </w:lvl>
  </w:abstractNum>
  <w:abstractNum w:abstractNumId="33" w15:restartNumberingAfterBreak="0">
    <w:nsid w:val="67ED3B27"/>
    <w:multiLevelType w:val="hybridMultilevel"/>
    <w:tmpl w:val="8EFA91BE"/>
    <w:lvl w:ilvl="0" w:tplc="1D164E42">
      <w:start w:val="1"/>
      <w:numFmt w:val="lowerLetter"/>
      <w:pStyle w:val="bokstavliste3"/>
      <w:lvlText w:val="(%1)"/>
      <w:lvlJc w:val="left"/>
      <w:pPr>
        <w:tabs>
          <w:tab w:val="num" w:pos="840"/>
        </w:tabs>
        <w:ind w:left="840" w:hanging="480"/>
      </w:pPr>
      <w:rPr>
        <w:rFonts w:hint="default"/>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34" w15:restartNumberingAfterBreak="0">
    <w:nsid w:val="71F76213"/>
    <w:multiLevelType w:val="hybridMultilevel"/>
    <w:tmpl w:val="350EDDE8"/>
    <w:lvl w:ilvl="0" w:tplc="C8C6096E">
      <w:start w:val="1"/>
      <w:numFmt w:val="bullet"/>
      <w:lvlText w:val="-"/>
      <w:lvlJc w:val="left"/>
      <w:pPr>
        <w:ind w:left="720" w:hanging="360"/>
      </w:pPr>
      <w:rPr>
        <w:rFonts w:ascii="Calibri" w:hAnsi="Calibri" w:hint="default"/>
      </w:rPr>
    </w:lvl>
    <w:lvl w:ilvl="1" w:tplc="42148542">
      <w:start w:val="1"/>
      <w:numFmt w:val="bullet"/>
      <w:lvlText w:val="o"/>
      <w:lvlJc w:val="left"/>
      <w:pPr>
        <w:ind w:left="1440" w:hanging="360"/>
      </w:pPr>
      <w:rPr>
        <w:rFonts w:ascii="Courier New" w:hAnsi="Courier New" w:hint="default"/>
      </w:rPr>
    </w:lvl>
    <w:lvl w:ilvl="2" w:tplc="CEB22E18">
      <w:start w:val="1"/>
      <w:numFmt w:val="bullet"/>
      <w:lvlText w:val=""/>
      <w:lvlJc w:val="left"/>
      <w:pPr>
        <w:ind w:left="2160" w:hanging="360"/>
      </w:pPr>
      <w:rPr>
        <w:rFonts w:ascii="Wingdings" w:hAnsi="Wingdings" w:hint="default"/>
      </w:rPr>
    </w:lvl>
    <w:lvl w:ilvl="3" w:tplc="92CC0FA4">
      <w:start w:val="1"/>
      <w:numFmt w:val="bullet"/>
      <w:lvlText w:val=""/>
      <w:lvlJc w:val="left"/>
      <w:pPr>
        <w:ind w:left="2880" w:hanging="360"/>
      </w:pPr>
      <w:rPr>
        <w:rFonts w:ascii="Symbol" w:hAnsi="Symbol" w:hint="default"/>
      </w:rPr>
    </w:lvl>
    <w:lvl w:ilvl="4" w:tplc="66E6DB40">
      <w:start w:val="1"/>
      <w:numFmt w:val="bullet"/>
      <w:lvlText w:val="o"/>
      <w:lvlJc w:val="left"/>
      <w:pPr>
        <w:ind w:left="3600" w:hanging="360"/>
      </w:pPr>
      <w:rPr>
        <w:rFonts w:ascii="Courier New" w:hAnsi="Courier New" w:hint="default"/>
      </w:rPr>
    </w:lvl>
    <w:lvl w:ilvl="5" w:tplc="CF4C2140">
      <w:start w:val="1"/>
      <w:numFmt w:val="bullet"/>
      <w:lvlText w:val=""/>
      <w:lvlJc w:val="left"/>
      <w:pPr>
        <w:ind w:left="4320" w:hanging="360"/>
      </w:pPr>
      <w:rPr>
        <w:rFonts w:ascii="Wingdings" w:hAnsi="Wingdings" w:hint="default"/>
      </w:rPr>
    </w:lvl>
    <w:lvl w:ilvl="6" w:tplc="053C41BA">
      <w:start w:val="1"/>
      <w:numFmt w:val="bullet"/>
      <w:lvlText w:val=""/>
      <w:lvlJc w:val="left"/>
      <w:pPr>
        <w:ind w:left="5040" w:hanging="360"/>
      </w:pPr>
      <w:rPr>
        <w:rFonts w:ascii="Symbol" w:hAnsi="Symbol" w:hint="default"/>
      </w:rPr>
    </w:lvl>
    <w:lvl w:ilvl="7" w:tplc="DC4E3838">
      <w:start w:val="1"/>
      <w:numFmt w:val="bullet"/>
      <w:lvlText w:val="o"/>
      <w:lvlJc w:val="left"/>
      <w:pPr>
        <w:ind w:left="5760" w:hanging="360"/>
      </w:pPr>
      <w:rPr>
        <w:rFonts w:ascii="Courier New" w:hAnsi="Courier New" w:hint="default"/>
      </w:rPr>
    </w:lvl>
    <w:lvl w:ilvl="8" w:tplc="15AA5E9A">
      <w:start w:val="1"/>
      <w:numFmt w:val="bullet"/>
      <w:lvlText w:val=""/>
      <w:lvlJc w:val="left"/>
      <w:pPr>
        <w:ind w:left="6480" w:hanging="360"/>
      </w:pPr>
      <w:rPr>
        <w:rFonts w:ascii="Wingdings" w:hAnsi="Wingdings" w:hint="default"/>
      </w:rPr>
    </w:lvl>
  </w:abstractNum>
  <w:abstractNum w:abstractNumId="35" w15:restartNumberingAfterBreak="0">
    <w:nsid w:val="77F5382C"/>
    <w:multiLevelType w:val="hybridMultilevel"/>
    <w:tmpl w:val="0B5AC618"/>
    <w:lvl w:ilvl="0" w:tplc="B22CAFA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A7F325B"/>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7" w15:restartNumberingAfterBreak="0">
    <w:nsid w:val="7B0D7385"/>
    <w:multiLevelType w:val="hybridMultilevel"/>
    <w:tmpl w:val="2AFEBC6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8" w15:restartNumberingAfterBreak="0">
    <w:nsid w:val="7D82270C"/>
    <w:multiLevelType w:val="hybridMultilevel"/>
    <w:tmpl w:val="3EFEE2B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E178E0D"/>
    <w:multiLevelType w:val="hybridMultilevel"/>
    <w:tmpl w:val="BE0C51E8"/>
    <w:lvl w:ilvl="0" w:tplc="AA62ECA4">
      <w:start w:val="1"/>
      <w:numFmt w:val="decimal"/>
      <w:lvlText w:val="%1."/>
      <w:lvlJc w:val="left"/>
      <w:pPr>
        <w:ind w:left="720" w:hanging="360"/>
      </w:pPr>
    </w:lvl>
    <w:lvl w:ilvl="1" w:tplc="CCBAA170">
      <w:start w:val="1"/>
      <w:numFmt w:val="lowerLetter"/>
      <w:lvlText w:val="%2."/>
      <w:lvlJc w:val="left"/>
      <w:pPr>
        <w:ind w:left="1440" w:hanging="360"/>
      </w:pPr>
    </w:lvl>
    <w:lvl w:ilvl="2" w:tplc="AD74F052">
      <w:start w:val="1"/>
      <w:numFmt w:val="lowerRoman"/>
      <w:lvlText w:val="%3."/>
      <w:lvlJc w:val="right"/>
      <w:pPr>
        <w:ind w:left="2160" w:hanging="180"/>
      </w:pPr>
    </w:lvl>
    <w:lvl w:ilvl="3" w:tplc="2130B31E">
      <w:start w:val="1"/>
      <w:numFmt w:val="decimal"/>
      <w:lvlText w:val="%4."/>
      <w:lvlJc w:val="left"/>
      <w:pPr>
        <w:ind w:left="2880" w:hanging="360"/>
      </w:pPr>
    </w:lvl>
    <w:lvl w:ilvl="4" w:tplc="0F5ECCCA">
      <w:start w:val="1"/>
      <w:numFmt w:val="lowerLetter"/>
      <w:lvlText w:val="%5."/>
      <w:lvlJc w:val="left"/>
      <w:pPr>
        <w:ind w:left="3600" w:hanging="360"/>
      </w:pPr>
    </w:lvl>
    <w:lvl w:ilvl="5" w:tplc="FE104DBA">
      <w:start w:val="1"/>
      <w:numFmt w:val="lowerRoman"/>
      <w:lvlText w:val="%6."/>
      <w:lvlJc w:val="right"/>
      <w:pPr>
        <w:ind w:left="4320" w:hanging="180"/>
      </w:pPr>
    </w:lvl>
    <w:lvl w:ilvl="6" w:tplc="47C0F466">
      <w:start w:val="1"/>
      <w:numFmt w:val="decimal"/>
      <w:lvlText w:val="%7."/>
      <w:lvlJc w:val="left"/>
      <w:pPr>
        <w:ind w:left="5040" w:hanging="360"/>
      </w:pPr>
    </w:lvl>
    <w:lvl w:ilvl="7" w:tplc="6D4C5A64">
      <w:start w:val="1"/>
      <w:numFmt w:val="lowerLetter"/>
      <w:lvlText w:val="%8."/>
      <w:lvlJc w:val="left"/>
      <w:pPr>
        <w:ind w:left="5760" w:hanging="360"/>
      </w:pPr>
    </w:lvl>
    <w:lvl w:ilvl="8" w:tplc="463CE1C0">
      <w:start w:val="1"/>
      <w:numFmt w:val="lowerRoman"/>
      <w:lvlText w:val="%9."/>
      <w:lvlJc w:val="right"/>
      <w:pPr>
        <w:ind w:left="6480" w:hanging="180"/>
      </w:pPr>
    </w:lvl>
  </w:abstractNum>
  <w:abstractNum w:abstractNumId="40" w15:restartNumberingAfterBreak="0">
    <w:nsid w:val="7F757CF5"/>
    <w:multiLevelType w:val="multilevel"/>
    <w:tmpl w:val="F266E17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18"/>
  </w:num>
  <w:num w:numId="2">
    <w:abstractNumId w:val="29"/>
  </w:num>
  <w:num w:numId="3">
    <w:abstractNumId w:val="31"/>
  </w:num>
  <w:num w:numId="4">
    <w:abstractNumId w:val="28"/>
  </w:num>
  <w:num w:numId="5">
    <w:abstractNumId w:val="8"/>
  </w:num>
  <w:num w:numId="6">
    <w:abstractNumId w:val="34"/>
  </w:num>
  <w:num w:numId="7">
    <w:abstractNumId w:val="39"/>
  </w:num>
  <w:num w:numId="8">
    <w:abstractNumId w:val="17"/>
  </w:num>
  <w:num w:numId="9">
    <w:abstractNumId w:val="26"/>
  </w:num>
  <w:num w:numId="10">
    <w:abstractNumId w:val="3"/>
  </w:num>
  <w:num w:numId="11">
    <w:abstractNumId w:val="21"/>
  </w:num>
  <w:num w:numId="12">
    <w:abstractNumId w:val="9"/>
  </w:num>
  <w:num w:numId="13">
    <w:abstractNumId w:val="25"/>
  </w:num>
  <w:num w:numId="14">
    <w:abstractNumId w:val="27"/>
  </w:num>
  <w:num w:numId="15">
    <w:abstractNumId w:val="1"/>
  </w:num>
  <w:num w:numId="16">
    <w:abstractNumId w:val="14"/>
  </w:num>
  <w:num w:numId="17">
    <w:abstractNumId w:val="13"/>
  </w:num>
  <w:num w:numId="18">
    <w:abstractNumId w:val="32"/>
  </w:num>
  <w:num w:numId="19">
    <w:abstractNumId w:val="22"/>
  </w:num>
  <w:num w:numId="20">
    <w:abstractNumId w:val="33"/>
  </w:num>
  <w:num w:numId="21">
    <w:abstractNumId w:val="24"/>
  </w:num>
  <w:num w:numId="22">
    <w:abstractNumId w:val="23"/>
  </w:num>
  <w:num w:numId="23">
    <w:abstractNumId w:val="4"/>
  </w:num>
  <w:num w:numId="24">
    <w:abstractNumId w:val="10"/>
  </w:num>
  <w:num w:numId="25">
    <w:abstractNumId w:val="2"/>
  </w:num>
  <w:num w:numId="26">
    <w:abstractNumId w:val="5"/>
  </w:num>
  <w:num w:numId="27">
    <w:abstractNumId w:val="1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1"/>
  </w:num>
  <w:num w:numId="31">
    <w:abstractNumId w:val="36"/>
  </w:num>
  <w:num w:numId="32">
    <w:abstractNumId w:val="40"/>
  </w:num>
  <w:num w:numId="33">
    <w:abstractNumId w:val="6"/>
  </w:num>
  <w:num w:numId="34">
    <w:abstractNumId w:val="7"/>
  </w:num>
  <w:num w:numId="35">
    <w:abstractNumId w:val="16"/>
  </w:num>
  <w:num w:numId="36">
    <w:abstractNumId w:val="20"/>
  </w:num>
  <w:num w:numId="37">
    <w:abstractNumId w:val="35"/>
  </w:num>
  <w:num w:numId="38">
    <w:abstractNumId w:val="15"/>
  </w:num>
  <w:num w:numId="39">
    <w:abstractNumId w:val="19"/>
  </w:num>
  <w:num w:numId="40">
    <w:abstractNumId w:val="38"/>
  </w:num>
  <w:num w:numId="41">
    <w:abstractNumId w:val="0"/>
  </w:num>
  <w:num w:numId="42">
    <w:abstractNumId w:val="30"/>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o:colormru v:ext="edit" colors="#3cc,#0c9,#5d8387,#2731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9A"/>
    <w:rsid w:val="0000248B"/>
    <w:rsid w:val="000166FE"/>
    <w:rsid w:val="00021E4F"/>
    <w:rsid w:val="00031B48"/>
    <w:rsid w:val="00040CD2"/>
    <w:rsid w:val="00065687"/>
    <w:rsid w:val="00066C1A"/>
    <w:rsid w:val="000A409A"/>
    <w:rsid w:val="000E4A97"/>
    <w:rsid w:val="000F26C5"/>
    <w:rsid w:val="000F30B7"/>
    <w:rsid w:val="000F650B"/>
    <w:rsid w:val="00137614"/>
    <w:rsid w:val="00172395"/>
    <w:rsid w:val="001C3220"/>
    <w:rsid w:val="001C676C"/>
    <w:rsid w:val="001C7967"/>
    <w:rsid w:val="001E3AC8"/>
    <w:rsid w:val="001F156C"/>
    <w:rsid w:val="001F5B08"/>
    <w:rsid w:val="001F6D98"/>
    <w:rsid w:val="00206659"/>
    <w:rsid w:val="00241AB8"/>
    <w:rsid w:val="002465BD"/>
    <w:rsid w:val="00265477"/>
    <w:rsid w:val="0027470C"/>
    <w:rsid w:val="0027629A"/>
    <w:rsid w:val="00280745"/>
    <w:rsid w:val="0028108A"/>
    <w:rsid w:val="002B28CB"/>
    <w:rsid w:val="002B40C1"/>
    <w:rsid w:val="002C1017"/>
    <w:rsid w:val="002D234F"/>
    <w:rsid w:val="002D271B"/>
    <w:rsid w:val="002D7B16"/>
    <w:rsid w:val="002E46A3"/>
    <w:rsid w:val="00310466"/>
    <w:rsid w:val="00311A80"/>
    <w:rsid w:val="0032776D"/>
    <w:rsid w:val="00340A66"/>
    <w:rsid w:val="00351C25"/>
    <w:rsid w:val="00360E1F"/>
    <w:rsid w:val="003D28E1"/>
    <w:rsid w:val="00402FB8"/>
    <w:rsid w:val="004548E1"/>
    <w:rsid w:val="004815CA"/>
    <w:rsid w:val="00491D02"/>
    <w:rsid w:val="004A75D8"/>
    <w:rsid w:val="004B0B64"/>
    <w:rsid w:val="004C3811"/>
    <w:rsid w:val="004C3FD4"/>
    <w:rsid w:val="005078F9"/>
    <w:rsid w:val="005310E2"/>
    <w:rsid w:val="00533DB5"/>
    <w:rsid w:val="005355BF"/>
    <w:rsid w:val="00536388"/>
    <w:rsid w:val="00545586"/>
    <w:rsid w:val="00560969"/>
    <w:rsid w:val="00562CEA"/>
    <w:rsid w:val="00566A86"/>
    <w:rsid w:val="0058134D"/>
    <w:rsid w:val="00586AE3"/>
    <w:rsid w:val="005A37CA"/>
    <w:rsid w:val="005B0C4A"/>
    <w:rsid w:val="005B1E22"/>
    <w:rsid w:val="005C6663"/>
    <w:rsid w:val="005E3D0D"/>
    <w:rsid w:val="00600859"/>
    <w:rsid w:val="006128C4"/>
    <w:rsid w:val="006129B2"/>
    <w:rsid w:val="00613FE8"/>
    <w:rsid w:val="00625A01"/>
    <w:rsid w:val="00636D8C"/>
    <w:rsid w:val="00680E66"/>
    <w:rsid w:val="006A377C"/>
    <w:rsid w:val="006A3FAA"/>
    <w:rsid w:val="006A4599"/>
    <w:rsid w:val="006A4A9F"/>
    <w:rsid w:val="006B55A7"/>
    <w:rsid w:val="006C07FA"/>
    <w:rsid w:val="006D7D0A"/>
    <w:rsid w:val="006E543E"/>
    <w:rsid w:val="00705DD1"/>
    <w:rsid w:val="00720FF5"/>
    <w:rsid w:val="007367D5"/>
    <w:rsid w:val="00752054"/>
    <w:rsid w:val="00755109"/>
    <w:rsid w:val="007634C6"/>
    <w:rsid w:val="007655FA"/>
    <w:rsid w:val="00791C01"/>
    <w:rsid w:val="0079214F"/>
    <w:rsid w:val="00795B86"/>
    <w:rsid w:val="007A5B36"/>
    <w:rsid w:val="007B1302"/>
    <w:rsid w:val="007D43DD"/>
    <w:rsid w:val="007F6FDB"/>
    <w:rsid w:val="00807BFE"/>
    <w:rsid w:val="008110CB"/>
    <w:rsid w:val="008140CC"/>
    <w:rsid w:val="0082305B"/>
    <w:rsid w:val="00830142"/>
    <w:rsid w:val="00855CC0"/>
    <w:rsid w:val="008B63FC"/>
    <w:rsid w:val="008C1A59"/>
    <w:rsid w:val="008D2889"/>
    <w:rsid w:val="008D6576"/>
    <w:rsid w:val="008F4F78"/>
    <w:rsid w:val="008F52BD"/>
    <w:rsid w:val="00913933"/>
    <w:rsid w:val="00913E18"/>
    <w:rsid w:val="0091454D"/>
    <w:rsid w:val="00922023"/>
    <w:rsid w:val="00937518"/>
    <w:rsid w:val="009379A6"/>
    <w:rsid w:val="0094410B"/>
    <w:rsid w:val="0098015F"/>
    <w:rsid w:val="0098398E"/>
    <w:rsid w:val="009902D1"/>
    <w:rsid w:val="009F6892"/>
    <w:rsid w:val="009F6A9A"/>
    <w:rsid w:val="00A113EB"/>
    <w:rsid w:val="00A355A4"/>
    <w:rsid w:val="00A618B9"/>
    <w:rsid w:val="00A61EC8"/>
    <w:rsid w:val="00A70E5A"/>
    <w:rsid w:val="00A7164B"/>
    <w:rsid w:val="00A96C62"/>
    <w:rsid w:val="00AB2490"/>
    <w:rsid w:val="00AB7D2B"/>
    <w:rsid w:val="00AC7F56"/>
    <w:rsid w:val="00AF778E"/>
    <w:rsid w:val="00B019A3"/>
    <w:rsid w:val="00B43590"/>
    <w:rsid w:val="00B4481D"/>
    <w:rsid w:val="00B536C3"/>
    <w:rsid w:val="00B557E7"/>
    <w:rsid w:val="00B726AA"/>
    <w:rsid w:val="00B80B82"/>
    <w:rsid w:val="00BA6EC0"/>
    <w:rsid w:val="00BB7260"/>
    <w:rsid w:val="00BC75B6"/>
    <w:rsid w:val="00C42E6A"/>
    <w:rsid w:val="00C51694"/>
    <w:rsid w:val="00C61DF8"/>
    <w:rsid w:val="00C85D98"/>
    <w:rsid w:val="00C94B95"/>
    <w:rsid w:val="00CB54D1"/>
    <w:rsid w:val="00CC6896"/>
    <w:rsid w:val="00CD065E"/>
    <w:rsid w:val="00CF20C6"/>
    <w:rsid w:val="00D67D0D"/>
    <w:rsid w:val="00D83656"/>
    <w:rsid w:val="00D85C5F"/>
    <w:rsid w:val="00DC01BC"/>
    <w:rsid w:val="00DC4D8E"/>
    <w:rsid w:val="00DD21F1"/>
    <w:rsid w:val="00DE389E"/>
    <w:rsid w:val="00E33DF8"/>
    <w:rsid w:val="00E37F3F"/>
    <w:rsid w:val="00E42195"/>
    <w:rsid w:val="00E4413D"/>
    <w:rsid w:val="00E97343"/>
    <w:rsid w:val="00EB33D6"/>
    <w:rsid w:val="00EC07A9"/>
    <w:rsid w:val="00ED1494"/>
    <w:rsid w:val="00ED6AB6"/>
    <w:rsid w:val="00EE6DF2"/>
    <w:rsid w:val="00F26BBD"/>
    <w:rsid w:val="00F31130"/>
    <w:rsid w:val="00F5486A"/>
    <w:rsid w:val="00F5580C"/>
    <w:rsid w:val="00F72322"/>
    <w:rsid w:val="00F74E7B"/>
    <w:rsid w:val="00F86C1F"/>
    <w:rsid w:val="00FA0407"/>
    <w:rsid w:val="00FA512D"/>
    <w:rsid w:val="00FA5887"/>
    <w:rsid w:val="00FB30B8"/>
    <w:rsid w:val="00FD0A51"/>
    <w:rsid w:val="00FD133A"/>
    <w:rsid w:val="32109D58"/>
    <w:rsid w:val="3C292E29"/>
    <w:rsid w:val="3F911C6E"/>
    <w:rsid w:val="40CB76C4"/>
    <w:rsid w:val="725AB608"/>
    <w:rsid w:val="770FE4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c,#0c9,#5d8387,#27312f"/>
    </o:shapedefaults>
    <o:shapelayout v:ext="edit">
      <o:idmap v:ext="edit" data="1"/>
    </o:shapelayout>
  </w:shapeDefaults>
  <w:decimalSymbol w:val="."/>
  <w:listSeparator w:val=","/>
  <w14:docId w14:val="40CB76C4"/>
  <w15:docId w15:val="{CEBCF8A9-F00C-4411-AFF4-C3B2B031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343"/>
  </w:style>
  <w:style w:type="paragraph" w:styleId="Heading1">
    <w:name w:val="heading 1"/>
    <w:basedOn w:val="Normal"/>
    <w:next w:val="Normal"/>
    <w:link w:val="Heading1Char"/>
    <w:qFormat/>
    <w:rsid w:val="004C3FD4"/>
    <w:pPr>
      <w:keepNext/>
      <w:keepLines/>
      <w:numPr>
        <w:numId w:val="15"/>
      </w:numPr>
      <w:spacing w:before="600" w:after="240"/>
      <w:ind w:hanging="851"/>
      <w:outlineLvl w:val="0"/>
    </w:pPr>
    <w:rPr>
      <w:rFonts w:ascii="Arial" w:eastAsia="Times New Roman" w:hAnsi="Arial" w:cs="Arial"/>
      <w:b/>
      <w:bCs/>
      <w:caps/>
      <w:kern w:val="28"/>
      <w:sz w:val="28"/>
      <w:szCs w:val="28"/>
      <w:lang w:eastAsia="nb-NO"/>
    </w:rPr>
  </w:style>
  <w:style w:type="paragraph" w:styleId="Heading2">
    <w:name w:val="heading 2"/>
    <w:basedOn w:val="Normal"/>
    <w:next w:val="Normal"/>
    <w:link w:val="Heading2Char"/>
    <w:autoRedefine/>
    <w:qFormat/>
    <w:rsid w:val="00560969"/>
    <w:pPr>
      <w:keepNext/>
      <w:keepLines/>
      <w:numPr>
        <w:ilvl w:val="1"/>
        <w:numId w:val="15"/>
      </w:numPr>
      <w:spacing w:before="120" w:after="240"/>
      <w:outlineLvl w:val="1"/>
    </w:pPr>
    <w:rPr>
      <w:rFonts w:ascii="Corbel" w:eastAsia="Times New Roman" w:hAnsi="Corbel" w:cs="Arial"/>
      <w:b/>
      <w:bCs/>
      <w:smallCaps/>
      <w:lang w:eastAsia="nb-NO"/>
    </w:rPr>
  </w:style>
  <w:style w:type="paragraph" w:styleId="Heading3">
    <w:name w:val="heading 3"/>
    <w:basedOn w:val="Normal"/>
    <w:next w:val="Normal"/>
    <w:link w:val="Heading3Char"/>
    <w:qFormat/>
    <w:rsid w:val="004C3FD4"/>
    <w:pPr>
      <w:keepNext/>
      <w:keepLines/>
      <w:numPr>
        <w:ilvl w:val="2"/>
        <w:numId w:val="15"/>
      </w:numPr>
      <w:spacing w:after="180"/>
      <w:outlineLvl w:val="2"/>
    </w:pPr>
    <w:rPr>
      <w:rFonts w:ascii="Arial" w:eastAsia="Times New Roman" w:hAnsi="Arial" w:cs="Arial"/>
      <w:b/>
      <w:bCs/>
      <w:sz w:val="22"/>
      <w:szCs w:val="22"/>
      <w:lang w:eastAsia="nb-NO"/>
    </w:rPr>
  </w:style>
  <w:style w:type="paragraph" w:styleId="Heading4">
    <w:name w:val="heading 4"/>
    <w:basedOn w:val="Normal"/>
    <w:next w:val="Normal"/>
    <w:link w:val="Heading4Char"/>
    <w:qFormat/>
    <w:rsid w:val="004C3FD4"/>
    <w:pPr>
      <w:keepNext/>
      <w:keepLines/>
      <w:widowControl w:val="0"/>
      <w:numPr>
        <w:ilvl w:val="3"/>
        <w:numId w:val="15"/>
      </w:numPr>
      <w:spacing w:before="240" w:after="60"/>
      <w:ind w:hanging="851"/>
      <w:outlineLvl w:val="3"/>
    </w:pPr>
    <w:rPr>
      <w:rFonts w:ascii="Arial" w:eastAsia="Times New Roman" w:hAnsi="Arial" w:cs="Arial"/>
      <w:b/>
      <w:bCs/>
      <w:i/>
      <w:iCs/>
      <w:lang w:eastAsia="nb-NO"/>
    </w:rPr>
  </w:style>
  <w:style w:type="paragraph" w:styleId="Heading5">
    <w:name w:val="heading 5"/>
    <w:basedOn w:val="Normal"/>
    <w:next w:val="Normal"/>
    <w:link w:val="Heading5Char1"/>
    <w:rsid w:val="004C3FD4"/>
    <w:pPr>
      <w:keepLines/>
      <w:widowControl w:val="0"/>
      <w:spacing w:before="240" w:after="60"/>
      <w:outlineLvl w:val="4"/>
    </w:pPr>
    <w:rPr>
      <w:rFonts w:ascii="Arial" w:eastAsia="Times New Roman" w:hAnsi="Arial" w:cs="Arial"/>
      <w:sz w:val="22"/>
      <w:szCs w:val="22"/>
      <w:lang w:eastAsia="nb-NO"/>
    </w:rPr>
  </w:style>
  <w:style w:type="paragraph" w:styleId="Heading6">
    <w:name w:val="heading 6"/>
    <w:basedOn w:val="Normal"/>
    <w:next w:val="Normal"/>
    <w:link w:val="Heading6Char"/>
    <w:rsid w:val="004C3FD4"/>
    <w:pPr>
      <w:keepLines/>
      <w:widowControl w:val="0"/>
      <w:spacing w:before="240" w:after="60"/>
      <w:outlineLvl w:val="5"/>
    </w:pPr>
    <w:rPr>
      <w:rFonts w:ascii="Arial" w:eastAsia="Times New Roman" w:hAnsi="Arial" w:cs="Arial"/>
      <w:i/>
      <w:iCs/>
      <w:sz w:val="22"/>
      <w:szCs w:val="22"/>
      <w:lang w:eastAsia="nb-NO"/>
    </w:rPr>
  </w:style>
  <w:style w:type="paragraph" w:styleId="Heading7">
    <w:name w:val="heading 7"/>
    <w:basedOn w:val="Normal"/>
    <w:next w:val="Normal"/>
    <w:link w:val="Heading7Char"/>
    <w:rsid w:val="004C3FD4"/>
    <w:pPr>
      <w:keepLines/>
      <w:widowControl w:val="0"/>
      <w:spacing w:before="240" w:after="60"/>
      <w:outlineLvl w:val="6"/>
    </w:pPr>
    <w:rPr>
      <w:rFonts w:ascii="Arial" w:eastAsia="Times New Roman" w:hAnsi="Arial" w:cs="Arial"/>
      <w:sz w:val="20"/>
      <w:szCs w:val="20"/>
      <w:lang w:eastAsia="nb-NO"/>
    </w:rPr>
  </w:style>
  <w:style w:type="paragraph" w:styleId="Heading8">
    <w:name w:val="heading 8"/>
    <w:basedOn w:val="Normal"/>
    <w:next w:val="Normal"/>
    <w:link w:val="Heading8Char"/>
    <w:rsid w:val="004C3FD4"/>
    <w:pPr>
      <w:keepLines/>
      <w:widowControl w:val="0"/>
      <w:spacing w:before="240" w:after="60"/>
      <w:outlineLvl w:val="7"/>
    </w:pPr>
    <w:rPr>
      <w:rFonts w:ascii="Arial" w:eastAsia="Times New Roman" w:hAnsi="Arial" w:cs="Arial"/>
      <w:i/>
      <w:iCs/>
      <w:sz w:val="20"/>
      <w:szCs w:val="20"/>
      <w:lang w:eastAsia="nb-NO"/>
    </w:rPr>
  </w:style>
  <w:style w:type="paragraph" w:styleId="Heading9">
    <w:name w:val="heading 9"/>
    <w:basedOn w:val="Normal"/>
    <w:next w:val="Normal"/>
    <w:link w:val="Heading9Char"/>
    <w:rsid w:val="004C3FD4"/>
    <w:pPr>
      <w:keepLines/>
      <w:widowControl w:val="0"/>
      <w:spacing w:before="240" w:after="60"/>
      <w:outlineLvl w:val="8"/>
    </w:pPr>
    <w:rPr>
      <w:rFonts w:ascii="Arial" w:eastAsia="Times New Roman" w:hAnsi="Arial" w:cs="Arial"/>
      <w:i/>
      <w:iCs/>
      <w:sz w:val="18"/>
      <w:szCs w:val="1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rong">
    <w:name w:val="Strong"/>
    <w:basedOn w:val="DefaultParagraphFont"/>
    <w:uiPriority w:val="22"/>
    <w:qFormat/>
    <w:rsid w:val="00FA0407"/>
    <w:rPr>
      <w:b/>
      <w:bCs/>
    </w:rPr>
  </w:style>
  <w:style w:type="character" w:customStyle="1" w:styleId="Heading1Char">
    <w:name w:val="Heading 1 Char"/>
    <w:basedOn w:val="DefaultParagraphFont"/>
    <w:link w:val="Heading1"/>
    <w:rsid w:val="004C3FD4"/>
    <w:rPr>
      <w:rFonts w:ascii="Arial" w:eastAsia="Times New Roman" w:hAnsi="Arial" w:cs="Arial"/>
      <w:b/>
      <w:bCs/>
      <w:caps/>
      <w:kern w:val="28"/>
      <w:sz w:val="28"/>
      <w:szCs w:val="28"/>
      <w:lang w:eastAsia="nb-NO"/>
    </w:rPr>
  </w:style>
  <w:style w:type="character" w:customStyle="1" w:styleId="Heading2Char">
    <w:name w:val="Heading 2 Char"/>
    <w:basedOn w:val="DefaultParagraphFont"/>
    <w:link w:val="Heading2"/>
    <w:rsid w:val="00560969"/>
    <w:rPr>
      <w:rFonts w:ascii="Corbel" w:eastAsia="Times New Roman" w:hAnsi="Corbel" w:cs="Arial"/>
      <w:b/>
      <w:bCs/>
      <w:smallCaps/>
      <w:lang w:eastAsia="nb-NO"/>
    </w:rPr>
  </w:style>
  <w:style w:type="character" w:customStyle="1" w:styleId="Heading3Char">
    <w:name w:val="Heading 3 Char"/>
    <w:basedOn w:val="DefaultParagraphFont"/>
    <w:link w:val="Heading3"/>
    <w:rsid w:val="004C3FD4"/>
    <w:rPr>
      <w:rFonts w:ascii="Arial" w:eastAsia="Times New Roman" w:hAnsi="Arial" w:cs="Arial"/>
      <w:b/>
      <w:bCs/>
      <w:sz w:val="22"/>
      <w:szCs w:val="22"/>
      <w:lang w:eastAsia="nb-NO"/>
    </w:rPr>
  </w:style>
  <w:style w:type="character" w:customStyle="1" w:styleId="Heading4Char">
    <w:name w:val="Heading 4 Char"/>
    <w:basedOn w:val="DefaultParagraphFont"/>
    <w:link w:val="Heading4"/>
    <w:rsid w:val="004C3FD4"/>
    <w:rPr>
      <w:rFonts w:ascii="Arial" w:eastAsia="Times New Roman" w:hAnsi="Arial" w:cs="Arial"/>
      <w:b/>
      <w:bCs/>
      <w:i/>
      <w:iCs/>
      <w:lang w:eastAsia="nb-NO"/>
    </w:rPr>
  </w:style>
  <w:style w:type="character" w:customStyle="1" w:styleId="Heading5Char1">
    <w:name w:val="Heading 5 Char1"/>
    <w:basedOn w:val="DefaultParagraphFont"/>
    <w:link w:val="Heading5"/>
    <w:rsid w:val="004C3FD4"/>
    <w:rPr>
      <w:rFonts w:ascii="Arial" w:eastAsia="Times New Roman" w:hAnsi="Arial" w:cs="Arial"/>
      <w:sz w:val="22"/>
      <w:szCs w:val="22"/>
      <w:lang w:eastAsia="nb-NO"/>
    </w:rPr>
  </w:style>
  <w:style w:type="character" w:customStyle="1" w:styleId="Heading6Char">
    <w:name w:val="Heading 6 Char"/>
    <w:basedOn w:val="DefaultParagraphFont"/>
    <w:link w:val="Heading6"/>
    <w:rsid w:val="004C3FD4"/>
    <w:rPr>
      <w:rFonts w:ascii="Arial" w:eastAsia="Times New Roman" w:hAnsi="Arial" w:cs="Arial"/>
      <w:i/>
      <w:iCs/>
      <w:sz w:val="22"/>
      <w:szCs w:val="22"/>
      <w:lang w:eastAsia="nb-NO"/>
    </w:rPr>
  </w:style>
  <w:style w:type="character" w:customStyle="1" w:styleId="Heading7Char">
    <w:name w:val="Heading 7 Char"/>
    <w:basedOn w:val="DefaultParagraphFont"/>
    <w:link w:val="Heading7"/>
    <w:rsid w:val="004C3FD4"/>
    <w:rPr>
      <w:rFonts w:ascii="Arial" w:eastAsia="Times New Roman" w:hAnsi="Arial" w:cs="Arial"/>
      <w:sz w:val="20"/>
      <w:szCs w:val="20"/>
      <w:lang w:eastAsia="nb-NO"/>
    </w:rPr>
  </w:style>
  <w:style w:type="character" w:customStyle="1" w:styleId="Heading8Char">
    <w:name w:val="Heading 8 Char"/>
    <w:basedOn w:val="DefaultParagraphFont"/>
    <w:link w:val="Heading8"/>
    <w:rsid w:val="004C3FD4"/>
    <w:rPr>
      <w:rFonts w:ascii="Arial" w:eastAsia="Times New Roman" w:hAnsi="Arial" w:cs="Arial"/>
      <w:i/>
      <w:iCs/>
      <w:sz w:val="20"/>
      <w:szCs w:val="20"/>
      <w:lang w:eastAsia="nb-NO"/>
    </w:rPr>
  </w:style>
  <w:style w:type="character" w:customStyle="1" w:styleId="Heading9Char">
    <w:name w:val="Heading 9 Char"/>
    <w:basedOn w:val="DefaultParagraphFont"/>
    <w:link w:val="Heading9"/>
    <w:rsid w:val="004C3FD4"/>
    <w:rPr>
      <w:rFonts w:ascii="Arial" w:eastAsia="Times New Roman" w:hAnsi="Arial" w:cs="Arial"/>
      <w:i/>
      <w:iCs/>
      <w:sz w:val="18"/>
      <w:szCs w:val="18"/>
      <w:lang w:eastAsia="nb-NO"/>
    </w:rPr>
  </w:style>
  <w:style w:type="paragraph" w:styleId="Header">
    <w:name w:val="header"/>
    <w:basedOn w:val="Normal"/>
    <w:link w:val="HeaderChar"/>
    <w:semiHidden/>
    <w:qFormat/>
    <w:rsid w:val="004C3FD4"/>
    <w:pPr>
      <w:keepLines/>
      <w:widowControl w:val="0"/>
      <w:tabs>
        <w:tab w:val="center" w:pos="4536"/>
        <w:tab w:val="right" w:pos="9072"/>
      </w:tabs>
    </w:pPr>
    <w:rPr>
      <w:rFonts w:eastAsia="Times New Roman" w:cs="Arial"/>
      <w:sz w:val="20"/>
      <w:szCs w:val="20"/>
      <w:lang w:eastAsia="nb-NO"/>
    </w:rPr>
  </w:style>
  <w:style w:type="character" w:customStyle="1" w:styleId="HeaderChar">
    <w:name w:val="Header Char"/>
    <w:basedOn w:val="DefaultParagraphFont"/>
    <w:link w:val="Header"/>
    <w:semiHidden/>
    <w:rsid w:val="004C3FD4"/>
    <w:rPr>
      <w:rFonts w:eastAsia="Times New Roman" w:cs="Arial"/>
      <w:sz w:val="20"/>
      <w:szCs w:val="20"/>
      <w:lang w:eastAsia="nb-NO"/>
    </w:rPr>
  </w:style>
  <w:style w:type="paragraph" w:styleId="Footer">
    <w:name w:val="footer"/>
    <w:basedOn w:val="Normal"/>
    <w:link w:val="FooterChar"/>
    <w:uiPriority w:val="99"/>
    <w:qFormat/>
    <w:rsid w:val="004C3FD4"/>
    <w:pPr>
      <w:keepLines/>
      <w:widowControl w:val="0"/>
      <w:tabs>
        <w:tab w:val="center" w:pos="4536"/>
        <w:tab w:val="right" w:pos="9072"/>
      </w:tabs>
    </w:pPr>
    <w:rPr>
      <w:rFonts w:eastAsia="Times New Roman" w:cs="Arial"/>
      <w:smallCaps/>
      <w:sz w:val="20"/>
      <w:szCs w:val="20"/>
      <w:lang w:eastAsia="nb-NO"/>
    </w:rPr>
  </w:style>
  <w:style w:type="character" w:customStyle="1" w:styleId="FooterChar">
    <w:name w:val="Footer Char"/>
    <w:basedOn w:val="DefaultParagraphFont"/>
    <w:link w:val="Footer"/>
    <w:uiPriority w:val="99"/>
    <w:rsid w:val="004C3FD4"/>
    <w:rPr>
      <w:rFonts w:eastAsia="Times New Roman" w:cs="Arial"/>
      <w:smallCaps/>
      <w:sz w:val="20"/>
      <w:szCs w:val="20"/>
      <w:lang w:eastAsia="nb-NO"/>
    </w:rPr>
  </w:style>
  <w:style w:type="character" w:styleId="PageNumber">
    <w:name w:val="page number"/>
    <w:basedOn w:val="DefaultParagraphFont"/>
    <w:semiHidden/>
    <w:rsid w:val="004C3FD4"/>
  </w:style>
  <w:style w:type="character" w:styleId="FollowedHyperlink">
    <w:name w:val="FollowedHyperlink"/>
    <w:semiHidden/>
    <w:rsid w:val="004C3FD4"/>
    <w:rPr>
      <w:color w:val="800080"/>
      <w:u w:val="single"/>
    </w:rPr>
  </w:style>
  <w:style w:type="paragraph" w:styleId="TOC1">
    <w:name w:val="toc 1"/>
    <w:basedOn w:val="Normal"/>
    <w:next w:val="Normal"/>
    <w:autoRedefine/>
    <w:uiPriority w:val="39"/>
    <w:qFormat/>
    <w:rsid w:val="004C3FD4"/>
    <w:pPr>
      <w:keepLines/>
      <w:widowControl w:val="0"/>
      <w:tabs>
        <w:tab w:val="left" w:pos="440"/>
        <w:tab w:val="right" w:leader="dot" w:pos="8220"/>
      </w:tabs>
      <w:spacing w:before="120" w:after="120"/>
    </w:pPr>
    <w:rPr>
      <w:rFonts w:ascii="Times New Roman" w:eastAsia="Times New Roman" w:hAnsi="Times New Roman" w:cs="Times New Roman"/>
      <w:b/>
      <w:bCs/>
      <w:caps/>
      <w:noProof/>
      <w:sz w:val="20"/>
      <w:szCs w:val="20"/>
      <w:lang w:eastAsia="nb-NO"/>
    </w:rPr>
  </w:style>
  <w:style w:type="paragraph" w:styleId="TOC2">
    <w:name w:val="toc 2"/>
    <w:basedOn w:val="Normal"/>
    <w:next w:val="Normal"/>
    <w:autoRedefine/>
    <w:uiPriority w:val="39"/>
    <w:qFormat/>
    <w:rsid w:val="004C3FD4"/>
    <w:pPr>
      <w:keepLines/>
      <w:widowControl w:val="0"/>
      <w:tabs>
        <w:tab w:val="left" w:pos="880"/>
        <w:tab w:val="right" w:leader="dot" w:pos="8220"/>
      </w:tabs>
      <w:ind w:left="220"/>
    </w:pPr>
    <w:rPr>
      <w:rFonts w:ascii="Times New Roman" w:eastAsia="Times New Roman" w:hAnsi="Times New Roman" w:cs="Times New Roman"/>
      <w:smallCaps/>
      <w:noProof/>
      <w:sz w:val="20"/>
      <w:szCs w:val="20"/>
      <w:lang w:eastAsia="nb-NO"/>
    </w:rPr>
  </w:style>
  <w:style w:type="paragraph" w:styleId="TOC3">
    <w:name w:val="toc 3"/>
    <w:basedOn w:val="Normal"/>
    <w:next w:val="Normal"/>
    <w:autoRedefine/>
    <w:uiPriority w:val="39"/>
    <w:qFormat/>
    <w:rsid w:val="004C3FD4"/>
    <w:pPr>
      <w:keepLines/>
      <w:widowControl w:val="0"/>
      <w:tabs>
        <w:tab w:val="left" w:pos="1100"/>
        <w:tab w:val="right" w:leader="dot" w:pos="8220"/>
      </w:tabs>
      <w:ind w:left="440"/>
    </w:pPr>
    <w:rPr>
      <w:rFonts w:ascii="Times New Roman" w:eastAsia="Times New Roman" w:hAnsi="Times New Roman" w:cs="Times New Roman"/>
      <w:i/>
      <w:iCs/>
      <w:noProof/>
      <w:sz w:val="20"/>
      <w:szCs w:val="20"/>
      <w:lang w:eastAsia="nb-NO"/>
    </w:rPr>
  </w:style>
  <w:style w:type="paragraph" w:styleId="Title">
    <w:name w:val="Title"/>
    <w:basedOn w:val="Normal"/>
    <w:link w:val="TitleChar1"/>
    <w:qFormat/>
    <w:rsid w:val="004C3FD4"/>
    <w:pPr>
      <w:framePr w:hSpace="181" w:wrap="around" w:vAnchor="page" w:hAnchor="page" w:x="1135" w:y="2836"/>
      <w:suppressOverlap/>
    </w:pPr>
    <w:rPr>
      <w:rFonts w:ascii="Arial" w:eastAsia="Calibri" w:hAnsi="Arial" w:cs="Arial"/>
      <w:b/>
      <w:color w:val="464646"/>
      <w:sz w:val="60"/>
      <w:szCs w:val="22"/>
    </w:rPr>
  </w:style>
  <w:style w:type="character" w:customStyle="1" w:styleId="TitleChar1">
    <w:name w:val="Title Char1"/>
    <w:basedOn w:val="DefaultParagraphFont"/>
    <w:link w:val="Title"/>
    <w:rsid w:val="004C3FD4"/>
    <w:rPr>
      <w:rFonts w:ascii="Arial" w:eastAsia="Calibri" w:hAnsi="Arial" w:cs="Arial"/>
      <w:b/>
      <w:color w:val="464646"/>
      <w:sz w:val="60"/>
      <w:szCs w:val="22"/>
    </w:rPr>
  </w:style>
  <w:style w:type="character" w:styleId="Hyperlink">
    <w:name w:val="Hyperlink"/>
    <w:uiPriority w:val="99"/>
    <w:rsid w:val="004C3FD4"/>
    <w:rPr>
      <w:color w:val="0000FF"/>
      <w:u w:val="single"/>
    </w:rPr>
  </w:style>
  <w:style w:type="paragraph" w:styleId="TOC4">
    <w:name w:val="toc 4"/>
    <w:basedOn w:val="Normal"/>
    <w:next w:val="Normal"/>
    <w:autoRedefine/>
    <w:semiHidden/>
    <w:rsid w:val="004C3FD4"/>
    <w:pPr>
      <w:keepLines/>
      <w:widowControl w:val="0"/>
      <w:ind w:left="720"/>
    </w:pPr>
    <w:rPr>
      <w:rFonts w:ascii="Arial" w:eastAsia="Times New Roman" w:hAnsi="Arial" w:cs="Arial"/>
      <w:sz w:val="22"/>
      <w:szCs w:val="22"/>
      <w:lang w:eastAsia="nb-NO"/>
    </w:rPr>
  </w:style>
  <w:style w:type="paragraph" w:styleId="TOC5">
    <w:name w:val="toc 5"/>
    <w:basedOn w:val="Normal"/>
    <w:next w:val="Normal"/>
    <w:autoRedefine/>
    <w:semiHidden/>
    <w:rsid w:val="004C3FD4"/>
    <w:pPr>
      <w:keepLines/>
      <w:widowControl w:val="0"/>
      <w:ind w:left="960"/>
    </w:pPr>
    <w:rPr>
      <w:rFonts w:ascii="Arial" w:eastAsia="Times New Roman" w:hAnsi="Arial" w:cs="Arial"/>
      <w:sz w:val="22"/>
      <w:szCs w:val="22"/>
      <w:lang w:eastAsia="nb-NO"/>
    </w:rPr>
  </w:style>
  <w:style w:type="paragraph" w:styleId="TOC6">
    <w:name w:val="toc 6"/>
    <w:basedOn w:val="Normal"/>
    <w:next w:val="Normal"/>
    <w:autoRedefine/>
    <w:semiHidden/>
    <w:rsid w:val="004C3FD4"/>
    <w:pPr>
      <w:keepLines/>
      <w:widowControl w:val="0"/>
      <w:ind w:left="1200"/>
    </w:pPr>
    <w:rPr>
      <w:rFonts w:ascii="Arial" w:eastAsia="Times New Roman" w:hAnsi="Arial" w:cs="Arial"/>
      <w:sz w:val="22"/>
      <w:szCs w:val="22"/>
      <w:lang w:eastAsia="nb-NO"/>
    </w:rPr>
  </w:style>
  <w:style w:type="paragraph" w:styleId="TOC7">
    <w:name w:val="toc 7"/>
    <w:basedOn w:val="Normal"/>
    <w:next w:val="Normal"/>
    <w:autoRedefine/>
    <w:semiHidden/>
    <w:rsid w:val="004C3FD4"/>
    <w:pPr>
      <w:keepLines/>
      <w:widowControl w:val="0"/>
      <w:ind w:left="1440"/>
    </w:pPr>
    <w:rPr>
      <w:rFonts w:ascii="Arial" w:eastAsia="Times New Roman" w:hAnsi="Arial" w:cs="Arial"/>
      <w:sz w:val="22"/>
      <w:szCs w:val="22"/>
      <w:lang w:eastAsia="nb-NO"/>
    </w:rPr>
  </w:style>
  <w:style w:type="paragraph" w:styleId="TOC8">
    <w:name w:val="toc 8"/>
    <w:basedOn w:val="Normal"/>
    <w:next w:val="Normal"/>
    <w:autoRedefine/>
    <w:semiHidden/>
    <w:rsid w:val="004C3FD4"/>
    <w:pPr>
      <w:keepLines/>
      <w:widowControl w:val="0"/>
      <w:ind w:left="1680"/>
    </w:pPr>
    <w:rPr>
      <w:rFonts w:ascii="Arial" w:eastAsia="Times New Roman" w:hAnsi="Arial" w:cs="Arial"/>
      <w:sz w:val="22"/>
      <w:szCs w:val="22"/>
      <w:lang w:eastAsia="nb-NO"/>
    </w:rPr>
  </w:style>
  <w:style w:type="paragraph" w:styleId="TOC9">
    <w:name w:val="toc 9"/>
    <w:basedOn w:val="Normal"/>
    <w:next w:val="Normal"/>
    <w:autoRedefine/>
    <w:semiHidden/>
    <w:rsid w:val="004C3FD4"/>
    <w:pPr>
      <w:keepLines/>
      <w:widowControl w:val="0"/>
      <w:ind w:left="1920"/>
    </w:pPr>
    <w:rPr>
      <w:rFonts w:ascii="Arial" w:eastAsia="Times New Roman" w:hAnsi="Arial" w:cs="Arial"/>
      <w:sz w:val="22"/>
      <w:szCs w:val="22"/>
      <w:lang w:eastAsia="nb-NO"/>
    </w:rPr>
  </w:style>
  <w:style w:type="paragraph" w:customStyle="1" w:styleId="StilOverskrift2Hyre-0cm">
    <w:name w:val="Stil Overskrift 2 + Høyre:  -0 cm"/>
    <w:basedOn w:val="Heading2"/>
    <w:rsid w:val="004C3FD4"/>
  </w:style>
  <w:style w:type="paragraph" w:styleId="FootnoteText">
    <w:name w:val="footnote text"/>
    <w:basedOn w:val="Normal"/>
    <w:link w:val="FootnoteTextChar"/>
    <w:semiHidden/>
    <w:rsid w:val="004C3FD4"/>
    <w:pPr>
      <w:keepLines/>
      <w:widowControl w:val="0"/>
      <w:spacing w:after="120"/>
    </w:pPr>
    <w:rPr>
      <w:rFonts w:ascii="Arial" w:eastAsia="Times New Roman" w:hAnsi="Arial" w:cs="Arial"/>
      <w:sz w:val="18"/>
      <w:szCs w:val="18"/>
      <w:lang w:eastAsia="nb-NO"/>
    </w:rPr>
  </w:style>
  <w:style w:type="character" w:customStyle="1" w:styleId="FootnoteTextChar">
    <w:name w:val="Footnote Text Char"/>
    <w:basedOn w:val="DefaultParagraphFont"/>
    <w:link w:val="FootnoteText"/>
    <w:semiHidden/>
    <w:rsid w:val="004C3FD4"/>
    <w:rPr>
      <w:rFonts w:ascii="Arial" w:eastAsia="Times New Roman" w:hAnsi="Arial" w:cs="Arial"/>
      <w:sz w:val="18"/>
      <w:szCs w:val="18"/>
      <w:lang w:eastAsia="nb-NO"/>
    </w:rPr>
  </w:style>
  <w:style w:type="character" w:styleId="FootnoteReference">
    <w:name w:val="footnote reference"/>
    <w:semiHidden/>
    <w:rsid w:val="004C3FD4"/>
    <w:rPr>
      <w:vertAlign w:val="superscript"/>
    </w:rPr>
  </w:style>
  <w:style w:type="character" w:styleId="CommentReference">
    <w:name w:val="annotation reference"/>
    <w:semiHidden/>
    <w:rsid w:val="004C3FD4"/>
    <w:rPr>
      <w:sz w:val="16"/>
      <w:szCs w:val="16"/>
    </w:rPr>
  </w:style>
  <w:style w:type="paragraph" w:styleId="CommentText">
    <w:name w:val="annotation text"/>
    <w:basedOn w:val="Normal"/>
    <w:link w:val="CommentTextChar1"/>
    <w:semiHidden/>
    <w:rsid w:val="004C3FD4"/>
    <w:pPr>
      <w:keepLines/>
      <w:widowControl w:val="0"/>
    </w:pPr>
    <w:rPr>
      <w:rFonts w:ascii="Arial" w:eastAsia="Times New Roman" w:hAnsi="Arial" w:cs="Times New Roman"/>
      <w:sz w:val="22"/>
      <w:szCs w:val="22"/>
      <w:lang w:val="x-none" w:eastAsia="x-none"/>
    </w:rPr>
  </w:style>
  <w:style w:type="character" w:customStyle="1" w:styleId="CommentTextChar1">
    <w:name w:val="Comment Text Char1"/>
    <w:basedOn w:val="DefaultParagraphFont"/>
    <w:link w:val="CommentText"/>
    <w:semiHidden/>
    <w:rsid w:val="004C3FD4"/>
    <w:rPr>
      <w:rFonts w:ascii="Arial" w:eastAsia="Times New Roman" w:hAnsi="Arial" w:cs="Times New Roman"/>
      <w:sz w:val="22"/>
      <w:szCs w:val="22"/>
      <w:lang w:val="x-none" w:eastAsia="x-none"/>
    </w:rPr>
  </w:style>
  <w:style w:type="paragraph" w:customStyle="1" w:styleId="BalloonText1">
    <w:name w:val="Balloon Text1"/>
    <w:basedOn w:val="Normal"/>
    <w:rsid w:val="004C3FD4"/>
    <w:pPr>
      <w:keepLines/>
      <w:widowControl w:val="0"/>
    </w:pPr>
    <w:rPr>
      <w:rFonts w:ascii="Tahoma" w:eastAsia="Times New Roman" w:hAnsi="Tahoma" w:cs="Tahoma"/>
      <w:sz w:val="16"/>
      <w:szCs w:val="16"/>
      <w:lang w:eastAsia="nb-NO"/>
    </w:rPr>
  </w:style>
  <w:style w:type="paragraph" w:styleId="BodyText">
    <w:name w:val="Body Text"/>
    <w:basedOn w:val="Normal"/>
    <w:link w:val="BodyTextChar"/>
    <w:semiHidden/>
    <w:rsid w:val="004C3FD4"/>
    <w:pPr>
      <w:keepLines/>
      <w:widowControl w:val="0"/>
    </w:pPr>
    <w:rPr>
      <w:rFonts w:ascii="Arial" w:eastAsia="Times New Roman" w:hAnsi="Arial" w:cs="Arial"/>
      <w:i/>
      <w:iCs/>
      <w:sz w:val="22"/>
      <w:szCs w:val="22"/>
      <w:lang w:eastAsia="nb-NO"/>
    </w:rPr>
  </w:style>
  <w:style w:type="character" w:customStyle="1" w:styleId="BodyTextChar">
    <w:name w:val="Body Text Char"/>
    <w:basedOn w:val="DefaultParagraphFont"/>
    <w:link w:val="BodyText"/>
    <w:semiHidden/>
    <w:rsid w:val="004C3FD4"/>
    <w:rPr>
      <w:rFonts w:ascii="Arial" w:eastAsia="Times New Roman" w:hAnsi="Arial" w:cs="Arial"/>
      <w:i/>
      <w:iCs/>
      <w:sz w:val="22"/>
      <w:szCs w:val="22"/>
      <w:lang w:eastAsia="nb-NO"/>
    </w:rPr>
  </w:style>
  <w:style w:type="paragraph" w:styleId="BalloonText">
    <w:name w:val="Balloon Text"/>
    <w:basedOn w:val="Normal"/>
    <w:link w:val="BalloonTextChar"/>
    <w:rsid w:val="004C3FD4"/>
    <w:pPr>
      <w:keepLines/>
      <w:widowControl w:val="0"/>
    </w:pPr>
    <w:rPr>
      <w:rFonts w:ascii="Tahoma" w:eastAsia="Times New Roman" w:hAnsi="Tahoma" w:cs="Tahoma"/>
      <w:sz w:val="16"/>
      <w:szCs w:val="16"/>
      <w:lang w:eastAsia="nb-NO"/>
    </w:rPr>
  </w:style>
  <w:style w:type="character" w:customStyle="1" w:styleId="BalloonTextChar">
    <w:name w:val="Balloon Text Char"/>
    <w:basedOn w:val="DefaultParagraphFont"/>
    <w:link w:val="BalloonText"/>
    <w:rsid w:val="004C3FD4"/>
    <w:rPr>
      <w:rFonts w:ascii="Tahoma" w:eastAsia="Times New Roman" w:hAnsi="Tahoma" w:cs="Tahoma"/>
      <w:sz w:val="16"/>
      <w:szCs w:val="16"/>
      <w:lang w:eastAsia="nb-NO"/>
    </w:rPr>
  </w:style>
  <w:style w:type="paragraph" w:styleId="CommentSubject">
    <w:name w:val="annotation subject"/>
    <w:basedOn w:val="CommentText"/>
    <w:next w:val="CommentText"/>
    <w:link w:val="CommentSubjectChar"/>
    <w:rsid w:val="004C3FD4"/>
    <w:rPr>
      <w:b/>
      <w:bCs/>
    </w:rPr>
  </w:style>
  <w:style w:type="character" w:customStyle="1" w:styleId="CommentSubjectChar">
    <w:name w:val="Comment Subject Char"/>
    <w:basedOn w:val="CommentTextChar1"/>
    <w:link w:val="CommentSubject"/>
    <w:rsid w:val="004C3FD4"/>
    <w:rPr>
      <w:rFonts w:ascii="Arial" w:eastAsia="Times New Roman" w:hAnsi="Arial" w:cs="Times New Roman"/>
      <w:b/>
      <w:bCs/>
      <w:sz w:val="22"/>
      <w:szCs w:val="22"/>
      <w:lang w:val="x-none" w:eastAsia="x-none"/>
    </w:rPr>
  </w:style>
  <w:style w:type="paragraph" w:styleId="BodyTextIndent">
    <w:name w:val="Body Text Indent"/>
    <w:basedOn w:val="Normal"/>
    <w:link w:val="BodyTextIndentChar"/>
    <w:semiHidden/>
    <w:rsid w:val="004C3FD4"/>
    <w:pPr>
      <w:widowControl w:val="0"/>
      <w:outlineLvl w:val="0"/>
    </w:pPr>
    <w:rPr>
      <w:rFonts w:ascii="Arial" w:eastAsia="Times New Roman" w:hAnsi="Arial" w:cs="Arial"/>
      <w:b/>
      <w:bCs/>
      <w:sz w:val="28"/>
      <w:szCs w:val="28"/>
      <w:lang w:eastAsia="nb-NO"/>
    </w:rPr>
  </w:style>
  <w:style w:type="character" w:customStyle="1" w:styleId="BodyTextIndentChar">
    <w:name w:val="Body Text Indent Char"/>
    <w:basedOn w:val="DefaultParagraphFont"/>
    <w:link w:val="BodyTextIndent"/>
    <w:semiHidden/>
    <w:rsid w:val="004C3FD4"/>
    <w:rPr>
      <w:rFonts w:ascii="Arial" w:eastAsia="Times New Roman" w:hAnsi="Arial" w:cs="Arial"/>
      <w:b/>
      <w:bCs/>
      <w:sz w:val="28"/>
      <w:szCs w:val="28"/>
      <w:lang w:eastAsia="nb-NO"/>
    </w:rPr>
  </w:style>
  <w:style w:type="paragraph" w:styleId="PlainText">
    <w:name w:val="Plain Text"/>
    <w:basedOn w:val="Normal"/>
    <w:link w:val="PlainTextChar"/>
    <w:semiHidden/>
    <w:rsid w:val="004C3FD4"/>
    <w:pPr>
      <w:keepLines/>
      <w:widowControl w:val="0"/>
    </w:pPr>
    <w:rPr>
      <w:rFonts w:ascii="Courier New" w:eastAsia="Times New Roman" w:hAnsi="Courier New" w:cs="Courier New"/>
      <w:sz w:val="22"/>
      <w:szCs w:val="22"/>
      <w:lang w:eastAsia="nb-NO"/>
    </w:rPr>
  </w:style>
  <w:style w:type="character" w:customStyle="1" w:styleId="PlainTextChar">
    <w:name w:val="Plain Text Char"/>
    <w:basedOn w:val="DefaultParagraphFont"/>
    <w:link w:val="PlainText"/>
    <w:semiHidden/>
    <w:rsid w:val="004C3FD4"/>
    <w:rPr>
      <w:rFonts w:ascii="Courier New" w:eastAsia="Times New Roman" w:hAnsi="Courier New" w:cs="Courier New"/>
      <w:sz w:val="22"/>
      <w:szCs w:val="22"/>
      <w:lang w:eastAsia="nb-NO"/>
    </w:rPr>
  </w:style>
  <w:style w:type="paragraph" w:styleId="Date">
    <w:name w:val="Date"/>
    <w:basedOn w:val="Normal"/>
    <w:next w:val="Normal"/>
    <w:link w:val="DateChar"/>
    <w:semiHidden/>
    <w:rsid w:val="004C3FD4"/>
    <w:pPr>
      <w:keepLines/>
      <w:widowControl w:val="0"/>
    </w:pPr>
    <w:rPr>
      <w:rFonts w:ascii="Arial" w:eastAsia="Times New Roman" w:hAnsi="Arial" w:cs="Arial"/>
      <w:lang w:eastAsia="nb-NO"/>
    </w:rPr>
  </w:style>
  <w:style w:type="character" w:customStyle="1" w:styleId="DateChar">
    <w:name w:val="Date Char"/>
    <w:basedOn w:val="DefaultParagraphFont"/>
    <w:link w:val="Date"/>
    <w:semiHidden/>
    <w:rsid w:val="004C3FD4"/>
    <w:rPr>
      <w:rFonts w:ascii="Arial" w:eastAsia="Times New Roman" w:hAnsi="Arial" w:cs="Arial"/>
      <w:lang w:eastAsia="nb-NO"/>
    </w:rPr>
  </w:style>
  <w:style w:type="paragraph" w:customStyle="1" w:styleId="undertittel">
    <w:name w:val="undertittel"/>
    <w:basedOn w:val="Normal"/>
    <w:rsid w:val="004C3FD4"/>
    <w:pPr>
      <w:autoSpaceDE w:val="0"/>
      <w:autoSpaceDN w:val="0"/>
      <w:adjustRightInd w:val="0"/>
    </w:pPr>
    <w:rPr>
      <w:rFonts w:ascii="Arial" w:eastAsia="Times New Roman" w:hAnsi="Arial" w:cs="Arial"/>
      <w:sz w:val="28"/>
      <w:szCs w:val="28"/>
      <w:lang w:eastAsia="nb-NO"/>
    </w:rPr>
  </w:style>
  <w:style w:type="paragraph" w:customStyle="1" w:styleId="Overskrift">
    <w:name w:val="Overskrift"/>
    <w:basedOn w:val="Heading1"/>
    <w:rsid w:val="004C3FD4"/>
    <w:pPr>
      <w:spacing w:before="400"/>
    </w:pPr>
  </w:style>
  <w:style w:type="paragraph" w:customStyle="1" w:styleId="Fetskrift11p">
    <w:name w:val="Fet skrift 11p"/>
    <w:basedOn w:val="Normal"/>
    <w:rsid w:val="004C3FD4"/>
    <w:pPr>
      <w:keepLines/>
      <w:widowControl w:val="0"/>
    </w:pPr>
    <w:rPr>
      <w:rFonts w:ascii="Arial" w:eastAsia="Times New Roman" w:hAnsi="Arial" w:cs="Arial"/>
      <w:b/>
      <w:bCs/>
      <w:sz w:val="22"/>
      <w:szCs w:val="22"/>
      <w:lang w:eastAsia="nb-NO"/>
    </w:rPr>
  </w:style>
  <w:style w:type="paragraph" w:customStyle="1" w:styleId="Forsidetittel">
    <w:name w:val="Forsidetittel"/>
    <w:basedOn w:val="Normal"/>
    <w:rsid w:val="004C3FD4"/>
    <w:pPr>
      <w:widowControl w:val="0"/>
      <w:autoSpaceDE w:val="0"/>
      <w:autoSpaceDN w:val="0"/>
      <w:adjustRightInd w:val="0"/>
    </w:pPr>
    <w:rPr>
      <w:rFonts w:ascii="Arial" w:eastAsia="MS P????" w:hAnsi="Arial" w:cs="Arial"/>
      <w:color w:val="061844"/>
      <w:sz w:val="80"/>
      <w:szCs w:val="80"/>
      <w:lang w:eastAsia="nb-NO"/>
    </w:rPr>
  </w:style>
  <w:style w:type="paragraph" w:customStyle="1" w:styleId="Forsidetopp">
    <w:name w:val="Forsidetopp"/>
    <w:basedOn w:val="Normal"/>
    <w:rsid w:val="004C3FD4"/>
    <w:pPr>
      <w:widowControl w:val="0"/>
      <w:autoSpaceDE w:val="0"/>
      <w:autoSpaceDN w:val="0"/>
      <w:adjustRightInd w:val="0"/>
    </w:pPr>
    <w:rPr>
      <w:rFonts w:ascii="Arial" w:eastAsia="MS P????" w:hAnsi="Arial" w:cs="Arial"/>
      <w:color w:val="061844"/>
      <w:sz w:val="40"/>
      <w:szCs w:val="40"/>
      <w:lang w:eastAsia="nb-NO"/>
    </w:rPr>
  </w:style>
  <w:style w:type="paragraph" w:customStyle="1" w:styleId="Forsidetittel2">
    <w:name w:val="Forsidetittel 2"/>
    <w:basedOn w:val="BodyTextIndent"/>
    <w:rsid w:val="004C3FD4"/>
    <w:rPr>
      <w:rFonts w:eastAsia="MS P????"/>
      <w:b w:val="0"/>
      <w:bCs w:val="0"/>
      <w:color w:val="061844"/>
    </w:rPr>
  </w:style>
  <w:style w:type="paragraph" w:customStyle="1" w:styleId="nummerertliste1">
    <w:name w:val="nummerert liste 1"/>
    <w:basedOn w:val="Normal"/>
    <w:rsid w:val="004C3FD4"/>
    <w:pPr>
      <w:numPr>
        <w:numId w:val="17"/>
      </w:numPr>
      <w:spacing w:after="180"/>
    </w:pPr>
    <w:rPr>
      <w:rFonts w:ascii="Arial" w:eastAsia="Times New Roman" w:hAnsi="Arial" w:cs="Arial"/>
      <w:sz w:val="22"/>
      <w:szCs w:val="22"/>
      <w:lang w:eastAsia="nb-NO"/>
    </w:rPr>
  </w:style>
  <w:style w:type="paragraph" w:customStyle="1" w:styleId="Nummerertlisteinnrykk">
    <w:name w:val="Nummerert liste innrykk"/>
    <w:basedOn w:val="Normal"/>
    <w:rsid w:val="004C3FD4"/>
    <w:pPr>
      <w:keepLines/>
      <w:widowControl w:val="0"/>
      <w:numPr>
        <w:numId w:val="19"/>
      </w:numPr>
    </w:pPr>
    <w:rPr>
      <w:rFonts w:ascii="Arial" w:eastAsia="Times New Roman" w:hAnsi="Arial" w:cs="Arial"/>
      <w:sz w:val="22"/>
      <w:szCs w:val="22"/>
      <w:lang w:eastAsia="nb-NO"/>
    </w:rPr>
  </w:style>
  <w:style w:type="paragraph" w:customStyle="1" w:styleId="Tabellnavn">
    <w:name w:val="Tabellnavn"/>
    <w:basedOn w:val="Normal"/>
    <w:rsid w:val="004C3FD4"/>
    <w:pPr>
      <w:keepLines/>
      <w:widowControl w:val="0"/>
    </w:pPr>
    <w:rPr>
      <w:rFonts w:ascii="Arial" w:eastAsia="Times New Roman" w:hAnsi="Arial" w:cs="Arial"/>
      <w:i/>
      <w:iCs/>
      <w:sz w:val="22"/>
      <w:szCs w:val="22"/>
      <w:lang w:eastAsia="nb-NO"/>
    </w:rPr>
  </w:style>
  <w:style w:type="paragraph" w:customStyle="1" w:styleId="Bokstavliste">
    <w:name w:val="Bokstavliste"/>
    <w:basedOn w:val="Normal"/>
    <w:rsid w:val="004C3FD4"/>
    <w:pPr>
      <w:keepLines/>
      <w:widowControl w:val="0"/>
      <w:numPr>
        <w:numId w:val="18"/>
      </w:numPr>
      <w:spacing w:after="120"/>
    </w:pPr>
    <w:rPr>
      <w:rFonts w:ascii="Arial" w:eastAsia="Times New Roman" w:hAnsi="Arial" w:cs="Arial"/>
      <w:sz w:val="22"/>
      <w:szCs w:val="22"/>
      <w:lang w:eastAsia="nb-NO"/>
    </w:rPr>
  </w:style>
  <w:style w:type="paragraph" w:customStyle="1" w:styleId="Nummerliste2">
    <w:name w:val="Nummerliste 2"/>
    <w:basedOn w:val="Normal"/>
    <w:rsid w:val="004C3FD4"/>
    <w:pPr>
      <w:keepLines/>
      <w:widowControl w:val="0"/>
      <w:numPr>
        <w:numId w:val="16"/>
      </w:numPr>
      <w:spacing w:after="120"/>
      <w:outlineLvl w:val="0"/>
    </w:pPr>
    <w:rPr>
      <w:rFonts w:ascii="Arial" w:eastAsia="Times New Roman" w:hAnsi="Arial" w:cs="Arial"/>
      <w:sz w:val="22"/>
      <w:szCs w:val="22"/>
      <w:lang w:eastAsia="nb-NO"/>
    </w:rPr>
  </w:style>
  <w:style w:type="paragraph" w:customStyle="1" w:styleId="Bokstavliste2">
    <w:name w:val="Bokstavliste 2"/>
    <w:basedOn w:val="Normal"/>
    <w:rsid w:val="004C3FD4"/>
    <w:pPr>
      <w:keepLines/>
      <w:widowControl w:val="0"/>
      <w:numPr>
        <w:ilvl w:val="1"/>
        <w:numId w:val="17"/>
      </w:numPr>
      <w:spacing w:after="60"/>
    </w:pPr>
    <w:rPr>
      <w:rFonts w:ascii="Arial" w:eastAsia="Times New Roman" w:hAnsi="Arial" w:cs="Arial"/>
      <w:sz w:val="22"/>
      <w:szCs w:val="22"/>
      <w:lang w:eastAsia="nb-NO"/>
    </w:rPr>
  </w:style>
  <w:style w:type="paragraph" w:customStyle="1" w:styleId="bokstavliste3">
    <w:name w:val="bokstavliste 3"/>
    <w:basedOn w:val="Normal"/>
    <w:rsid w:val="004C3FD4"/>
    <w:pPr>
      <w:keepLines/>
      <w:widowControl w:val="0"/>
      <w:numPr>
        <w:numId w:val="20"/>
      </w:numPr>
    </w:pPr>
    <w:rPr>
      <w:rFonts w:ascii="Arial" w:eastAsia="Times New Roman" w:hAnsi="Arial" w:cs="Arial"/>
      <w:sz w:val="22"/>
      <w:szCs w:val="22"/>
      <w:lang w:eastAsia="nb-NO"/>
    </w:rPr>
  </w:style>
  <w:style w:type="paragraph" w:customStyle="1" w:styleId="liste">
    <w:name w:val="liste"/>
    <w:basedOn w:val="Normal"/>
    <w:rsid w:val="004C3FD4"/>
    <w:pPr>
      <w:widowControl w:val="0"/>
      <w:numPr>
        <w:numId w:val="21"/>
      </w:numPr>
      <w:autoSpaceDE w:val="0"/>
      <w:autoSpaceDN w:val="0"/>
      <w:adjustRightInd w:val="0"/>
      <w:spacing w:after="60"/>
    </w:pPr>
    <w:rPr>
      <w:rFonts w:ascii="Arial" w:eastAsia="Times New Roman" w:hAnsi="Arial" w:cs="Arial"/>
      <w:sz w:val="22"/>
      <w:szCs w:val="22"/>
      <w:lang w:eastAsia="nb-NO"/>
    </w:rPr>
  </w:style>
  <w:style w:type="paragraph" w:customStyle="1" w:styleId="kule1">
    <w:name w:val="kule 1"/>
    <w:basedOn w:val="liste"/>
    <w:rsid w:val="004C3FD4"/>
    <w:pPr>
      <w:numPr>
        <w:numId w:val="22"/>
      </w:numPr>
    </w:pPr>
  </w:style>
  <w:style w:type="paragraph" w:customStyle="1" w:styleId="definisjoner">
    <w:name w:val="definisjoner"/>
    <w:basedOn w:val="Normal"/>
    <w:rsid w:val="004C3FD4"/>
    <w:pPr>
      <w:widowControl w:val="0"/>
      <w:autoSpaceDE w:val="0"/>
      <w:autoSpaceDN w:val="0"/>
      <w:adjustRightInd w:val="0"/>
      <w:spacing w:after="120"/>
    </w:pPr>
    <w:rPr>
      <w:rFonts w:ascii="Arial" w:eastAsia="Times New Roman" w:hAnsi="Arial" w:cs="Arial"/>
      <w:sz w:val="22"/>
      <w:szCs w:val="22"/>
      <w:lang w:eastAsia="nb-NO"/>
    </w:rPr>
  </w:style>
  <w:style w:type="paragraph" w:styleId="NormalIndent">
    <w:name w:val="Normal Indent"/>
    <w:basedOn w:val="Normal"/>
    <w:semiHidden/>
    <w:rsid w:val="004C3FD4"/>
    <w:pPr>
      <w:keepLines/>
      <w:widowControl w:val="0"/>
      <w:ind w:left="708"/>
    </w:pPr>
    <w:rPr>
      <w:rFonts w:ascii="Arial" w:eastAsia="Times New Roman" w:hAnsi="Arial" w:cs="Arial"/>
      <w:lang w:eastAsia="nb-NO"/>
    </w:rPr>
  </w:style>
  <w:style w:type="paragraph" w:customStyle="1" w:styleId="Avtaleoverskrift">
    <w:name w:val="Avtale overskrift"/>
    <w:basedOn w:val="Overskrift"/>
    <w:rsid w:val="004C3FD4"/>
    <w:pPr>
      <w:spacing w:before="200"/>
      <w:jc w:val="center"/>
    </w:pPr>
    <w:rPr>
      <w:color w:val="0D162C"/>
      <w:sz w:val="24"/>
      <w:szCs w:val="24"/>
    </w:rPr>
  </w:style>
  <w:style w:type="paragraph" w:customStyle="1" w:styleId="kule">
    <w:name w:val="kule"/>
    <w:basedOn w:val="Normal"/>
    <w:rsid w:val="004C3FD4"/>
    <w:pPr>
      <w:keepLines/>
      <w:widowControl w:val="0"/>
      <w:numPr>
        <w:numId w:val="24"/>
      </w:numPr>
      <w:tabs>
        <w:tab w:val="num" w:pos="12"/>
      </w:tabs>
      <w:ind w:left="732"/>
    </w:pPr>
    <w:rPr>
      <w:rFonts w:ascii="Arial" w:eastAsia="Times New Roman" w:hAnsi="Arial" w:cs="Arial"/>
      <w:sz w:val="22"/>
      <w:szCs w:val="22"/>
      <w:lang w:eastAsia="nb-NO"/>
    </w:rPr>
  </w:style>
  <w:style w:type="paragraph" w:customStyle="1" w:styleId="figurtekst">
    <w:name w:val="figurtekst"/>
    <w:basedOn w:val="BodyText"/>
    <w:rsid w:val="004C3FD4"/>
  </w:style>
  <w:style w:type="paragraph" w:customStyle="1" w:styleId="Listenummer">
    <w:name w:val="Liste nummer"/>
    <w:basedOn w:val="Normal"/>
    <w:rsid w:val="004C3FD4"/>
    <w:pPr>
      <w:keepLines/>
      <w:widowControl w:val="0"/>
      <w:numPr>
        <w:numId w:val="23"/>
      </w:numPr>
    </w:pPr>
    <w:rPr>
      <w:rFonts w:ascii="Arial" w:eastAsia="Times New Roman" w:hAnsi="Arial" w:cs="Arial"/>
      <w:sz w:val="22"/>
      <w:szCs w:val="22"/>
      <w:lang w:eastAsia="nb-NO"/>
    </w:rPr>
  </w:style>
  <w:style w:type="paragraph" w:customStyle="1" w:styleId="forord">
    <w:name w:val="forord"/>
    <w:basedOn w:val="Normal"/>
    <w:rsid w:val="004C3FD4"/>
    <w:pPr>
      <w:widowControl w:val="0"/>
      <w:autoSpaceDE w:val="0"/>
      <w:autoSpaceDN w:val="0"/>
      <w:adjustRightInd w:val="0"/>
      <w:spacing w:after="120"/>
    </w:pPr>
    <w:rPr>
      <w:rFonts w:ascii="Arial" w:eastAsia="Times New Roman" w:hAnsi="Arial" w:cs="Arial"/>
      <w:sz w:val="22"/>
      <w:szCs w:val="20"/>
      <w:lang w:eastAsia="nb-NO"/>
    </w:rPr>
  </w:style>
  <w:style w:type="paragraph" w:customStyle="1" w:styleId="BodyText21">
    <w:name w:val="Body Text 21"/>
    <w:basedOn w:val="Normal"/>
    <w:rsid w:val="004C3FD4"/>
    <w:pPr>
      <w:overflowPunct w:val="0"/>
      <w:autoSpaceDE w:val="0"/>
      <w:autoSpaceDN w:val="0"/>
      <w:adjustRightInd w:val="0"/>
      <w:textAlignment w:val="baseline"/>
    </w:pPr>
    <w:rPr>
      <w:rFonts w:ascii="Arial" w:eastAsia="Times New Roman" w:hAnsi="Arial" w:cs="Arial"/>
      <w:sz w:val="20"/>
      <w:szCs w:val="20"/>
      <w:lang w:eastAsia="nb-NO"/>
    </w:rPr>
  </w:style>
  <w:style w:type="character" w:customStyle="1" w:styleId="CommentTextChar">
    <w:name w:val="Comment Text Char"/>
    <w:locked/>
    <w:rsid w:val="004C3FD4"/>
    <w:rPr>
      <w:sz w:val="22"/>
      <w:szCs w:val="22"/>
      <w:lang w:val="nb-NO" w:eastAsia="nb-NO" w:bidi="ar-SA"/>
    </w:rPr>
  </w:style>
  <w:style w:type="paragraph" w:customStyle="1" w:styleId="Tabelltekst">
    <w:name w:val="Tabelltekst"/>
    <w:basedOn w:val="Normal"/>
    <w:rsid w:val="004C3FD4"/>
    <w:pPr>
      <w:keepNext/>
      <w:keepLines/>
      <w:widowControl w:val="0"/>
      <w:tabs>
        <w:tab w:val="left" w:pos="3544"/>
      </w:tabs>
      <w:spacing w:before="80"/>
      <w:ind w:left="57"/>
    </w:pPr>
    <w:rPr>
      <w:rFonts w:ascii="Arial" w:eastAsia="Times New Roman" w:hAnsi="Arial" w:cs="Arial"/>
      <w:sz w:val="20"/>
      <w:szCs w:val="22"/>
      <w:lang w:eastAsia="nb-NO"/>
    </w:rPr>
  </w:style>
  <w:style w:type="paragraph" w:customStyle="1" w:styleId="signatur">
    <w:name w:val="signatur"/>
    <w:basedOn w:val="Normal"/>
    <w:rsid w:val="004C3FD4"/>
    <w:pPr>
      <w:tabs>
        <w:tab w:val="left" w:pos="4820"/>
      </w:tabs>
    </w:pPr>
    <w:rPr>
      <w:rFonts w:ascii="Arial" w:eastAsia="Times New Roman" w:hAnsi="Arial" w:cs="Arial"/>
      <w:sz w:val="22"/>
      <w:szCs w:val="20"/>
    </w:rPr>
  </w:style>
  <w:style w:type="paragraph" w:customStyle="1" w:styleId="CommentSubject1">
    <w:name w:val="Comment Subject1"/>
    <w:basedOn w:val="CommentText"/>
    <w:next w:val="CommentText"/>
    <w:link w:val="CommentSubject1Tegn"/>
    <w:rsid w:val="004C3FD4"/>
    <w:rPr>
      <w:b/>
      <w:bCs/>
    </w:rPr>
  </w:style>
  <w:style w:type="paragraph" w:customStyle="1" w:styleId="TableContents">
    <w:name w:val="Table Contents"/>
    <w:basedOn w:val="Normal"/>
    <w:rsid w:val="004C3FD4"/>
    <w:pPr>
      <w:suppressLineNumbers/>
      <w:suppressAutoHyphens/>
    </w:pPr>
    <w:rPr>
      <w:rFonts w:ascii="Arial" w:eastAsia="Times New Roman" w:hAnsi="Arial" w:cs="Arial"/>
      <w:sz w:val="22"/>
      <w:szCs w:val="22"/>
      <w:lang w:eastAsia="ar-SA"/>
    </w:rPr>
  </w:style>
  <w:style w:type="paragraph" w:customStyle="1" w:styleId="Dato1">
    <w:name w:val="Dato1"/>
    <w:basedOn w:val="Normal"/>
    <w:next w:val="Normal"/>
    <w:rsid w:val="004C3FD4"/>
    <w:pPr>
      <w:suppressAutoHyphens/>
    </w:pPr>
    <w:rPr>
      <w:rFonts w:ascii="Arial" w:eastAsia="Times New Roman" w:hAnsi="Arial" w:cs="Times New Roman"/>
      <w:lang w:eastAsia="ar-SA"/>
    </w:rPr>
  </w:style>
  <w:style w:type="table" w:styleId="TableGrid">
    <w:name w:val="Table Grid"/>
    <w:basedOn w:val="TableNormal"/>
    <w:uiPriority w:val="59"/>
    <w:rsid w:val="004C3FD4"/>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C3FD4"/>
    <w:rPr>
      <w:rFonts w:ascii="Arial" w:eastAsia="Times New Roman" w:hAnsi="Arial" w:cs="Arial"/>
      <w:sz w:val="22"/>
      <w:szCs w:val="22"/>
      <w:lang w:eastAsia="nb-NO"/>
    </w:rPr>
  </w:style>
  <w:style w:type="paragraph" w:customStyle="1" w:styleId="StyleTimesNewRomanLeft0cmHanging15cmRight-002">
    <w:name w:val="Style Times New Roman Left:  0 cm Hanging:  15 cm Right:  -002..."/>
    <w:basedOn w:val="Normal"/>
    <w:autoRedefine/>
    <w:rsid w:val="004C3FD4"/>
    <w:pPr>
      <w:spacing w:line="265" w:lineRule="atLeast"/>
      <w:ind w:left="709" w:right="-11"/>
    </w:pPr>
    <w:rPr>
      <w:rFonts w:ascii="Times New Roman" w:eastAsia="Times New Roman" w:hAnsi="Times New Roman" w:cs="Times New Roman"/>
      <w:szCs w:val="20"/>
      <w:lang w:eastAsia="nb-NO"/>
    </w:rPr>
  </w:style>
  <w:style w:type="character" w:customStyle="1" w:styleId="TitleChar">
    <w:name w:val="Title Char"/>
    <w:locked/>
    <w:rsid w:val="004C3FD4"/>
    <w:rPr>
      <w:rFonts w:ascii="Cambria" w:hAnsi="Cambria" w:cs="Cambria"/>
      <w:b/>
      <w:bCs/>
      <w:kern w:val="28"/>
      <w:sz w:val="32"/>
      <w:szCs w:val="32"/>
    </w:rPr>
  </w:style>
  <w:style w:type="paragraph" w:customStyle="1" w:styleId="Default">
    <w:name w:val="Default"/>
    <w:rsid w:val="004C3FD4"/>
    <w:pPr>
      <w:autoSpaceDE w:val="0"/>
      <w:autoSpaceDN w:val="0"/>
      <w:adjustRightInd w:val="0"/>
    </w:pPr>
    <w:rPr>
      <w:rFonts w:ascii="Arial" w:eastAsia="Times New Roman" w:hAnsi="Arial" w:cs="Arial"/>
      <w:color w:val="000000"/>
      <w:lang w:eastAsia="nb-NO"/>
    </w:rPr>
  </w:style>
  <w:style w:type="paragraph" w:styleId="ListParagraph">
    <w:name w:val="List Paragraph"/>
    <w:basedOn w:val="Normal"/>
    <w:uiPriority w:val="34"/>
    <w:qFormat/>
    <w:rsid w:val="004C3FD4"/>
    <w:pPr>
      <w:keepLines/>
      <w:widowControl w:val="0"/>
      <w:ind w:left="720"/>
      <w:contextualSpacing/>
    </w:pPr>
    <w:rPr>
      <w:rFonts w:ascii="Arial" w:eastAsia="Times New Roman" w:hAnsi="Arial" w:cs="Arial"/>
      <w:sz w:val="22"/>
      <w:szCs w:val="22"/>
      <w:lang w:eastAsia="nb-NO"/>
    </w:rPr>
  </w:style>
  <w:style w:type="paragraph" w:customStyle="1" w:styleId="Normalmedluftover">
    <w:name w:val="Normal med luft over"/>
    <w:next w:val="Normal"/>
    <w:link w:val="NormalmedluftoverTegn"/>
    <w:autoRedefine/>
    <w:qFormat/>
    <w:rsid w:val="00560969"/>
    <w:pPr>
      <w:spacing w:before="140"/>
    </w:pPr>
    <w:rPr>
      <w:rFonts w:eastAsia="Times New Roman" w:cs="Times New Roman"/>
      <w:bCs/>
      <w:szCs w:val="22"/>
      <w:lang w:val="x-none" w:eastAsia="x-none"/>
    </w:rPr>
  </w:style>
  <w:style w:type="character" w:customStyle="1" w:styleId="Heading5Char">
    <w:name w:val="Heading 5 Char"/>
    <w:rsid w:val="004C3FD4"/>
    <w:rPr>
      <w:rFonts w:ascii="Calibri" w:hAnsi="Calibri" w:cs="Calibri"/>
      <w:b/>
      <w:bCs/>
      <w:i/>
      <w:iCs/>
      <w:sz w:val="26"/>
      <w:szCs w:val="26"/>
    </w:rPr>
  </w:style>
  <w:style w:type="character" w:customStyle="1" w:styleId="CommentSubject1Tegn">
    <w:name w:val="Comment Subject1 Tegn"/>
    <w:basedOn w:val="CommentTextChar1"/>
    <w:link w:val="CommentSubject1"/>
    <w:rsid w:val="004C3FD4"/>
    <w:rPr>
      <w:rFonts w:ascii="Arial" w:eastAsia="Times New Roman" w:hAnsi="Arial" w:cs="Times New Roman"/>
      <w:b/>
      <w:bCs/>
      <w:sz w:val="22"/>
      <w:szCs w:val="22"/>
      <w:lang w:val="x-none" w:eastAsia="x-none"/>
    </w:rPr>
  </w:style>
  <w:style w:type="character" w:customStyle="1" w:styleId="NormalmedluftoverTegn">
    <w:name w:val="Normal med luft over Tegn"/>
    <w:basedOn w:val="CommentSubject1Tegn"/>
    <w:link w:val="Normalmedluftover"/>
    <w:rsid w:val="00560969"/>
    <w:rPr>
      <w:rFonts w:ascii="Arial" w:eastAsia="Times New Roman" w:hAnsi="Arial" w:cs="Times New Roman"/>
      <w:b w:val="0"/>
      <w:bCs/>
      <w:sz w:val="22"/>
      <w:szCs w:val="22"/>
      <w:lang w:val="x-none" w:eastAsia="x-none"/>
    </w:rPr>
  </w:style>
  <w:style w:type="table" w:customStyle="1" w:styleId="Tabellrutenett2">
    <w:name w:val="Tabellrutenett2"/>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
    <w:name w:val="Tabellrutenett1"/>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jestil">
    <w:name w:val="Linjestil"/>
    <w:basedOn w:val="Normalmedluftover"/>
    <w:link w:val="LinjestilTegn"/>
    <w:qFormat/>
    <w:rsid w:val="004C3FD4"/>
    <w:pPr>
      <w:spacing w:before="0" w:after="100" w:afterAutospacing="1"/>
    </w:pPr>
  </w:style>
  <w:style w:type="character" w:customStyle="1" w:styleId="LinjestilTegn">
    <w:name w:val="Linjestil Tegn"/>
    <w:basedOn w:val="NormalmedluftoverTegn"/>
    <w:link w:val="Linjestil"/>
    <w:rsid w:val="004C3FD4"/>
    <w:rPr>
      <w:rFonts w:ascii="Arial" w:eastAsia="Times New Roman" w:hAnsi="Arial" w:cs="Times New Roman"/>
      <w:b w:val="0"/>
      <w:bCs/>
      <w:sz w:val="22"/>
      <w:szCs w:val="22"/>
      <w:lang w:val="x-none" w:eastAsia="x-none"/>
    </w:rPr>
  </w:style>
  <w:style w:type="paragraph" w:styleId="Subtitle">
    <w:name w:val="Subtitle"/>
    <w:basedOn w:val="Normal"/>
    <w:next w:val="Normal"/>
    <w:link w:val="SubtitleChar"/>
    <w:uiPriority w:val="11"/>
    <w:qFormat/>
    <w:rsid w:val="004C3FD4"/>
    <w:pPr>
      <w:framePr w:hSpace="181" w:wrap="around" w:vAnchor="page" w:hAnchor="page" w:x="1135" w:y="2836"/>
      <w:suppressOverlap/>
    </w:pPr>
    <w:rPr>
      <w:rFonts w:ascii="Arial" w:eastAsia="Calibri" w:hAnsi="Arial" w:cs="Arial"/>
      <w:color w:val="464646"/>
      <w:sz w:val="44"/>
      <w:szCs w:val="22"/>
    </w:rPr>
  </w:style>
  <w:style w:type="character" w:customStyle="1" w:styleId="SubtitleChar">
    <w:name w:val="Subtitle Char"/>
    <w:basedOn w:val="DefaultParagraphFont"/>
    <w:link w:val="Subtitle"/>
    <w:uiPriority w:val="11"/>
    <w:rsid w:val="004C3FD4"/>
    <w:rPr>
      <w:rFonts w:ascii="Arial" w:eastAsia="Calibri" w:hAnsi="Arial" w:cs="Arial"/>
      <w:color w:val="464646"/>
      <w:sz w:val="44"/>
      <w:szCs w:val="22"/>
    </w:rPr>
  </w:style>
  <w:style w:type="paragraph" w:customStyle="1" w:styleId="Grnntittel">
    <w:name w:val="Grønn tittel"/>
    <w:basedOn w:val="Normal"/>
    <w:link w:val="GrnntittelTegn"/>
    <w:qFormat/>
    <w:rsid w:val="004C3FD4"/>
    <w:pPr>
      <w:framePr w:hSpace="181" w:wrap="around" w:vAnchor="page" w:hAnchor="page" w:x="1135" w:y="2836"/>
      <w:suppressOverlap/>
    </w:pPr>
    <w:rPr>
      <w:rFonts w:ascii="Arial" w:eastAsia="Calibri" w:hAnsi="Arial" w:cs="Arial"/>
      <w:color w:val="55B947"/>
      <w:sz w:val="36"/>
      <w:szCs w:val="22"/>
    </w:rPr>
  </w:style>
  <w:style w:type="paragraph" w:customStyle="1" w:styleId="Tittelside2">
    <w:name w:val="Tittel side 2"/>
    <w:basedOn w:val="Title"/>
    <w:link w:val="Tittelside2Tegn"/>
    <w:qFormat/>
    <w:rsid w:val="004C3FD4"/>
    <w:pPr>
      <w:pageBreakBefore/>
      <w:framePr w:hSpace="0" w:wrap="auto" w:vAnchor="margin" w:hAnchor="text" w:xAlign="left" w:yAlign="inline"/>
      <w:widowControl w:val="0"/>
      <w:suppressAutoHyphens/>
      <w:suppressOverlap w:val="0"/>
    </w:pPr>
    <w:rPr>
      <w:rFonts w:eastAsia="Times New Roman"/>
      <w:bCs/>
      <w:color w:val="auto"/>
      <w:sz w:val="28"/>
      <w:szCs w:val="28"/>
      <w:lang w:eastAsia="ar-SA"/>
    </w:rPr>
  </w:style>
  <w:style w:type="character" w:customStyle="1" w:styleId="GrnntittelTegn">
    <w:name w:val="Grønn tittel Tegn"/>
    <w:basedOn w:val="DefaultParagraphFont"/>
    <w:link w:val="Grnntittel"/>
    <w:rsid w:val="004C3FD4"/>
    <w:rPr>
      <w:rFonts w:ascii="Arial" w:eastAsia="Calibri" w:hAnsi="Arial" w:cs="Arial"/>
      <w:color w:val="55B947"/>
      <w:sz w:val="36"/>
      <w:szCs w:val="22"/>
    </w:rPr>
  </w:style>
  <w:style w:type="character" w:customStyle="1" w:styleId="Tittelside2Tegn">
    <w:name w:val="Tittel side 2 Tegn"/>
    <w:basedOn w:val="DefaultParagraphFont"/>
    <w:link w:val="Tittelside2"/>
    <w:rsid w:val="004C3FD4"/>
    <w:rPr>
      <w:rFonts w:ascii="Arial" w:eastAsia="Times New Roman" w:hAnsi="Arial" w:cs="Arial"/>
      <w:b/>
      <w:bCs/>
      <w:sz w:val="28"/>
      <w:szCs w:val="28"/>
      <w:lang w:eastAsia="ar-SA"/>
    </w:rPr>
  </w:style>
  <w:style w:type="paragraph" w:customStyle="1" w:styleId="grnnfirkant">
    <w:name w:val="grønn firkant"/>
    <w:basedOn w:val="Normal"/>
    <w:link w:val="grnnfirkantTegn"/>
    <w:qFormat/>
    <w:rsid w:val="004C3FD4"/>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DefaultParagraphFont"/>
    <w:link w:val="grnnfirkant"/>
    <w:rsid w:val="004C3FD4"/>
    <w:rPr>
      <w:rFonts w:ascii="Arial" w:eastAsia="Times New Roman" w:hAnsi="Arial" w:cs="Arial"/>
      <w:b/>
      <w:bCs/>
      <w:color w:val="FFFFFF"/>
      <w:sz w:val="34"/>
      <w:szCs w:val="34"/>
      <w:lang w:eastAsia="nb-NO"/>
    </w:rPr>
  </w:style>
  <w:style w:type="character" w:styleId="BookTitle">
    <w:name w:val="Book Title"/>
    <w:basedOn w:val="DefaultParagraphFont"/>
    <w:uiPriority w:val="33"/>
    <w:rsid w:val="004C3FD4"/>
    <w:rPr>
      <w:b/>
      <w:bCs/>
      <w:i/>
      <w:iCs/>
      <w:spacing w:val="5"/>
    </w:rPr>
  </w:style>
  <w:style w:type="paragraph" w:styleId="NoSpacing">
    <w:name w:val="No Spacing"/>
    <w:link w:val="NoSpacingChar"/>
    <w:uiPriority w:val="1"/>
    <w:qFormat/>
    <w:rsid w:val="002D7B16"/>
    <w:rPr>
      <w:rFonts w:eastAsiaTheme="minorEastAsia"/>
      <w:sz w:val="22"/>
      <w:szCs w:val="22"/>
      <w:lang w:val="en-US"/>
    </w:rPr>
  </w:style>
  <w:style w:type="character" w:customStyle="1" w:styleId="NoSpacingChar">
    <w:name w:val="No Spacing Char"/>
    <w:basedOn w:val="DefaultParagraphFont"/>
    <w:link w:val="NoSpacing"/>
    <w:uiPriority w:val="1"/>
    <w:rsid w:val="002D7B16"/>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492530361">
      <w:bodyDiv w:val="1"/>
      <w:marLeft w:val="0"/>
      <w:marRight w:val="0"/>
      <w:marTop w:val="0"/>
      <w:marBottom w:val="0"/>
      <w:divBdr>
        <w:top w:val="none" w:sz="0" w:space="0" w:color="auto"/>
        <w:left w:val="none" w:sz="0" w:space="0" w:color="auto"/>
        <w:bottom w:val="none" w:sz="0" w:space="0" w:color="auto"/>
        <w:right w:val="none" w:sz="0" w:space="0" w:color="auto"/>
      </w:divBdr>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986788290">
      <w:bodyDiv w:val="1"/>
      <w:marLeft w:val="0"/>
      <w:marRight w:val="0"/>
      <w:marTop w:val="0"/>
      <w:marBottom w:val="0"/>
      <w:divBdr>
        <w:top w:val="none" w:sz="0" w:space="0" w:color="auto"/>
        <w:left w:val="none" w:sz="0" w:space="0" w:color="auto"/>
        <w:bottom w:val="none" w:sz="0" w:space="0" w:color="auto"/>
        <w:right w:val="none" w:sz="0" w:space="0" w:color="auto"/>
      </w:divBdr>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21532877">
      <w:bodyDiv w:val="1"/>
      <w:marLeft w:val="0"/>
      <w:marRight w:val="0"/>
      <w:marTop w:val="0"/>
      <w:marBottom w:val="0"/>
      <w:divBdr>
        <w:top w:val="none" w:sz="0" w:space="0" w:color="auto"/>
        <w:left w:val="none" w:sz="0" w:space="0" w:color="auto"/>
        <w:bottom w:val="none" w:sz="0" w:space="0" w:color="auto"/>
        <w:right w:val="none" w:sz="0" w:space="0" w:color="auto"/>
      </w:divBdr>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 Id="R93daad47c3344197"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Mediavest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3C3A66-8F18-479D-9A4C-8793826C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30</Pages>
  <Words>10007</Words>
  <Characters>57046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Avtale om løpende tjenestekjøp</vt:lpstr>
    </vt:vector>
  </TitlesOfParts>
  <Company>A.borgerød   &amp;   Mediavest AS</Company>
  <LinksUpToDate>false</LinksUpToDate>
  <CharactersWithSpaces>66920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for abonnoment</dc:title>
  <dc:subject>Statens standardavtaler for IT-anskaffelser SSA-L</dc:subject>
  <dc:creator>Mellom</dc:creator>
  <cp:keywords/>
  <dc:description/>
  <cp:lastModifiedBy>Aleksander Borgerød</cp:lastModifiedBy>
  <cp:revision>5</cp:revision>
  <dcterms:created xsi:type="dcterms:W3CDTF">2022-10-09T14:50:00Z</dcterms:created>
  <dcterms:modified xsi:type="dcterms:W3CDTF">2022-10-19T08:52:00Z</dcterms:modified>
</cp:coreProperties>
</file>