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bookmarkStart w:id="0" w:name="_dx_frag_StartFragment"/>
      <w:bookmarkEnd w:id="0"/>
      <w:bookmarkStart w:id="1" w:name="_dx_frag_StartFragment"/>
      <w:bookmarkEnd w:id="1"/>
      <w:bookmarkStart w:id="2" w:name="_dx_frag_EndFragment"/>
      <w:bookmarkEnd w:id="2"/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 Reporte general de desarrollo – App de Carga de Pedidos (Pare Carrito)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Fecha: 2026-02-19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Actualización: 2026-02-20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1) Objetivo del proyecto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Construir una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**web interna**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para cargar pedidos con múltiples productos de forma rápida y consistente, con foco en: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Reducir tiempo de carga manual.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Evitar errores de unidad/variedad.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Poder pegar pedidos provenientes de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**WhatsApp**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Registrar el pedido en el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**Google Sheet**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existente (y coexistir con respuestas de Google Forms).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Impacto en eficiencia y visualización (administrativo y, a futuro, el cliente):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El Google Sheet actual contiene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**muchas columnas**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(cada combinación producto/unidad/variedad suele ser una columna distinta). En el estado actual del Sheet, esto equivale a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**199 columnas de producto**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La app agrupa esas columnas en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**productos únicos**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mostrando una grilla mucho más legible: actualmente son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**98 tarjetas**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En la práctica, esto simplifica la búsqueda y reduce el “scroll mental” del administrativo: se elige el producto (tarjeta) y luego la unidad/variedad válida según el catálogo real.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2) Alcance entregado hasta hoy (qué hace la app)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Este documento describe el alcance del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**Módulo 1 – Pedidos**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(carga y registro de pedidos). Los módulos siguientes se listan al final como roadmap.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Página web con grilla de productos, búsqueda y ordenamiento.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Selección de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**cliente**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Carga por producto con unidad, variedad (si aplica), cantidad y comentario.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**Resumen**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del pedido con validación de datos.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Confirmación y guardado del pedido en Google Sheets.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Importación por texto (WhatsApp): parseo + aplicación automática a la grilla.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Gestión de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**alias**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(por cliente) para mejorar el reconocimiento de texto en próximos pedidos.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Indicadores de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**favoritos**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por cliente (estrellas con brillo y número) y ordenamiento por favoritos.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3) Arquitectura (cómo está armado)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**Frontend estático**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index.html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index.html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),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styles.css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styles.css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),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app.js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app.js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Se abre desde el mismo servidor en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`http://localhost:&lt;PORT&gt;/`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para que el almacenamiento del navegador (localStorage) funcione estable.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**Backend Node/Express**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server.js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server.js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Expone endpoints para leer el Sheet y para escribir una fila de pedido.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Se autentica contra Google usando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**Service Account**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Ejecución: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`npm start`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levanta el servidor y sirve tanto la web como la API.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4) Integración con Google Sheets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4.1 Lectura de catálogo desde el Sheet (mapeo por encabezados)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La app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**no hardcodea el catálogo**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 lo deriva desde los encabezados del Google Sheet.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El backend expone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server.js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server.js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) →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`GET /api/orders`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y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`GET /api/headers`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En el frontend, el bootstrap llama a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`/api/orders`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, toma la fila de encabezados y usa: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src/catalog/sheetCatalog.js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src/catalog/sheetCatalog.js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Normaliza encabezados (producto, unidad, variante).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Agrupa columnas a nivel “producto”, construyendo: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Lista de unidades por producto.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Lista de variantes.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Índice de combos permitidos (unidad+variante) según lo que realmente existe en el Sheet.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Resultado: el “catálogo” mostrado en la web refleja exactamente lo que está disponible en el Sheet.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4.2 Escritura del pedido en el Sheet (mapeo de items → columnas)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Al confirmar un pedido: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El frontend arma un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`order`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y sus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`items`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(producto/unidad/variante/cantidad/comentario).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Luego mapea esos items a columnas usando: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src/catalog/sheetMapping.js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src/catalog/sheetMapping.js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Construye un resolver con los headers reales.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Resuelve la columna correcta por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`productId + unit + variant`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Soporta casos donde el header no trae unidad (unidad vacía) y aplica reglas de compatibilidad puntuales.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Formato: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Columna A: fecha/hora (texto)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Columna B: cliente (ej: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`020) Álvarez Eventos`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De columna C en adelante: productos (según headers)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4.3 Convivencia con Google Forms (análisis y solución)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  <w:rtl w:val="0"/>
          <w:lang w:val="es-ES" w:bidi="es-ES" w:eastAsia="es-ES"/>
        </w:rPr>
        <w:t>(SIN RESOLVER)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El Sheet también puede recibir filas desde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**Google Forms**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(respuestas). Se detectó un comportamiento típico: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Si una fila escrita por la app queda “fuera de la tabla” de respuestas (por ejemplo, si no tiene dato en columna A), Forms puede insertar nuevas respuestas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**arriba**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, empujando filas.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Medidas implementadas: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En el backend, al escribir pedidos se calcula la “siguiente fila” contando celdas no vacías en la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**columna A**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desde la fila 2.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Ver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server.js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server.js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 (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`fetchColumnADataRowCount`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y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`POST /api/append-order`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La app escribe a un rango explícito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`A{row}:&lt;lastColumn&gt;{row}`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para evitar efectos de “detección de tabla” cuando hay encabezados vacíos.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Además se agregaron scripts de diagnóstico: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scripts/inspect_pedidos_tail.js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scripts/inspect_pedidos_tail.js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): inspección de últimas filas.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scripts/find_rows_below_table.js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scripts/find_rows_below_table.js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): detecta filas debajo de la tabla de Forms.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5) Desarrollo de la página (UI/UX)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5.1 Secciones principales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**Header**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con: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Selector de cliente.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Resumen del pedido.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Botón “Confirmar pedido”.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**Productos del pedido**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Búsqueda por texto.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Ordenamiento.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Grilla de tarjetas (cards) por producto.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**Salida preparada**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 muestra el JSON del pedido (útil para depurar / futura integración).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5.2 Grilla tipo “masonry” y comportamiento del resumen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La grilla ajusta altura de cards para evitar “huecos” visuales.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El resumen fijo puede cubrir cards en pantallas anchas; el sistema detecta intersección y marca cards como “covered” para mejorar legibilidad.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Implementado en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src/ui/layout.js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src/ui/layout.js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6) Favoritos por cliente (ordenamiento + estrellas)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6.1 De dónde salen los favoritos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La app calcula “favoritos” leyendo el histórico del mismo Sheet: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src/catalog/favorites.js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src/catalog/favorites.js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 recorre las filas, suma consumo por cliente y producto, y registra: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`count`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 consumo acumulado.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`lastDate`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 última vez que se pidió.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`lastOrderIndex`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 ranking de recencia por pedido (1 = el último pedido del cliente).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También lo hace a nivel de combo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`unidad + variante`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6.2 “Favoritos Cliente” (ordenamiento)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En la UI hay un selector “Ordenar” con opción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**Favoritos Cliente**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Ordena productos según un score basado en consumo y recencia, para mostrar primero lo más probable para ese cliente.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También “pinean” arriba los productos que ya tienen cantidad cargada en el pedido actual.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6.3 Estrellas: brillo y números (qué significan)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Cada card muestra estrellas como indicadores: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**Brillo (opacity + glow)**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Se calcula a partir de cuántos días pasaron desde la última compra.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Si fue muy reciente, la estrella se ve más brillante; si fue hace más días, se apaga gradualmente.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**Número en el centro**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Es el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`lastOrderIndex`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(1 = se pidió en el último pedido, 2 = en el anterior, etc.).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Hay estrella “principal” por producto y estrellas por fila/combo cuando aplica.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7) Botón de WhatsApp e importación por texto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7.1 Qué hace el botón “Pegar pedido (WhatsApp)”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Se habilita cuando se selecciona un cliente.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Muestra/oculta la caja de importación.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UI en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index.html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index.html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 y wiring en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src/ui/importBox.js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src/ui/importBox.js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7.2 Cómo se procesa el texto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El parser está en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src/import/whatsapp.js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src/import/whatsapp.js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Soporta variaciones típicas: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Cantidades decimales o fracciones (ej: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`1/2`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Unidades pegadas (ej: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`2kg`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`500gr`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Viñetas/listas.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Conversión de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`gr`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a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`Kg`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Normalizaciones frecuentes de escritura.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Comentarios entre paréntesis/corchetes que se preservan como comentario del item.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Agrega heurísticas/advertencias puntuales (ej: cantidades altas de lechuga en unidad → sugerir que quizá era jaula).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7.3 Aplicación a la grilla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Los ítems reconocidos se aplican a la card correspondiente: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Reutiliza una fila existente si coincide unidad/variante.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8) Sección Alias (qué es y cómo funciona)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Problema que resuelve: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Un cliente puede escribir un producto con un nombre distinto al de la planilla (o abreviaciones). Eso hace que el importador no lo “reconozca”.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Solución: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En la caja de importación hay una sección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**Alias**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“Texto del cliente” → “Producto” (y opcionalmente unidad/variante).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Se guardan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**por cliente**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en localStorage, para que los próximos imports los resuelvan automáticamente.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Detalles clave: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Si una línea no se reconoce, aparece en “No reconocidos” y se puede hacer clic para precargar el texto del alias.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El sistema también tiene un set de alias globales (base) y reglas especiales para casos históricos (ej: interpretaciones de ciertos nombres).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Implementación principal: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src/import/whatsapp.js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src/import/whatsapp.js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 (alias storage + helpers) y resolución en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app.js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app.js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 (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`resolveParsedLineToItem`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La UI del form (selects y opciones) se completa dinámicamente desde el catálogo: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[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src/ui/aliasForm.js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](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u w:val="single"/>
          <w:shd w:val="clear" w:color="auto" w:fill="1F1F1F"/>
        </w:rPr>
        <w:t>src/ui/aliasForm.js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9) Reglas de negocio y consistencia de unidades/variantes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Además del catálogo derivado por headers, se incorporaron reglas para que la carga sea consistente con cómo se vende y cómo está armado el Sheet (ejemplos):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Coerción de unidades disponibles por producto.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Soporte de “modo unidad” (ej: registrar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`"3 uni"`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cuando el cliente escribe cantidades sin unidad explícita).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Normalización de variantes “Común/Normal”.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Reglas puntuales por producto (cuando fue necesario para respetar el formato real de carga).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10) Estado actual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Flujo completo operativo: seleccionar cliente → cargar (manual o WhatsApp) → validar en resumen → confirmar → escribir en Sheet.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Catálogo y mapeo funcionando sobre encabezados reales del Google Sheet.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Herramientas de diagnóstico incluidas para el comportamiento con Google Forms.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11) Roadmap por módulos (horas estimadas)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A9955"/>
          <w:sz w:val="21"/>
          <w:szCs w:val="21"/>
          <w:shd w:val="clear" w:color="auto" w:fill="1F1F1F"/>
        </w:rPr>
        <w:t>&gt;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Nota sobre estimativos: horas aproximadas para una implementación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**MVP**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con el stack actual (Node/Express + Google Sheets). Se estiman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**hacia arriba**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. No incluyen tiempos de espera por cuentas/dominios/aprobaciones, ni capacitación. Si aparecen cambios de alcance (ej: multi-empresa, permisos finos, panel admin completo), el rango sube.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Importante: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**por ahora solo se desarrolla el Módulo 1**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. Los módulos 2+ se listan únicamente para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**armar presupuesto y plan de fases**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con el cliente.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Los siguientes módulos se proponen en base a lo ya construido y a lo que hoy existe en planillas operativas (pestañas como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**Remitos**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**Tareas**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**Cobros**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**Fiado**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**Caja**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**FACTURY**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, etc.).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Módulo 1 — Pedidos (web + WhatsApp) + OCR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Estado actual: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**operativo**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(carga manual + importación por texto de WhatsApp + guardado en Google Sheet).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Pendientes para cerrar el módulo en un esquema “producción + continuidad”: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**Deploy/hosting**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(pasar de servidor local a internet)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**(10–18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**Alta de clientes desde la UI**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(sin tocar código)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**(6–12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**OCR de imágenes (WhatsApp)**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: permitir subir/pegar una imagen (captura) y extraer ítems para aplicar al pedido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**(24–48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Incluye: UI de carga, OCR (motor a definir), normalización, reuso del parser actual, manejo de errores y un flujo de “revisión” cuando hay dudas.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Enfoque sugerido: fase 1 “carga manual de imagen (WhatsApp Web)” y fase 2 opcional con integración directa por API.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**Robustez de unidades/comentarios (“uni”)**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+ reportes básicos de incidencias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**(12–24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Módulo 2 — Login y acceso de clientes a la página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Objetivo: que cada cliente pueda loguearse y cargar su propio pedido (con permisos/visibilidad acotada).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Incluye (MVP): página de login,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**usuario/contraseña**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(o contraseña por cliente), roles (admin / cliente), asociación cliente↔usuario, auditoría mínima.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Estimativo: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**(24–48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Módulo 3 — Informes automáticos + PDFs (tareas.pdf / imprimir pedidos.pdf)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Objetivo: automatizar reportes operativos y documentos imprimibles.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Incluye (MVP):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**tareas.pdf**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 consolidación diaria/por fecha.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En el proceso actual, la información se recopila desde la pestaña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**Div Comp**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(hoy es “copiar/pegar rápido”). La propuesta es automatizar esa consolidación y generar el PDF directo (sin paso manual).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**imprimir pedidos.pdf**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: salida imprimible de pedidos del día con formato consistente.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Separación operativa por flete: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La asignación se controla con un selector (combobox) por cliente.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Opciones actuales del selector: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**Trafic 1**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**Kangoo 1**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**Trafic 2**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**Kangoo 2**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**Trafic 3**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**Kangoo 3**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Regla de negocio a respetar: la lista de clientes que pasan de Flete 1 a Flete 2 llega por WhatsApp con un texto del estilo: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`Una lista`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`21-22-23-24-3-7-8`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0"/>
          <w:color w:val="CE9178"/>
          <w:sz w:val="21"/>
          <w:szCs w:val="21"/>
          <w:shd w:val="clear" w:color="auto" w:fill="1F1F1F"/>
        </w:rPr>
        <w:t>`11-12 19`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Hoy esto se aplica manualmente en la pestaña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**Todos**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, modificando la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**fila 4**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del cliente correspondiente (selector/combobox de flete). En el sistema nuevo se puede: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pegar ese mensaje en la app,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parsearlo,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    </w:t>
      </w: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y actualizar automáticamente la asignación de flete para esos clientes.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Reportes auxiliares ya identificados: comentarios y “uni”.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Estimativo: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**(24–50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Módulo 4 — Remitos (generación, impresión, historial)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Objetivo: generar remitos desde pedidos y mantener un historial (incluyendo estado de cobro cuando aplique).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Incluye (MVP): numeración, plantillas, impresión/descarga PDF, vínculo pedido↔remito, historial y “cobrado/no cobrado”.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Estimativo: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**(50–120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Módulo 5 — Ficha de cliente (información y continuidad operativa)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Objetivo: que la operación no dependa de tener acceso al WhatsApp compartido para datos críticos (teléfonos, direcciones, horarios, notas).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Incluye (MVP): datos del cliente (teléfono/s, dirección/es, horarios, persona de contacto, observaciones), búsqueda rápida, y asociación a pedidos/remitos.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Estimativo: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**(20–50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Módulo 6 — Compras / pedidos a proveedores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Objetivo: consolidar automáticamente compras a proveedores a partir de pedidos y/o una grilla de “Compras Hoy”.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Incluye (MVP): consolidación por proveedor, cantidades totales, export/impresión, y trazabilidad mínima (qué pedido aportó qué).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Estimativo: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**(30–90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Módulo 7 — Caja / cobros / fiado / cuentas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Objetivo: ordenar el circuito de cobro y caja (cobrado, fiado, cuentas) ligado a pedidos/remitos.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Incluye (MVP): registro de cobros, saldo por cliente, estados, reportes por día/semana, y export.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Estimativo: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**(40–120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Módulo 8 — Facturación / integración con FACTURY (si aplica)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Objetivo: emitir/componer facturación y/o integrarse con el flujo existente.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Estimativo: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**(30–100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### Módulo 9 — Operación (backups, monitoreo, soporte)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Objetivo: continuidad en producción.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>Incluye (MVP): backups de configuración/alias, logs, alertas básicas, y guía de operación.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Estimativo: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**(12–30 hs)**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## 12) Tiempo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**Hoy (2026-02-20):**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01:32 (contador en curso; todavía no consolidado en el acumulado)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**Hoy (2026-02-20, estimación híbrida por actividad VS Code):**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00:30</w:t>
      </w:r>
    </w:p>
    <w:p>
      <w:pPr>
        <w:shd w:val="clear" w:fill="1F1F1F"/>
        <w:spacing w:lineRule="atLeast" w:line="285" w:before="0" w:after="0" w:beforeAutospacing="0" w:afterAutospacing="0"/>
        <w:ind w:firstLine="0" w:left="0" w:right="0"/>
        <w:outlineLvl w:val="9"/>
        <w:rPr>
          <w:rFonts w:ascii="Consolas" w:hAnsi="Consolas" w:cs="Consolas" w:eastAsia="Consolas"/>
          <w:b w:val="0"/>
          <w:color w:val="CCCCCC"/>
          <w:sz w:val="21"/>
          <w:shd w:val="clear" w:color="auto" w:fill="1F1F1F"/>
        </w:rPr>
      </w:pPr>
      <w:r>
        <w:rPr>
          <w:rFonts w:ascii="Consolas" w:hAnsi="Consolas" w:cs="Consolas" w:eastAsia="Consolas"/>
          <w:b w:val="0"/>
          <w:color w:val="6796E6"/>
          <w:sz w:val="21"/>
          <w:szCs w:val="21"/>
          <w:shd w:val="clear" w:color="auto" w:fill="1F1F1F"/>
        </w:rPr>
        <w:t>-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</w:t>
      </w:r>
      <w:r>
        <w:rPr>
          <w:rFonts w:ascii="Consolas" w:hAnsi="Consolas" w:cs="Consolas" w:eastAsia="Consolas"/>
          <w:b w:val="1"/>
          <w:color w:val="569CD6"/>
          <w:sz w:val="21"/>
          <w:szCs w:val="21"/>
          <w:shd w:val="clear" w:color="auto" w:fill="1F1F1F"/>
        </w:rPr>
        <w:t>**Acumulado del proyecto (estimación híbrida: historial VS Code + worklog manual):**</w:t>
      </w:r>
      <w:r>
        <w:rPr>
          <w:rFonts w:ascii="Consolas" w:hAnsi="Consolas" w:cs="Consolas" w:eastAsia="Consolas"/>
          <w:b w:val="0"/>
          <w:color w:val="CCCCCC"/>
          <w:sz w:val="21"/>
          <w:szCs w:val="21"/>
          <w:shd w:val="clear" w:color="auto" w:fill="1F1F1F"/>
        </w:rPr>
        <w:t xml:space="preserve"> 32:20</w:t>
      </w:r>
    </w:p>
    <w:p>
      <w:bookmarkStart w:id="3" w:name="_dx_frag_EndFragment"/>
      <w:bookmarkEnd w:id="3"/>
    </w:p>
    <w:p/>
    <w:p/>
    <w:p>
      <w:pPr>
        <w:rPr>
          <w:rtl w:val="0"/>
          <w:lang w:val="es-ES" w:bidi="es-ES" w:eastAsia="es-ES"/>
        </w:rPr>
      </w:pPr>
      <w:r>
        <w:rPr>
          <w:rtl w:val="0"/>
          <w:lang w:val="es-ES" w:bidi="es-ES" w:eastAsia="es-ES"/>
        </w:rPr>
        <w:t>Cliente 41 no funcionaba boton wasap ni alias correctamente</w:t>
      </w:r>
    </w:p>
    <w:p>
      <w:pPr>
        <w:rPr>
          <w:rtl w:val="0"/>
          <w:lang w:val="es-ES" w:bidi="es-ES" w:eastAsia="es-ES"/>
        </w:rPr>
      </w:pPr>
      <w:r>
        <w:rPr>
          <w:rtl w:val="0"/>
          <w:lang w:val="es-ES" w:bidi="es-ES" w:eastAsia="es-ES"/>
        </w:rPr>
        <w:t>en el 35, suma las 2 clases de tomate en cherry, no reconoce bien Mza roja 1 1/2</w:t>
      </w:r>
    </w:p>
    <w:p>
      <w:r>
        <w:rPr>
          <w:rtl w:val="0"/>
          <w:lang w:val="es-ES" w:bidi="es-ES" w:eastAsia="es-ES"/>
        </w:rPr>
        <w:t>02- confundio bandeja de pera con jaula/cajon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USER</dc:creator>
  <dcterms:created xsi:type="dcterms:W3CDTF">2026-02-20T23:44:49Z</dcterms:created>
  <cp:lastModifiedBy>USER</cp:lastModifiedBy>
  <dcterms:modified xsi:type="dcterms:W3CDTF">2026-03-07T13:18:55Z</dcterms:modified>
  <cp:revision>3</cp:revision>
</cp:coreProperties>
</file>