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347E" w14:textId="19003D5B" w:rsidR="00041989" w:rsidRPr="001E5694" w:rsidRDefault="00041989">
      <w:pPr>
        <w:rPr>
          <w:rFonts w:ascii="Times New Roman" w:hAnsi="Times New Roman" w:cs="Times New Roman"/>
          <w:sz w:val="20"/>
          <w:szCs w:val="20"/>
        </w:rPr>
      </w:pPr>
    </w:p>
    <w:p w14:paraId="2DF19978" w14:textId="604CD81F" w:rsidR="00733CDD" w:rsidRPr="00BF58D6" w:rsidRDefault="00733CDD" w:rsidP="00733CDD">
      <w:pPr>
        <w:jc w:val="center"/>
        <w:rPr>
          <w:rFonts w:ascii="Times New Roman" w:hAnsi="Times New Roman" w:cs="Times New Roman"/>
          <w:sz w:val="26"/>
          <w:szCs w:val="26"/>
        </w:rPr>
      </w:pPr>
      <w:r w:rsidRPr="00BF58D6">
        <w:rPr>
          <w:rFonts w:ascii="Times New Roman" w:hAnsi="Times New Roman" w:cs="Times New Roman"/>
          <w:sz w:val="26"/>
          <w:szCs w:val="26"/>
        </w:rPr>
        <w:t>SZAKDOLGOZAT FELADAT</w:t>
      </w:r>
    </w:p>
    <w:p w14:paraId="080DE88D" w14:textId="77777777" w:rsidR="00733CDD" w:rsidRPr="001E5694" w:rsidRDefault="00733CDD" w:rsidP="00733C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4EDC8" w14:textId="5B5DC605" w:rsidR="00733CDD" w:rsidRPr="00BF58D6" w:rsidRDefault="00733CDD" w:rsidP="00733C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F58D6">
        <w:rPr>
          <w:rFonts w:ascii="Times New Roman" w:hAnsi="Times New Roman" w:cs="Times New Roman"/>
          <w:b/>
          <w:bCs/>
          <w:sz w:val="26"/>
          <w:szCs w:val="26"/>
        </w:rPr>
        <w:t>Nagy Borbála</w:t>
      </w:r>
    </w:p>
    <w:p w14:paraId="2467C2E8" w14:textId="5F463B9C" w:rsidR="00733CDD" w:rsidRPr="001E5694" w:rsidRDefault="00733CDD" w:rsidP="00A0635B">
      <w:pPr>
        <w:jc w:val="center"/>
        <w:rPr>
          <w:rFonts w:ascii="Times New Roman" w:hAnsi="Times New Roman" w:cs="Times New Roman"/>
        </w:rPr>
      </w:pPr>
      <w:proofErr w:type="spellStart"/>
      <w:r w:rsidRPr="001E5694">
        <w:rPr>
          <w:rFonts w:ascii="Times New Roman" w:hAnsi="Times New Roman" w:cs="Times New Roman"/>
        </w:rPr>
        <w:t>mérnök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informatikus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hallgató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részére</w:t>
      </w:r>
      <w:proofErr w:type="spellEnd"/>
    </w:p>
    <w:p w14:paraId="740A8082" w14:textId="77777777" w:rsidR="00733CDD" w:rsidRPr="001E5694" w:rsidRDefault="00733CDD" w:rsidP="00733CDD">
      <w:pPr>
        <w:jc w:val="center"/>
        <w:rPr>
          <w:rFonts w:ascii="Times New Roman" w:hAnsi="Times New Roman" w:cs="Times New Roman"/>
        </w:rPr>
      </w:pPr>
    </w:p>
    <w:p w14:paraId="7625013D" w14:textId="2999C1DC" w:rsidR="00733CDD" w:rsidRPr="00BF58D6" w:rsidRDefault="00733CDD" w:rsidP="00733CDD">
      <w:pPr>
        <w:jc w:val="center"/>
        <w:rPr>
          <w:rFonts w:ascii="Times New Roman" w:hAnsi="Times New Roman" w:cs="Times New Roman"/>
          <w:sz w:val="26"/>
          <w:szCs w:val="26"/>
          <w:lang w:val="hu-HU"/>
        </w:rPr>
      </w:pPr>
      <w:r w:rsidRPr="00BF58D6">
        <w:rPr>
          <w:rFonts w:ascii="Times New Roman" w:hAnsi="Times New Roman" w:cs="Times New Roman"/>
          <w:sz w:val="26"/>
          <w:szCs w:val="26"/>
          <w:lang w:val="hu-HU"/>
        </w:rPr>
        <w:t>Fenntartható mezőgazdaságot támogató okos üvegház fejlesztése IoT technológiákkal</w:t>
      </w:r>
    </w:p>
    <w:p w14:paraId="24D93D7C" w14:textId="77777777" w:rsidR="00733CDD" w:rsidRPr="001E5694" w:rsidRDefault="00733CDD" w:rsidP="00733CD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4F8CA6E" w14:textId="0F11C9C5" w:rsidR="003A2887" w:rsidRPr="003A2887" w:rsidRDefault="003A2887" w:rsidP="003A2887">
      <w:pPr>
        <w:jc w:val="both"/>
        <w:rPr>
          <w:rFonts w:ascii="Times New Roman" w:hAnsi="Times New Roman" w:cs="Times New Roman"/>
          <w:lang w:val="hu-HU"/>
        </w:rPr>
      </w:pPr>
      <w:r w:rsidRPr="003A2887">
        <w:rPr>
          <w:rFonts w:ascii="Times New Roman" w:hAnsi="Times New Roman" w:cs="Times New Roman"/>
        </w:rPr>
        <w:t xml:space="preserve">Az IoT </w:t>
      </w:r>
      <w:proofErr w:type="spellStart"/>
      <w:r w:rsidRPr="003A2887">
        <w:rPr>
          <w:rFonts w:ascii="Times New Roman" w:hAnsi="Times New Roman" w:cs="Times New Roman"/>
        </w:rPr>
        <w:t>technológia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egyre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inkább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integrálódik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mindennapi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életünkbe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továbbá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meghatározó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szerepet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játszik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az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okos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városok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otthonok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valamint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az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ipar</w:t>
      </w:r>
      <w:proofErr w:type="spellEnd"/>
      <w:r w:rsidRPr="003A2887">
        <w:rPr>
          <w:rFonts w:ascii="Times New Roman" w:hAnsi="Times New Roman" w:cs="Times New Roman"/>
        </w:rPr>
        <w:t xml:space="preserve"> 4.0 </w:t>
      </w:r>
      <w:proofErr w:type="spellStart"/>
      <w:r w:rsidRPr="003A2887">
        <w:rPr>
          <w:rFonts w:ascii="Times New Roman" w:hAnsi="Times New Roman" w:cs="Times New Roman"/>
        </w:rPr>
        <w:t>terén</w:t>
      </w:r>
      <w:proofErr w:type="spellEnd"/>
      <w:r w:rsidRPr="003A2887">
        <w:rPr>
          <w:rFonts w:ascii="Times New Roman" w:hAnsi="Times New Roman" w:cs="Times New Roman"/>
        </w:rPr>
        <w:t xml:space="preserve"> is. Az </w:t>
      </w:r>
      <w:proofErr w:type="spellStart"/>
      <w:r w:rsidRPr="003A2887">
        <w:rPr>
          <w:rFonts w:ascii="Times New Roman" w:hAnsi="Times New Roman" w:cs="Times New Roman"/>
        </w:rPr>
        <w:t>eszközök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és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szenzorok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összekapcsolásával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valós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idejű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adatfeldolgozást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és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beavatkozást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tudunk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megvalósítani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ami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nagyban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elősegíti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az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erőforrások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használatának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optimalizálását</w:t>
      </w:r>
      <w:proofErr w:type="spellEnd"/>
      <w:r w:rsidRPr="003A2887">
        <w:rPr>
          <w:rFonts w:ascii="Times New Roman" w:hAnsi="Times New Roman" w:cs="Times New Roman"/>
        </w:rPr>
        <w:t xml:space="preserve">. </w:t>
      </w:r>
      <w:proofErr w:type="spellStart"/>
      <w:r w:rsidRPr="003A2887">
        <w:rPr>
          <w:rFonts w:ascii="Times New Roman" w:hAnsi="Times New Roman" w:cs="Times New Roman"/>
        </w:rPr>
        <w:t>Ez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tehát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otthoni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és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ipari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környezetben</w:t>
      </w:r>
      <w:proofErr w:type="spellEnd"/>
      <w:r w:rsidRPr="003A2887">
        <w:rPr>
          <w:rFonts w:ascii="Times New Roman" w:hAnsi="Times New Roman" w:cs="Times New Roman"/>
        </w:rPr>
        <w:t xml:space="preserve"> is </w:t>
      </w:r>
      <w:proofErr w:type="spellStart"/>
      <w:r w:rsidRPr="003A2887">
        <w:rPr>
          <w:rFonts w:ascii="Times New Roman" w:hAnsi="Times New Roman" w:cs="Times New Roman"/>
        </w:rPr>
        <w:t>rengeteg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innovatív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fejlesztést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eredményez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mivel</w:t>
      </w:r>
      <w:proofErr w:type="spellEnd"/>
      <w:r w:rsidRPr="003A2887">
        <w:rPr>
          <w:rFonts w:ascii="Times New Roman" w:hAnsi="Times New Roman" w:cs="Times New Roman"/>
        </w:rPr>
        <w:t xml:space="preserve"> a </w:t>
      </w:r>
      <w:proofErr w:type="spellStart"/>
      <w:r w:rsidRPr="003A2887">
        <w:rPr>
          <w:rFonts w:ascii="Times New Roman" w:hAnsi="Times New Roman" w:cs="Times New Roman"/>
        </w:rPr>
        <w:t>nagyüzemi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termelések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hatékonyabbá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tétele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mellett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sok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hétköznapi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terhet</w:t>
      </w:r>
      <w:proofErr w:type="spellEnd"/>
      <w:r w:rsidRPr="003A2887">
        <w:rPr>
          <w:rFonts w:ascii="Times New Roman" w:hAnsi="Times New Roman" w:cs="Times New Roman"/>
        </w:rPr>
        <w:t xml:space="preserve"> is </w:t>
      </w:r>
      <w:proofErr w:type="spellStart"/>
      <w:r w:rsidRPr="003A2887">
        <w:rPr>
          <w:rFonts w:ascii="Times New Roman" w:hAnsi="Times New Roman" w:cs="Times New Roman"/>
        </w:rPr>
        <w:t>levesz</w:t>
      </w:r>
      <w:proofErr w:type="spellEnd"/>
      <w:r w:rsidRPr="003A2887">
        <w:rPr>
          <w:rFonts w:ascii="Times New Roman" w:hAnsi="Times New Roman" w:cs="Times New Roman"/>
        </w:rPr>
        <w:t xml:space="preserve"> a </w:t>
      </w:r>
      <w:proofErr w:type="spellStart"/>
      <w:r w:rsidRPr="003A2887">
        <w:rPr>
          <w:rFonts w:ascii="Times New Roman" w:hAnsi="Times New Roman" w:cs="Times New Roman"/>
        </w:rPr>
        <w:t>vállunkról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az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intelligens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közlekedés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és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az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energiahatékony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lakások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egyre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szélesebb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körben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való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elterjedése</w:t>
      </w:r>
      <w:proofErr w:type="spellEnd"/>
      <w:r w:rsidRPr="003A2887">
        <w:rPr>
          <w:rFonts w:ascii="Times New Roman" w:hAnsi="Times New Roman" w:cs="Times New Roman"/>
        </w:rPr>
        <w:t>.</w:t>
      </w:r>
    </w:p>
    <w:p w14:paraId="4A370323" w14:textId="352F5776" w:rsidR="003A2887" w:rsidRDefault="003A2887" w:rsidP="003A2887">
      <w:pPr>
        <w:jc w:val="both"/>
        <w:rPr>
          <w:rFonts w:ascii="Times New Roman" w:hAnsi="Times New Roman" w:cs="Times New Roman"/>
        </w:rPr>
      </w:pPr>
      <w:r w:rsidRPr="003A2887">
        <w:rPr>
          <w:rFonts w:ascii="Times New Roman" w:hAnsi="Times New Roman" w:cs="Times New Roman"/>
        </w:rPr>
        <w:t xml:space="preserve">Egy </w:t>
      </w:r>
      <w:proofErr w:type="spellStart"/>
      <w:r w:rsidRPr="003A2887">
        <w:rPr>
          <w:rFonts w:ascii="Times New Roman" w:hAnsi="Times New Roman" w:cs="Times New Roman"/>
        </w:rPr>
        <w:t>kiváló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példája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az</w:t>
      </w:r>
      <w:proofErr w:type="spellEnd"/>
      <w:r w:rsidRPr="003A2887">
        <w:rPr>
          <w:rFonts w:ascii="Times New Roman" w:hAnsi="Times New Roman" w:cs="Times New Roman"/>
        </w:rPr>
        <w:t xml:space="preserve"> IoT </w:t>
      </w:r>
      <w:proofErr w:type="spellStart"/>
      <w:r w:rsidRPr="003A2887">
        <w:rPr>
          <w:rFonts w:ascii="Times New Roman" w:hAnsi="Times New Roman" w:cs="Times New Roman"/>
        </w:rPr>
        <w:t>alkalmazásának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az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okos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üvegházak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használata</w:t>
      </w:r>
      <w:proofErr w:type="spellEnd"/>
      <w:r w:rsidRPr="003A2887">
        <w:rPr>
          <w:rFonts w:ascii="Times New Roman" w:hAnsi="Times New Roman" w:cs="Times New Roman"/>
        </w:rPr>
        <w:t xml:space="preserve"> a </w:t>
      </w:r>
      <w:proofErr w:type="spellStart"/>
      <w:r w:rsidRPr="003A2887">
        <w:rPr>
          <w:rFonts w:ascii="Times New Roman" w:hAnsi="Times New Roman" w:cs="Times New Roman"/>
        </w:rPr>
        <w:t>mezőgazdaságban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amik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nemcsak</w:t>
      </w:r>
      <w:proofErr w:type="spellEnd"/>
      <w:r w:rsidRPr="003A2887">
        <w:rPr>
          <w:rFonts w:ascii="Times New Roman" w:hAnsi="Times New Roman" w:cs="Times New Roman"/>
        </w:rPr>
        <w:t xml:space="preserve"> a </w:t>
      </w:r>
      <w:proofErr w:type="spellStart"/>
      <w:r w:rsidRPr="003A2887">
        <w:rPr>
          <w:rFonts w:ascii="Times New Roman" w:hAnsi="Times New Roman" w:cs="Times New Roman"/>
        </w:rPr>
        <w:t>gazdák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kényelme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szempontjából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előnyösek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hanem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növelik</w:t>
      </w:r>
      <w:proofErr w:type="spellEnd"/>
      <w:r w:rsidRPr="003A2887">
        <w:rPr>
          <w:rFonts w:ascii="Times New Roman" w:hAnsi="Times New Roman" w:cs="Times New Roman"/>
        </w:rPr>
        <w:t xml:space="preserve"> a </w:t>
      </w:r>
      <w:proofErr w:type="spellStart"/>
      <w:r w:rsidRPr="003A2887">
        <w:rPr>
          <w:rFonts w:ascii="Times New Roman" w:hAnsi="Times New Roman" w:cs="Times New Roman"/>
        </w:rPr>
        <w:t>termelési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hatékonyságot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és</w:t>
      </w:r>
      <w:proofErr w:type="spellEnd"/>
      <w:r w:rsidRPr="003A2887">
        <w:rPr>
          <w:rFonts w:ascii="Times New Roman" w:hAnsi="Times New Roman" w:cs="Times New Roman"/>
        </w:rPr>
        <w:t xml:space="preserve"> a </w:t>
      </w:r>
      <w:proofErr w:type="spellStart"/>
      <w:r w:rsidRPr="003A2887">
        <w:rPr>
          <w:rFonts w:ascii="Times New Roman" w:hAnsi="Times New Roman" w:cs="Times New Roman"/>
        </w:rPr>
        <w:t>változékony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időjárás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viszontagságainak</w:t>
      </w:r>
      <w:proofErr w:type="spellEnd"/>
      <w:r w:rsidRPr="003A2887">
        <w:rPr>
          <w:rFonts w:ascii="Times New Roman" w:hAnsi="Times New Roman" w:cs="Times New Roman"/>
        </w:rPr>
        <w:t xml:space="preserve"> is </w:t>
      </w:r>
      <w:proofErr w:type="spellStart"/>
      <w:r w:rsidRPr="003A2887">
        <w:rPr>
          <w:rFonts w:ascii="Times New Roman" w:hAnsi="Times New Roman" w:cs="Times New Roman"/>
        </w:rPr>
        <w:t>ellenállnak</w:t>
      </w:r>
      <w:proofErr w:type="spellEnd"/>
      <w:r w:rsidRPr="003A2887">
        <w:rPr>
          <w:rFonts w:ascii="Times New Roman" w:hAnsi="Times New Roman" w:cs="Times New Roman"/>
        </w:rPr>
        <w:t xml:space="preserve">. </w:t>
      </w:r>
      <w:proofErr w:type="spellStart"/>
      <w:r w:rsidRPr="003A2887">
        <w:rPr>
          <w:rFonts w:ascii="Times New Roman" w:hAnsi="Times New Roman" w:cs="Times New Roman"/>
        </w:rPr>
        <w:t>Rengeteg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probléma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kiküszöbölhető</w:t>
      </w:r>
      <w:proofErr w:type="spellEnd"/>
      <w:r w:rsidRPr="003A2887">
        <w:rPr>
          <w:rFonts w:ascii="Times New Roman" w:hAnsi="Times New Roman" w:cs="Times New Roman"/>
        </w:rPr>
        <w:t xml:space="preserve"> a </w:t>
      </w:r>
      <w:proofErr w:type="spellStart"/>
      <w:r w:rsidRPr="003A2887">
        <w:rPr>
          <w:rFonts w:ascii="Times New Roman" w:hAnsi="Times New Roman" w:cs="Times New Roman"/>
        </w:rPr>
        <w:t>rendszeres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monitorozással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valamint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sok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emberi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vagy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fizikai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energiát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lehet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spórolni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az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automatikus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riasztásokkal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beavatkozásokkal</w:t>
      </w:r>
      <w:proofErr w:type="spellEnd"/>
      <w:r w:rsidRPr="003A2887">
        <w:rPr>
          <w:rFonts w:ascii="Times New Roman" w:hAnsi="Times New Roman" w:cs="Times New Roman"/>
        </w:rPr>
        <w:t xml:space="preserve">. A </w:t>
      </w:r>
      <w:proofErr w:type="spellStart"/>
      <w:r w:rsidRPr="003A2887">
        <w:rPr>
          <w:rFonts w:ascii="Times New Roman" w:hAnsi="Times New Roman" w:cs="Times New Roman"/>
        </w:rPr>
        <w:t>hosszútávú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és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sok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részletre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kiterjedő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adatgyűjtés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által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tudunk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készíteni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előrejelzéseket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tipikus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mintákat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amik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hozzájárulnak</w:t>
      </w:r>
      <w:proofErr w:type="spellEnd"/>
      <w:r w:rsidRPr="003A2887">
        <w:rPr>
          <w:rFonts w:ascii="Times New Roman" w:hAnsi="Times New Roman" w:cs="Times New Roman"/>
        </w:rPr>
        <w:t xml:space="preserve"> a </w:t>
      </w:r>
      <w:proofErr w:type="spellStart"/>
      <w:r w:rsidRPr="003A2887">
        <w:rPr>
          <w:rFonts w:ascii="Times New Roman" w:hAnsi="Times New Roman" w:cs="Times New Roman"/>
        </w:rPr>
        <w:t>termelés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optimalizálásához</w:t>
      </w:r>
      <w:proofErr w:type="spellEnd"/>
      <w:r w:rsidRPr="003A2887">
        <w:rPr>
          <w:rFonts w:ascii="Times New Roman" w:hAnsi="Times New Roman" w:cs="Times New Roman"/>
        </w:rPr>
        <w:t xml:space="preserve">. A </w:t>
      </w:r>
      <w:proofErr w:type="spellStart"/>
      <w:r w:rsidRPr="003A2887">
        <w:rPr>
          <w:rFonts w:ascii="Times New Roman" w:hAnsi="Times New Roman" w:cs="Times New Roman"/>
        </w:rPr>
        <w:t>hallgató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feladata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egy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okos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üvegház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tervezése</w:t>
      </w:r>
      <w:proofErr w:type="spellEnd"/>
      <w:r w:rsidRPr="003A2887">
        <w:rPr>
          <w:rFonts w:ascii="Times New Roman" w:hAnsi="Times New Roman" w:cs="Times New Roman"/>
        </w:rPr>
        <w:t xml:space="preserve">, </w:t>
      </w:r>
      <w:proofErr w:type="spellStart"/>
      <w:r w:rsidRPr="003A2887">
        <w:rPr>
          <w:rFonts w:ascii="Times New Roman" w:hAnsi="Times New Roman" w:cs="Times New Roman"/>
        </w:rPr>
        <w:t>valamint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annak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fizikai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megvalósítása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és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fejlesztése</w:t>
      </w:r>
      <w:proofErr w:type="spellEnd"/>
      <w:r w:rsidRPr="003A2887">
        <w:rPr>
          <w:rFonts w:ascii="Times New Roman" w:hAnsi="Times New Roman" w:cs="Times New Roman"/>
        </w:rPr>
        <w:t>.</w:t>
      </w:r>
    </w:p>
    <w:p w14:paraId="66D3235B" w14:textId="77777777" w:rsidR="003A2887" w:rsidRPr="003A2887" w:rsidRDefault="003A2887" w:rsidP="003A2887">
      <w:pPr>
        <w:jc w:val="both"/>
        <w:rPr>
          <w:rFonts w:ascii="Times New Roman" w:hAnsi="Times New Roman" w:cs="Times New Roman"/>
          <w:lang w:val="hu-HU"/>
        </w:rPr>
      </w:pPr>
    </w:p>
    <w:p w14:paraId="20547C5E" w14:textId="65FA709B" w:rsidR="003A2887" w:rsidRPr="003A2887" w:rsidRDefault="003A2887" w:rsidP="003A2887">
      <w:pPr>
        <w:jc w:val="both"/>
        <w:rPr>
          <w:rFonts w:ascii="Times New Roman" w:hAnsi="Times New Roman" w:cs="Times New Roman"/>
          <w:lang w:val="hu-HU"/>
        </w:rPr>
      </w:pPr>
      <w:r w:rsidRPr="003A2887">
        <w:rPr>
          <w:rFonts w:ascii="Times New Roman" w:hAnsi="Times New Roman" w:cs="Times New Roman"/>
        </w:rPr>
        <w:t xml:space="preserve">A </w:t>
      </w:r>
      <w:proofErr w:type="spellStart"/>
      <w:r w:rsidRPr="003A2887">
        <w:rPr>
          <w:rFonts w:ascii="Times New Roman" w:hAnsi="Times New Roman" w:cs="Times New Roman"/>
        </w:rPr>
        <w:t>hallgató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feladatának</w:t>
      </w:r>
      <w:proofErr w:type="spellEnd"/>
      <w:r w:rsidRPr="003A2887">
        <w:rPr>
          <w:rFonts w:ascii="Times New Roman" w:hAnsi="Times New Roman" w:cs="Times New Roman"/>
        </w:rPr>
        <w:t xml:space="preserve"> a </w:t>
      </w:r>
      <w:proofErr w:type="spellStart"/>
      <w:r w:rsidRPr="003A2887">
        <w:rPr>
          <w:rFonts w:ascii="Times New Roman" w:hAnsi="Times New Roman" w:cs="Times New Roman"/>
        </w:rPr>
        <w:t>következőkre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kell</w:t>
      </w:r>
      <w:proofErr w:type="spellEnd"/>
      <w:r w:rsidRPr="003A2887">
        <w:rPr>
          <w:rFonts w:ascii="Times New Roman" w:hAnsi="Times New Roman" w:cs="Times New Roman"/>
        </w:rPr>
        <w:t xml:space="preserve"> </w:t>
      </w:r>
      <w:proofErr w:type="spellStart"/>
      <w:r w:rsidRPr="003A2887">
        <w:rPr>
          <w:rFonts w:ascii="Times New Roman" w:hAnsi="Times New Roman" w:cs="Times New Roman"/>
        </w:rPr>
        <w:t>kiterjednie</w:t>
      </w:r>
      <w:proofErr w:type="spellEnd"/>
      <w:r w:rsidRPr="003A2887">
        <w:rPr>
          <w:rFonts w:ascii="Times New Roman" w:hAnsi="Times New Roman" w:cs="Times New Roman"/>
        </w:rPr>
        <w:t>:</w:t>
      </w:r>
    </w:p>
    <w:p w14:paraId="55DD8412" w14:textId="04E13E4F" w:rsidR="0014644B" w:rsidRPr="0014644B" w:rsidRDefault="0014644B" w:rsidP="0014644B">
      <w:pPr>
        <w:pStyle w:val="Nincstrkz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4644B">
        <w:rPr>
          <w:rFonts w:ascii="Times New Roman" w:hAnsi="Times New Roman" w:cs="Times New Roman"/>
          <w:lang w:val="hu-HU"/>
        </w:rPr>
        <w:t>Jelölt végezzen piackutatást az okos üvegház megoldások terén, mutassa be a legnépszerűbb megoldásokat!</w:t>
      </w:r>
    </w:p>
    <w:p w14:paraId="4715D886" w14:textId="77777777" w:rsidR="0014644B" w:rsidRPr="0014644B" w:rsidRDefault="0014644B" w:rsidP="00936225">
      <w:pPr>
        <w:pStyle w:val="Nincstrkz"/>
        <w:numPr>
          <w:ilvl w:val="0"/>
          <w:numId w:val="3"/>
        </w:numPr>
        <w:rPr>
          <w:rFonts w:ascii="Times New Roman" w:hAnsi="Times New Roman" w:cs="Times New Roman"/>
          <w:lang w:val="de-DE"/>
        </w:rPr>
      </w:pPr>
      <w:r w:rsidRPr="0014644B">
        <w:rPr>
          <w:rFonts w:ascii="Times New Roman" w:hAnsi="Times New Roman" w:cs="Times New Roman"/>
          <w:lang w:val="hu-HU"/>
        </w:rPr>
        <w:t>Tervezzen meg egy IoT technológiára épülő saját rendszert!</w:t>
      </w:r>
    </w:p>
    <w:p w14:paraId="0BCCEBC0" w14:textId="77777777" w:rsidR="0014644B" w:rsidRPr="0014644B" w:rsidRDefault="0014644B" w:rsidP="00936225">
      <w:pPr>
        <w:pStyle w:val="Nincstrkz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4644B">
        <w:rPr>
          <w:rFonts w:ascii="Times New Roman" w:hAnsi="Times New Roman" w:cs="Times New Roman"/>
          <w:lang w:val="de-DE"/>
        </w:rPr>
        <w:t>Implementálja</w:t>
      </w:r>
      <w:proofErr w:type="spellEnd"/>
      <w:r w:rsidRPr="0014644B">
        <w:rPr>
          <w:rFonts w:ascii="Times New Roman" w:hAnsi="Times New Roman" w:cs="Times New Roman"/>
          <w:lang w:val="de-DE"/>
        </w:rPr>
        <w:t xml:space="preserve"> a </w:t>
      </w:r>
      <w:proofErr w:type="spellStart"/>
      <w:r w:rsidRPr="0014644B">
        <w:rPr>
          <w:rFonts w:ascii="Times New Roman" w:hAnsi="Times New Roman" w:cs="Times New Roman"/>
          <w:lang w:val="de-DE"/>
        </w:rPr>
        <w:t>megtervezett</w:t>
      </w:r>
      <w:proofErr w:type="spellEnd"/>
      <w:r w:rsidRPr="0014644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4644B">
        <w:rPr>
          <w:rFonts w:ascii="Times New Roman" w:hAnsi="Times New Roman" w:cs="Times New Roman"/>
          <w:lang w:val="de-DE"/>
        </w:rPr>
        <w:t>rendszert</w:t>
      </w:r>
      <w:proofErr w:type="spellEnd"/>
      <w:r w:rsidRPr="0014644B">
        <w:rPr>
          <w:rFonts w:ascii="Times New Roman" w:hAnsi="Times New Roman" w:cs="Times New Roman"/>
          <w:lang w:val="de-DE"/>
        </w:rPr>
        <w:t xml:space="preserve"> egy </w:t>
      </w:r>
      <w:proofErr w:type="spellStart"/>
      <w:r w:rsidRPr="0014644B">
        <w:rPr>
          <w:rFonts w:ascii="Times New Roman" w:hAnsi="Times New Roman" w:cs="Times New Roman"/>
          <w:lang w:val="de-DE"/>
        </w:rPr>
        <w:t>választott</w:t>
      </w:r>
      <w:proofErr w:type="spellEnd"/>
      <w:r w:rsidRPr="0014644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4644B">
        <w:rPr>
          <w:rFonts w:ascii="Times New Roman" w:hAnsi="Times New Roman" w:cs="Times New Roman"/>
          <w:lang w:val="de-DE"/>
        </w:rPr>
        <w:t>mintaüvegház</w:t>
      </w:r>
      <w:proofErr w:type="spellEnd"/>
      <w:r w:rsidRPr="0014644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4644B">
        <w:rPr>
          <w:rFonts w:ascii="Times New Roman" w:hAnsi="Times New Roman" w:cs="Times New Roman"/>
          <w:lang w:val="de-DE"/>
        </w:rPr>
        <w:t>esetére</w:t>
      </w:r>
      <w:proofErr w:type="spellEnd"/>
      <w:r w:rsidRPr="0014644B">
        <w:rPr>
          <w:rFonts w:ascii="Times New Roman" w:hAnsi="Times New Roman" w:cs="Times New Roman"/>
          <w:lang w:val="de-DE"/>
        </w:rPr>
        <w:t>!</w:t>
      </w:r>
    </w:p>
    <w:p w14:paraId="2D0A3576" w14:textId="77777777" w:rsidR="0014644B" w:rsidRDefault="0014644B" w:rsidP="00936225">
      <w:pPr>
        <w:pStyle w:val="Nincstrkz"/>
        <w:numPr>
          <w:ilvl w:val="0"/>
          <w:numId w:val="3"/>
        </w:numPr>
        <w:rPr>
          <w:rFonts w:ascii="Times New Roman" w:hAnsi="Times New Roman" w:cs="Times New Roman"/>
        </w:rPr>
      </w:pPr>
      <w:r w:rsidRPr="0014644B">
        <w:rPr>
          <w:rFonts w:ascii="Times New Roman" w:hAnsi="Times New Roman" w:cs="Times New Roman"/>
        </w:rPr>
        <w:t xml:space="preserve">Jelölt </w:t>
      </w:r>
      <w:proofErr w:type="spellStart"/>
      <w:r w:rsidRPr="0014644B">
        <w:rPr>
          <w:rFonts w:ascii="Times New Roman" w:hAnsi="Times New Roman" w:cs="Times New Roman"/>
        </w:rPr>
        <w:t>valósítson</w:t>
      </w:r>
      <w:proofErr w:type="spellEnd"/>
      <w:r w:rsidRPr="0014644B">
        <w:rPr>
          <w:rFonts w:ascii="Times New Roman" w:hAnsi="Times New Roman" w:cs="Times New Roman"/>
        </w:rPr>
        <w:t xml:space="preserve"> meg </w:t>
      </w:r>
      <w:proofErr w:type="spellStart"/>
      <w:r w:rsidRPr="0014644B">
        <w:rPr>
          <w:rFonts w:ascii="Times New Roman" w:hAnsi="Times New Roman" w:cs="Times New Roman"/>
        </w:rPr>
        <w:t>egy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kliensoldali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alkalmazást</w:t>
      </w:r>
      <w:proofErr w:type="spellEnd"/>
      <w:r w:rsidRPr="0014644B">
        <w:rPr>
          <w:rFonts w:ascii="Times New Roman" w:hAnsi="Times New Roman" w:cs="Times New Roman"/>
        </w:rPr>
        <w:t xml:space="preserve">, </w:t>
      </w:r>
      <w:proofErr w:type="spellStart"/>
      <w:r w:rsidRPr="0014644B">
        <w:rPr>
          <w:rFonts w:ascii="Times New Roman" w:hAnsi="Times New Roman" w:cs="Times New Roman"/>
        </w:rPr>
        <w:t>mely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alkalmas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az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üvegház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monitorozására</w:t>
      </w:r>
      <w:proofErr w:type="spellEnd"/>
      <w:r w:rsidRPr="0014644B">
        <w:rPr>
          <w:rFonts w:ascii="Times New Roman" w:hAnsi="Times New Roman" w:cs="Times New Roman"/>
        </w:rPr>
        <w:t xml:space="preserve">, </w:t>
      </w:r>
      <w:proofErr w:type="spellStart"/>
      <w:r w:rsidRPr="0014644B">
        <w:rPr>
          <w:rFonts w:ascii="Times New Roman" w:hAnsi="Times New Roman" w:cs="Times New Roman"/>
        </w:rPr>
        <w:t>valamint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távoli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vezérlésére</w:t>
      </w:r>
      <w:proofErr w:type="spellEnd"/>
      <w:r>
        <w:rPr>
          <w:rFonts w:ascii="Times New Roman" w:hAnsi="Times New Roman" w:cs="Times New Roman"/>
        </w:rPr>
        <w:t>!</w:t>
      </w:r>
    </w:p>
    <w:p w14:paraId="24DE60A2" w14:textId="374A00B7" w:rsidR="00936225" w:rsidRPr="0014644B" w:rsidRDefault="0014644B" w:rsidP="00936225">
      <w:pPr>
        <w:pStyle w:val="Nincstrkz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4644B">
        <w:rPr>
          <w:rFonts w:ascii="Times New Roman" w:hAnsi="Times New Roman" w:cs="Times New Roman"/>
        </w:rPr>
        <w:t>Értékelje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az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elért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eredményeket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és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mutassa</w:t>
      </w:r>
      <w:proofErr w:type="spellEnd"/>
      <w:r w:rsidRPr="0014644B">
        <w:rPr>
          <w:rFonts w:ascii="Times New Roman" w:hAnsi="Times New Roman" w:cs="Times New Roman"/>
        </w:rPr>
        <w:t xml:space="preserve"> be a </w:t>
      </w:r>
      <w:proofErr w:type="spellStart"/>
      <w:r w:rsidRPr="0014644B">
        <w:rPr>
          <w:rFonts w:ascii="Times New Roman" w:hAnsi="Times New Roman" w:cs="Times New Roman"/>
        </w:rPr>
        <w:t>továbbfejlesztés</w:t>
      </w:r>
      <w:proofErr w:type="spellEnd"/>
      <w:r w:rsidRPr="0014644B">
        <w:rPr>
          <w:rFonts w:ascii="Times New Roman" w:hAnsi="Times New Roman" w:cs="Times New Roman"/>
        </w:rPr>
        <w:t xml:space="preserve"> </w:t>
      </w:r>
      <w:proofErr w:type="spellStart"/>
      <w:r w:rsidRPr="0014644B">
        <w:rPr>
          <w:rFonts w:ascii="Times New Roman" w:hAnsi="Times New Roman" w:cs="Times New Roman"/>
        </w:rPr>
        <w:t>irányait</w:t>
      </w:r>
      <w:proofErr w:type="spellEnd"/>
      <w:r w:rsidRPr="0014644B">
        <w:rPr>
          <w:rFonts w:ascii="Times New Roman" w:hAnsi="Times New Roman" w:cs="Times New Roman"/>
        </w:rPr>
        <w:t>!</w:t>
      </w:r>
    </w:p>
    <w:p w14:paraId="022DE280" w14:textId="77777777" w:rsidR="00936225" w:rsidRPr="001E5694" w:rsidRDefault="00936225" w:rsidP="00936225">
      <w:pPr>
        <w:pStyle w:val="Nincstrkz"/>
        <w:rPr>
          <w:rFonts w:ascii="Times New Roman" w:hAnsi="Times New Roman" w:cs="Times New Roman"/>
          <w:b/>
        </w:rPr>
      </w:pPr>
    </w:p>
    <w:p w14:paraId="3556EC18" w14:textId="20317103" w:rsidR="00936225" w:rsidRPr="001E5694" w:rsidRDefault="00936225" w:rsidP="00936225">
      <w:pPr>
        <w:pStyle w:val="Nincstrkz"/>
        <w:rPr>
          <w:rFonts w:ascii="Times New Roman" w:hAnsi="Times New Roman" w:cs="Times New Roman"/>
        </w:rPr>
      </w:pPr>
      <w:proofErr w:type="spellStart"/>
      <w:r w:rsidRPr="001E5694">
        <w:rPr>
          <w:rFonts w:ascii="Times New Roman" w:hAnsi="Times New Roman" w:cs="Times New Roman"/>
          <w:b/>
        </w:rPr>
        <w:t>Tanszéki</w:t>
      </w:r>
      <w:proofErr w:type="spellEnd"/>
      <w:r w:rsidRPr="001E5694">
        <w:rPr>
          <w:rFonts w:ascii="Times New Roman" w:hAnsi="Times New Roman" w:cs="Times New Roman"/>
          <w:b/>
        </w:rPr>
        <w:t xml:space="preserve"> </w:t>
      </w:r>
      <w:proofErr w:type="spellStart"/>
      <w:r w:rsidRPr="001E5694">
        <w:rPr>
          <w:rFonts w:ascii="Times New Roman" w:hAnsi="Times New Roman" w:cs="Times New Roman"/>
          <w:b/>
        </w:rPr>
        <w:t>konzulens</w:t>
      </w:r>
      <w:proofErr w:type="spellEnd"/>
      <w:r w:rsidRPr="001E5694">
        <w:rPr>
          <w:rFonts w:ascii="Times New Roman" w:hAnsi="Times New Roman" w:cs="Times New Roman"/>
          <w:b/>
        </w:rPr>
        <w:t>:</w:t>
      </w:r>
      <w:r w:rsidRPr="001E5694">
        <w:rPr>
          <w:rFonts w:ascii="Times New Roman" w:hAnsi="Times New Roman" w:cs="Times New Roman"/>
        </w:rPr>
        <w:tab/>
      </w:r>
      <w:r w:rsidR="00DF05A6" w:rsidRPr="001E5694">
        <w:rPr>
          <w:rFonts w:ascii="Times New Roman" w:hAnsi="Times New Roman" w:cs="Times New Roman"/>
        </w:rPr>
        <w:t>Gódor Győző</w:t>
      </w:r>
    </w:p>
    <w:p w14:paraId="62AC12E9" w14:textId="2517AEC9" w:rsidR="00936225" w:rsidRPr="001E5694" w:rsidRDefault="00936225" w:rsidP="00936225">
      <w:pPr>
        <w:pStyle w:val="Nincstrkz"/>
        <w:rPr>
          <w:rFonts w:ascii="Times New Roman" w:hAnsi="Times New Roman" w:cs="Times New Roman"/>
          <w:bCs/>
          <w:lang w:val="de-DE"/>
        </w:rPr>
      </w:pPr>
      <w:proofErr w:type="spellStart"/>
      <w:r w:rsidRPr="001E5694">
        <w:rPr>
          <w:rFonts w:ascii="Times New Roman" w:hAnsi="Times New Roman" w:cs="Times New Roman"/>
          <w:b/>
          <w:lang w:val="de-DE"/>
        </w:rPr>
        <w:t>Külső</w:t>
      </w:r>
      <w:proofErr w:type="spellEnd"/>
      <w:r w:rsidRPr="001E5694">
        <w:rPr>
          <w:rFonts w:ascii="Times New Roman" w:hAnsi="Times New Roman" w:cs="Times New Roman"/>
          <w:b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b/>
          <w:lang w:val="de-DE"/>
        </w:rPr>
        <w:t>konzulens</w:t>
      </w:r>
      <w:proofErr w:type="spellEnd"/>
      <w:r w:rsidRPr="001E5694">
        <w:rPr>
          <w:rFonts w:ascii="Times New Roman" w:hAnsi="Times New Roman" w:cs="Times New Roman"/>
          <w:b/>
          <w:lang w:val="de-DE"/>
        </w:rPr>
        <w:t>:</w:t>
      </w:r>
    </w:p>
    <w:p w14:paraId="5DB27967" w14:textId="77777777" w:rsidR="00936225" w:rsidRPr="001E5694" w:rsidRDefault="00936225" w:rsidP="00936225">
      <w:pPr>
        <w:pStyle w:val="Nincstrkz"/>
        <w:rPr>
          <w:rFonts w:ascii="Times New Roman" w:hAnsi="Times New Roman" w:cs="Times New Roman"/>
          <w:lang w:val="de-DE"/>
        </w:rPr>
      </w:pPr>
    </w:p>
    <w:p w14:paraId="22E85317" w14:textId="77777777" w:rsidR="00936225" w:rsidRPr="001E5694" w:rsidRDefault="00936225" w:rsidP="00936225">
      <w:pPr>
        <w:pStyle w:val="Nincstrkz"/>
        <w:rPr>
          <w:rFonts w:ascii="Times New Roman" w:hAnsi="Times New Roman" w:cs="Times New Roman"/>
          <w:lang w:val="de-DE"/>
        </w:rPr>
      </w:pPr>
    </w:p>
    <w:p w14:paraId="45C857B2" w14:textId="7F4062D3" w:rsidR="00936225" w:rsidRDefault="00936225" w:rsidP="00936225">
      <w:pPr>
        <w:pStyle w:val="Nincstrkz"/>
        <w:rPr>
          <w:rFonts w:ascii="Times New Roman" w:hAnsi="Times New Roman" w:cs="Times New Roman"/>
          <w:lang w:val="de-DE"/>
        </w:rPr>
      </w:pPr>
      <w:r w:rsidRPr="001E5694">
        <w:rPr>
          <w:rFonts w:ascii="Times New Roman" w:hAnsi="Times New Roman" w:cs="Times New Roman"/>
          <w:lang w:val="de-DE"/>
        </w:rPr>
        <w:t>Budapest, 20</w:t>
      </w:r>
      <w:r w:rsidR="00DF05A6" w:rsidRPr="001E5694">
        <w:rPr>
          <w:rFonts w:ascii="Times New Roman" w:hAnsi="Times New Roman" w:cs="Times New Roman"/>
          <w:lang w:val="de-DE"/>
        </w:rPr>
        <w:t>2</w:t>
      </w:r>
      <w:r w:rsidRPr="001E5694">
        <w:rPr>
          <w:rFonts w:ascii="Times New Roman" w:hAnsi="Times New Roman" w:cs="Times New Roman"/>
          <w:lang w:val="de-DE"/>
        </w:rPr>
        <w:t xml:space="preserve">3. </w:t>
      </w:r>
      <w:proofErr w:type="spellStart"/>
      <w:r w:rsidR="00DF05A6" w:rsidRPr="001E5694">
        <w:rPr>
          <w:rFonts w:ascii="Times New Roman" w:hAnsi="Times New Roman" w:cs="Times New Roman"/>
          <w:lang w:val="de-DE"/>
        </w:rPr>
        <w:t>Október</w:t>
      </w:r>
      <w:proofErr w:type="spellEnd"/>
      <w:r w:rsidR="00DF05A6" w:rsidRPr="001E5694">
        <w:rPr>
          <w:rFonts w:ascii="Times New Roman" w:hAnsi="Times New Roman" w:cs="Times New Roman"/>
          <w:lang w:val="de-DE"/>
        </w:rPr>
        <w:t xml:space="preserve"> </w:t>
      </w:r>
      <w:r w:rsidR="00544BDD">
        <w:rPr>
          <w:rFonts w:ascii="Times New Roman" w:hAnsi="Times New Roman" w:cs="Times New Roman"/>
          <w:lang w:val="de-DE"/>
        </w:rPr>
        <w:t>7</w:t>
      </w:r>
      <w:r w:rsidRPr="001E5694">
        <w:rPr>
          <w:rFonts w:ascii="Times New Roman" w:hAnsi="Times New Roman" w:cs="Times New Roman"/>
          <w:lang w:val="de-DE"/>
        </w:rPr>
        <w:t>.</w:t>
      </w:r>
    </w:p>
    <w:p w14:paraId="31D9264D" w14:textId="7D16CDF0" w:rsidR="00936225" w:rsidRPr="001E5694" w:rsidRDefault="00936225" w:rsidP="00A0635B">
      <w:pPr>
        <w:pStyle w:val="Nincstrkz"/>
        <w:tabs>
          <w:tab w:val="left" w:pos="7200"/>
          <w:tab w:val="left" w:leader="dot" w:pos="9360"/>
        </w:tabs>
        <w:rPr>
          <w:rFonts w:ascii="Times New Roman" w:hAnsi="Times New Roman" w:cs="Times New Roman"/>
          <w:lang w:val="de-DE"/>
        </w:rPr>
      </w:pPr>
    </w:p>
    <w:p w14:paraId="05C3CAD1" w14:textId="00F47A00" w:rsidR="00A0635B" w:rsidRDefault="00A0635B" w:rsidP="00A0635B">
      <w:pPr>
        <w:pStyle w:val="Nincstrkz"/>
        <w:tabs>
          <w:tab w:val="center" w:pos="8280"/>
        </w:tabs>
        <w:rPr>
          <w:rFonts w:ascii="Times New Roman" w:hAnsi="Times New Roman" w:cs="Times New Roman"/>
          <w:lang w:val="de-DE"/>
        </w:rPr>
      </w:pPr>
      <w:r w:rsidRPr="001E5694">
        <w:rPr>
          <w:rFonts w:ascii="Times New Roman" w:hAnsi="Times New Roman" w:cs="Times New Roman"/>
          <w:lang w:val="de-DE"/>
        </w:rPr>
        <w:tab/>
        <w:t xml:space="preserve">Dr. Imre </w:t>
      </w:r>
      <w:proofErr w:type="spellStart"/>
      <w:r w:rsidRPr="001E5694">
        <w:rPr>
          <w:rFonts w:ascii="Times New Roman" w:hAnsi="Times New Roman" w:cs="Times New Roman"/>
          <w:lang w:val="de-DE"/>
        </w:rPr>
        <w:t>Sándor</w:t>
      </w:r>
      <w:proofErr w:type="spellEnd"/>
    </w:p>
    <w:p w14:paraId="3FB87F1C" w14:textId="2C707A4E" w:rsidR="00196802" w:rsidRPr="001E5694" w:rsidRDefault="00196802" w:rsidP="00A0635B">
      <w:pPr>
        <w:pStyle w:val="Nincstrkz"/>
        <w:tabs>
          <w:tab w:val="center" w:pos="8280"/>
        </w:tabs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ab/>
      </w:r>
      <w:proofErr w:type="spellStart"/>
      <w:r>
        <w:rPr>
          <w:rFonts w:ascii="Times New Roman" w:hAnsi="Times New Roman" w:cs="Times New Roman"/>
          <w:lang w:val="de-DE"/>
        </w:rPr>
        <w:t>egyetemi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tanár</w:t>
      </w:r>
      <w:proofErr w:type="spellEnd"/>
    </w:p>
    <w:p w14:paraId="4AA5783F" w14:textId="39BF5514" w:rsidR="00A0635B" w:rsidRPr="001E5694" w:rsidRDefault="00A0635B" w:rsidP="00A0635B">
      <w:pPr>
        <w:pStyle w:val="Nincstrkz"/>
        <w:tabs>
          <w:tab w:val="center" w:pos="8280"/>
        </w:tabs>
        <w:rPr>
          <w:rFonts w:ascii="Times New Roman" w:hAnsi="Times New Roman" w:cs="Times New Roman"/>
          <w:lang w:val="de-DE"/>
        </w:rPr>
      </w:pPr>
      <w:r w:rsidRPr="001E5694">
        <w:rPr>
          <w:rFonts w:ascii="Times New Roman" w:hAnsi="Times New Roman" w:cs="Times New Roman"/>
          <w:lang w:val="de-DE"/>
        </w:rPr>
        <w:tab/>
      </w:r>
      <w:proofErr w:type="spellStart"/>
      <w:r w:rsidRPr="001E5694">
        <w:rPr>
          <w:rFonts w:ascii="Times New Roman" w:hAnsi="Times New Roman" w:cs="Times New Roman"/>
          <w:lang w:val="de-DE"/>
        </w:rPr>
        <w:t>tanszékvezető</w:t>
      </w:r>
      <w:proofErr w:type="spellEnd"/>
    </w:p>
    <w:p w14:paraId="0F3F458E" w14:textId="77777777" w:rsidR="00A0635B" w:rsidRPr="001E5694" w:rsidRDefault="00A0635B" w:rsidP="00936225">
      <w:pPr>
        <w:pStyle w:val="Nincstrkz"/>
        <w:rPr>
          <w:rFonts w:ascii="Times New Roman" w:hAnsi="Times New Roman" w:cs="Times New Roman"/>
          <w:lang w:val="de-DE"/>
        </w:rPr>
      </w:pPr>
    </w:p>
    <w:p w14:paraId="729F1B41" w14:textId="77777777" w:rsidR="00936225" w:rsidRPr="001E5694" w:rsidRDefault="00936225" w:rsidP="00936225">
      <w:pPr>
        <w:pStyle w:val="Nincstrkz"/>
        <w:rPr>
          <w:rFonts w:ascii="Times New Roman" w:hAnsi="Times New Roman" w:cs="Times New Roman"/>
          <w:lang w:val="de-DE"/>
        </w:rPr>
      </w:pPr>
    </w:p>
    <w:p w14:paraId="1441BF3D" w14:textId="77777777" w:rsidR="00B86D24" w:rsidRPr="001E5694" w:rsidRDefault="00B86D24" w:rsidP="00B86D24">
      <w:pPr>
        <w:pStyle w:val="Nincstrkz"/>
        <w:rPr>
          <w:rFonts w:ascii="Times New Roman" w:hAnsi="Times New Roman" w:cs="Times New Roman"/>
          <w:b/>
          <w:bCs/>
          <w:lang w:val="de-DE"/>
        </w:rPr>
      </w:pPr>
      <w:proofErr w:type="spellStart"/>
      <w:r w:rsidRPr="001E5694">
        <w:rPr>
          <w:rFonts w:ascii="Times New Roman" w:hAnsi="Times New Roman" w:cs="Times New Roman"/>
          <w:b/>
          <w:bCs/>
          <w:lang w:val="de-DE"/>
        </w:rPr>
        <w:t>Konzulensi</w:t>
      </w:r>
      <w:proofErr w:type="spellEnd"/>
      <w:r w:rsidRPr="001E5694">
        <w:rPr>
          <w:rFonts w:ascii="Times New Roman" w:hAnsi="Times New Roman" w:cs="Times New Roman"/>
          <w:b/>
          <w:bCs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b/>
          <w:bCs/>
          <w:lang w:val="de-DE"/>
        </w:rPr>
        <w:t>vélemények</w:t>
      </w:r>
      <w:proofErr w:type="spellEnd"/>
      <w:r w:rsidRPr="001E5694">
        <w:rPr>
          <w:rFonts w:ascii="Times New Roman" w:hAnsi="Times New Roman" w:cs="Times New Roman"/>
          <w:b/>
          <w:bCs/>
          <w:lang w:val="de-DE"/>
        </w:rPr>
        <w:t>:</w:t>
      </w:r>
    </w:p>
    <w:p w14:paraId="39525576" w14:textId="47934E9A" w:rsidR="00B86D24" w:rsidRPr="001E5694" w:rsidRDefault="00B86D24" w:rsidP="00B86D24">
      <w:pPr>
        <w:pStyle w:val="Nincstrkz"/>
        <w:rPr>
          <w:rFonts w:ascii="Times New Roman" w:hAnsi="Times New Roman" w:cs="Times New Roman"/>
          <w:lang w:val="de-DE"/>
        </w:rPr>
      </w:pPr>
      <w:proofErr w:type="spellStart"/>
      <w:r w:rsidRPr="001E5694">
        <w:rPr>
          <w:rFonts w:ascii="Times New Roman" w:hAnsi="Times New Roman" w:cs="Times New Roman"/>
          <w:lang w:val="de-DE"/>
        </w:rPr>
        <w:lastRenderedPageBreak/>
        <w:t>Tanszéki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konzulens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: </w:t>
      </w:r>
      <w:sdt>
        <w:sdtPr>
          <w:rPr>
            <w:rFonts w:ascii="Times New Roman" w:hAnsi="Times New Roman" w:cs="Times New Roman"/>
            <w:lang w:val="de-DE"/>
          </w:rPr>
          <w:id w:val="1999382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E5694">
            <w:rPr>
              <w:rFonts w:ascii="MS Gothic" w:eastAsia="MS Gothic" w:hAnsi="MS Gothic" w:cs="Times New Roman" w:hint="eastAsia"/>
              <w:lang w:val="de-DE"/>
            </w:rPr>
            <w:t>☐</w:t>
          </w:r>
        </w:sdtContent>
      </w:sdt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Beadható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, </w:t>
      </w:r>
      <w:sdt>
        <w:sdtPr>
          <w:rPr>
            <w:rFonts w:ascii="Times New Roman" w:hAnsi="Times New Roman" w:cs="Times New Roman"/>
            <w:lang w:val="de-DE"/>
          </w:rPr>
          <w:id w:val="-1869369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E5694">
            <w:rPr>
              <w:rFonts w:ascii="MS Gothic" w:eastAsia="MS Gothic" w:hAnsi="MS Gothic" w:cs="Times New Roman" w:hint="eastAsia"/>
              <w:lang w:val="de-DE"/>
            </w:rPr>
            <w:t>☐</w:t>
          </w:r>
        </w:sdtContent>
      </w:sdt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Nem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beadható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1E5694">
        <w:rPr>
          <w:rFonts w:ascii="Times New Roman" w:hAnsi="Times New Roman" w:cs="Times New Roman"/>
          <w:lang w:val="de-DE"/>
        </w:rPr>
        <w:t>dátum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: </w:t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r w:rsidR="001E5694">
        <w:rPr>
          <w:rFonts w:ascii="Times New Roman" w:hAnsi="Times New Roman" w:cs="Times New Roman"/>
          <w:lang w:val="de-DE"/>
        </w:rPr>
        <w:tab/>
      </w:r>
      <w:proofErr w:type="spellStart"/>
      <w:r w:rsidRPr="001E5694">
        <w:rPr>
          <w:rFonts w:ascii="Times New Roman" w:hAnsi="Times New Roman" w:cs="Times New Roman"/>
          <w:lang w:val="de-DE"/>
        </w:rPr>
        <w:t>aláírás</w:t>
      </w:r>
      <w:proofErr w:type="spellEnd"/>
      <w:r w:rsidRPr="001E5694">
        <w:rPr>
          <w:rFonts w:ascii="Times New Roman" w:hAnsi="Times New Roman" w:cs="Times New Roman"/>
          <w:lang w:val="de-DE"/>
        </w:rPr>
        <w:t>:</w:t>
      </w:r>
    </w:p>
    <w:p w14:paraId="5FEC4780" w14:textId="1B916651" w:rsidR="00B86D24" w:rsidRPr="001E5694" w:rsidRDefault="00B86D24" w:rsidP="00B86D24">
      <w:pPr>
        <w:pStyle w:val="Nincstrkz"/>
        <w:rPr>
          <w:rFonts w:ascii="Times New Roman" w:hAnsi="Times New Roman" w:cs="Times New Roman"/>
          <w:lang w:val="de-DE"/>
        </w:rPr>
      </w:pPr>
      <w:proofErr w:type="spellStart"/>
      <w:r w:rsidRPr="001E5694">
        <w:rPr>
          <w:rFonts w:ascii="Times New Roman" w:hAnsi="Times New Roman" w:cs="Times New Roman"/>
          <w:lang w:val="de-DE"/>
        </w:rPr>
        <w:t>Külső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konzulens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: </w:t>
      </w:r>
      <w:sdt>
        <w:sdtPr>
          <w:rPr>
            <w:rFonts w:ascii="Times New Roman" w:hAnsi="Times New Roman" w:cs="Times New Roman"/>
            <w:lang w:val="de-DE"/>
          </w:rPr>
          <w:id w:val="-709027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6802" w:rsidRPr="001E5694">
            <w:rPr>
              <w:rFonts w:ascii="MS Gothic" w:eastAsia="MS Gothic" w:hAnsi="MS Gothic" w:cs="Times New Roman" w:hint="eastAsia"/>
              <w:lang w:val="de-DE"/>
            </w:rPr>
            <w:t>☐</w:t>
          </w:r>
        </w:sdtContent>
      </w:sdt>
      <w:r w:rsidR="00196802"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196802" w:rsidRPr="001E5694">
        <w:rPr>
          <w:rFonts w:ascii="Times New Roman" w:hAnsi="Times New Roman" w:cs="Times New Roman"/>
          <w:lang w:val="de-DE"/>
        </w:rPr>
        <w:t>Beadható</w:t>
      </w:r>
      <w:proofErr w:type="spellEnd"/>
      <w:r w:rsidR="00196802" w:rsidRPr="001E5694">
        <w:rPr>
          <w:rFonts w:ascii="Times New Roman" w:hAnsi="Times New Roman" w:cs="Times New Roman"/>
          <w:lang w:val="de-DE"/>
        </w:rPr>
        <w:t xml:space="preserve">, </w:t>
      </w:r>
      <w:sdt>
        <w:sdtPr>
          <w:rPr>
            <w:rFonts w:ascii="Times New Roman" w:hAnsi="Times New Roman" w:cs="Times New Roman"/>
            <w:lang w:val="de-DE"/>
          </w:rPr>
          <w:id w:val="-2056923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6802" w:rsidRPr="001E5694">
            <w:rPr>
              <w:rFonts w:ascii="MS Gothic" w:eastAsia="MS Gothic" w:hAnsi="MS Gothic" w:cs="Times New Roman" w:hint="eastAsia"/>
              <w:lang w:val="de-DE"/>
            </w:rPr>
            <w:t>☐</w:t>
          </w:r>
        </w:sdtContent>
      </w:sdt>
      <w:r w:rsidR="00196802"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196802" w:rsidRPr="001E5694">
        <w:rPr>
          <w:rFonts w:ascii="Times New Roman" w:hAnsi="Times New Roman" w:cs="Times New Roman"/>
          <w:lang w:val="de-DE"/>
        </w:rPr>
        <w:t>Nem</w:t>
      </w:r>
      <w:proofErr w:type="spellEnd"/>
      <w:r w:rsidR="00196802"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196802" w:rsidRPr="001E5694">
        <w:rPr>
          <w:rFonts w:ascii="Times New Roman" w:hAnsi="Times New Roman" w:cs="Times New Roman"/>
          <w:lang w:val="de-DE"/>
        </w:rPr>
        <w:t>beadható</w:t>
      </w:r>
      <w:proofErr w:type="spellEnd"/>
      <w:r w:rsidR="00196802" w:rsidRPr="001E5694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="00196802" w:rsidRPr="001E5694">
        <w:rPr>
          <w:rFonts w:ascii="Times New Roman" w:hAnsi="Times New Roman" w:cs="Times New Roman"/>
          <w:lang w:val="de-DE"/>
        </w:rPr>
        <w:t>dátum</w:t>
      </w:r>
      <w:proofErr w:type="spellEnd"/>
      <w:r w:rsidR="00196802" w:rsidRPr="001E5694">
        <w:rPr>
          <w:rFonts w:ascii="Times New Roman" w:hAnsi="Times New Roman" w:cs="Times New Roman"/>
          <w:lang w:val="de-DE"/>
        </w:rPr>
        <w:t>:</w:t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proofErr w:type="spellStart"/>
      <w:r w:rsidRPr="001E5694">
        <w:rPr>
          <w:rFonts w:ascii="Times New Roman" w:hAnsi="Times New Roman" w:cs="Times New Roman"/>
          <w:lang w:val="de-DE"/>
        </w:rPr>
        <w:t>aláírás</w:t>
      </w:r>
      <w:proofErr w:type="spellEnd"/>
      <w:r w:rsidRPr="001E5694">
        <w:rPr>
          <w:rFonts w:ascii="Times New Roman" w:hAnsi="Times New Roman" w:cs="Times New Roman"/>
          <w:lang w:val="de-DE"/>
        </w:rPr>
        <w:t>:</w:t>
      </w:r>
    </w:p>
    <w:p w14:paraId="71C177EE" w14:textId="527B0A85" w:rsidR="00936225" w:rsidRPr="001E5694" w:rsidRDefault="00936225" w:rsidP="00936225">
      <w:pPr>
        <w:pStyle w:val="Nincstrkz"/>
        <w:jc w:val="right"/>
        <w:rPr>
          <w:rFonts w:ascii="Times New Roman" w:hAnsi="Times New Roman" w:cs="Times New Roman"/>
          <w:lang w:val="de-DE"/>
        </w:rPr>
      </w:pPr>
    </w:p>
    <w:sectPr w:rsidR="00936225" w:rsidRPr="001E5694" w:rsidSect="001E5694">
      <w:headerReference w:type="default" r:id="rId7"/>
      <w:footerReference w:type="default" r:id="rId8"/>
      <w:pgSz w:w="12240" w:h="15840"/>
      <w:pgMar w:top="329" w:right="720" w:bottom="720" w:left="720" w:header="294" w:footer="5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35ED" w14:textId="77777777" w:rsidR="00202F66" w:rsidRDefault="00202F66" w:rsidP="00E740E8">
      <w:pPr>
        <w:spacing w:after="0" w:line="240" w:lineRule="auto"/>
      </w:pPr>
      <w:r>
        <w:separator/>
      </w:r>
    </w:p>
  </w:endnote>
  <w:endnote w:type="continuationSeparator" w:id="0">
    <w:p w14:paraId="50D77223" w14:textId="77777777" w:rsidR="00202F66" w:rsidRDefault="00202F66" w:rsidP="00E7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245D" w14:textId="10FB0C38" w:rsidR="00936225" w:rsidRPr="00936225" w:rsidRDefault="00B86D24" w:rsidP="00B86D24">
    <w:pPr>
      <w:pBdr>
        <w:top w:val="single" w:sz="4" w:space="1" w:color="auto"/>
      </w:pBdr>
      <w:tabs>
        <w:tab w:val="right" w:pos="3544"/>
        <w:tab w:val="left" w:pos="6300"/>
        <w:tab w:val="right" w:pos="9072"/>
      </w:tabs>
      <w:spacing w:after="0" w:line="240" w:lineRule="auto"/>
      <w:rPr>
        <w:rFonts w:ascii="Arial" w:eastAsia="Times New Roman" w:hAnsi="Arial" w:cs="Arial"/>
        <w:color w:val="808080"/>
        <w:kern w:val="0"/>
        <w:sz w:val="15"/>
        <w:szCs w:val="15"/>
        <w14:ligatures w14:val="non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4DDCE6" wp14:editId="68A68CCB">
          <wp:simplePos x="0" y="0"/>
          <wp:positionH relativeFrom="column">
            <wp:posOffset>3135288</wp:posOffset>
          </wp:positionH>
          <wp:positionV relativeFrom="paragraph">
            <wp:posOffset>19685</wp:posOffset>
          </wp:positionV>
          <wp:extent cx="562610" cy="569595"/>
          <wp:effectExtent l="0" t="0" r="8890" b="1905"/>
          <wp:wrapNone/>
          <wp:docPr id="560159043" name="Kép 560159043" descr="Első Commsignia – BME HIT Járműkommunikációs Technológiák Workshop  Regisztráció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lső Commsignia – BME HIT Járműkommunikációs Technológiák Workshop  Regisztráció |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56261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6225" w:rsidRPr="00936225">
      <w:rPr>
        <w:rFonts w:ascii="Arial" w:eastAsia="Times New Roman" w:hAnsi="Arial" w:cs="Arial"/>
        <w:b/>
        <w:kern w:val="0"/>
        <w:sz w:val="15"/>
        <w:szCs w:val="15"/>
        <w14:ligatures w14:val="none"/>
      </w:rPr>
      <w:tab/>
    </w:r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Budapest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Műszaki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és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Gazdaságtudományi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Egyetem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ab/>
    </w:r>
    <w:r>
      <w:rPr>
        <w:rFonts w:ascii="Arial" w:eastAsia="Times New Roman" w:hAnsi="Arial" w:cs="Arial"/>
        <w:kern w:val="0"/>
        <w:sz w:val="15"/>
        <w:szCs w:val="15"/>
        <w14:ligatures w14:val="none"/>
      </w:rPr>
      <w:tab/>
    </w:r>
    <w:r w:rsidR="00936225"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 xml:space="preserve">H-1117 </w:t>
    </w:r>
    <w:proofErr w:type="spellStart"/>
    <w:r w:rsidR="00936225"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Budapest</w:t>
    </w:r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Magyar</w:t>
    </w:r>
    <w:proofErr w:type="spellEnd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 xml:space="preserve"> </w:t>
    </w:r>
    <w:proofErr w:type="spellStart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tudósok</w:t>
    </w:r>
    <w:proofErr w:type="spellEnd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 xml:space="preserve"> </w:t>
    </w:r>
    <w:proofErr w:type="spellStart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körútja</w:t>
    </w:r>
    <w:proofErr w:type="spellEnd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 xml:space="preserve"> 2. I. </w:t>
    </w:r>
    <w:proofErr w:type="spellStart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Ép</w:t>
    </w:r>
    <w:proofErr w:type="spellEnd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. B. 121.</w:t>
    </w:r>
    <w:r w:rsidR="00936225" w:rsidRPr="00936225">
      <w:rPr>
        <w:rFonts w:ascii="Arial" w:eastAsia="Times New Roman" w:hAnsi="Arial" w:cs="Arial"/>
        <w:color w:val="808080"/>
        <w:kern w:val="0"/>
        <w:sz w:val="15"/>
        <w:szCs w:val="15"/>
        <w14:ligatures w14:val="none"/>
      </w:rPr>
      <w:tab/>
    </w:r>
    <w:r>
      <w:rPr>
        <w:rFonts w:ascii="Arial" w:eastAsia="Times New Roman" w:hAnsi="Arial" w:cs="Arial"/>
        <w:color w:val="808080"/>
        <w:kern w:val="0"/>
        <w:sz w:val="15"/>
        <w:szCs w:val="15"/>
        <w14:ligatures w14:val="none"/>
      </w:rPr>
      <w:tab/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Villamosmérnöki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és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Informatikai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Kar</w:t>
    </w:r>
    <w:r>
      <w:rPr>
        <w:rFonts w:ascii="Arial" w:eastAsia="Times New Roman" w:hAnsi="Arial" w:cs="Arial"/>
        <w:kern w:val="0"/>
        <w:sz w:val="15"/>
        <w:szCs w:val="15"/>
        <w14:ligatures w14:val="none"/>
      </w:rPr>
      <w:tab/>
    </w:r>
    <w:proofErr w:type="spellStart"/>
    <w:r w:rsidR="00936225"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Telefon</w:t>
    </w:r>
    <w:proofErr w:type="spellEnd"/>
    <w:r w:rsidR="00936225"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: 463-</w:t>
    </w:r>
    <w:r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3261</w:t>
    </w:r>
    <w:r w:rsidR="00936225"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. Fax: 463-</w:t>
    </w:r>
    <w:r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3263</w:t>
    </w:r>
  </w:p>
  <w:p w14:paraId="37B6CBB8" w14:textId="7CB3B82A" w:rsidR="00936225" w:rsidRPr="00936225" w:rsidRDefault="00936225" w:rsidP="00936225">
    <w:pPr>
      <w:tabs>
        <w:tab w:val="right" w:pos="3544"/>
        <w:tab w:val="left" w:pos="5529"/>
        <w:tab w:val="right" w:pos="9072"/>
      </w:tabs>
      <w:spacing w:after="0" w:line="240" w:lineRule="auto"/>
      <w:rPr>
        <w:rFonts w:ascii="Arial" w:eastAsia="Times New Roman" w:hAnsi="Arial" w:cs="Arial"/>
        <w:color w:val="808080"/>
        <w:kern w:val="0"/>
        <w:sz w:val="15"/>
        <w:szCs w:val="15"/>
        <w14:ligatures w14:val="none"/>
      </w:rPr>
    </w:pPr>
    <w:r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ab/>
    </w:r>
    <w:proofErr w:type="spellStart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>Hálózati</w:t>
    </w:r>
    <w:proofErr w:type="spellEnd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>Rendszeretk</w:t>
    </w:r>
    <w:proofErr w:type="spellEnd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>és</w:t>
    </w:r>
    <w:proofErr w:type="spellEnd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>Szolgáltatások</w:t>
    </w:r>
    <w:proofErr w:type="spellEnd"/>
    <w:r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Tanszék</w:t>
    </w:r>
    <w:proofErr w:type="spellEnd"/>
    <w:r w:rsidR="00B86D24">
      <w:rPr>
        <w:rFonts w:ascii="Arial" w:eastAsia="Times New Roman" w:hAnsi="Arial" w:cs="Arial"/>
        <w:b/>
        <w:kern w:val="0"/>
        <w:sz w:val="15"/>
        <w:szCs w:val="15"/>
        <w14:ligatures w14:val="none"/>
      </w:rPr>
      <w:tab/>
      <w:t xml:space="preserve">                   </w:t>
    </w:r>
    <w:r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www.</w:t>
    </w:r>
    <w:r w:rsid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hit</w:t>
    </w:r>
    <w:r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.bme.hu</w:t>
    </w:r>
  </w:p>
  <w:p w14:paraId="4B9C9D62" w14:textId="5E546B49" w:rsidR="00936225" w:rsidRDefault="0093622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5BEB9" w14:textId="77777777" w:rsidR="00202F66" w:rsidRDefault="00202F66" w:rsidP="00E740E8">
      <w:pPr>
        <w:spacing w:after="0" w:line="240" w:lineRule="auto"/>
      </w:pPr>
      <w:r>
        <w:separator/>
      </w:r>
    </w:p>
  </w:footnote>
  <w:footnote w:type="continuationSeparator" w:id="0">
    <w:p w14:paraId="01A19DB6" w14:textId="77777777" w:rsidR="00202F66" w:rsidRDefault="00202F66" w:rsidP="00E7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5344" w14:textId="356F74E6" w:rsidR="00E740E8" w:rsidRDefault="0092741E" w:rsidP="00E740E8">
    <w:pPr>
      <w:pStyle w:val="lfej"/>
      <w:jc w:val="center"/>
    </w:pPr>
    <w:r>
      <w:rPr>
        <w:noProof/>
      </w:rPr>
      <w:drawing>
        <wp:inline distT="0" distB="0" distL="0" distR="0" wp14:anchorId="31A45DF7" wp14:editId="74F5FC12">
          <wp:extent cx="2057400" cy="576556"/>
          <wp:effectExtent l="0" t="0" r="0" b="0"/>
          <wp:docPr id="733035321" name="Kép 733035321" descr="Médiakit, arculati elemek | Budapesti Műszaki és Gazdaságtudományi 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édiakit, arculati elemek | Budapesti Műszaki és Gazdaságtudományi 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9903" cy="594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961FE"/>
    <w:multiLevelType w:val="hybridMultilevel"/>
    <w:tmpl w:val="15F6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07224">
    <w:abstractNumId w:val="0"/>
  </w:num>
  <w:num w:numId="2" w16cid:durableId="819157044">
    <w:abstractNumId w:val="0"/>
  </w:num>
  <w:num w:numId="3" w16cid:durableId="122186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D"/>
    <w:rsid w:val="00041989"/>
    <w:rsid w:val="0014644B"/>
    <w:rsid w:val="00196802"/>
    <w:rsid w:val="001973B7"/>
    <w:rsid w:val="001D47D9"/>
    <w:rsid w:val="001E5694"/>
    <w:rsid w:val="00202F66"/>
    <w:rsid w:val="002046B7"/>
    <w:rsid w:val="00347E86"/>
    <w:rsid w:val="003A2887"/>
    <w:rsid w:val="004259A8"/>
    <w:rsid w:val="00474E1B"/>
    <w:rsid w:val="00482E6D"/>
    <w:rsid w:val="004F45D8"/>
    <w:rsid w:val="00544BDD"/>
    <w:rsid w:val="006204B1"/>
    <w:rsid w:val="00733CDD"/>
    <w:rsid w:val="007B5E64"/>
    <w:rsid w:val="0092741E"/>
    <w:rsid w:val="00936225"/>
    <w:rsid w:val="00962049"/>
    <w:rsid w:val="00A0635B"/>
    <w:rsid w:val="00AF3068"/>
    <w:rsid w:val="00B86D24"/>
    <w:rsid w:val="00BF58D6"/>
    <w:rsid w:val="00CF7E78"/>
    <w:rsid w:val="00D323F7"/>
    <w:rsid w:val="00DF05A6"/>
    <w:rsid w:val="00E40B45"/>
    <w:rsid w:val="00E740E8"/>
    <w:rsid w:val="00F233A5"/>
    <w:rsid w:val="00F8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41088"/>
  <w15:chartTrackingRefBased/>
  <w15:docId w15:val="{AF9AAD71-9F42-4EEE-9B9A-11F0D7D8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74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40E8"/>
  </w:style>
  <w:style w:type="paragraph" w:styleId="llb">
    <w:name w:val="footer"/>
    <w:basedOn w:val="Norml"/>
    <w:link w:val="llbChar"/>
    <w:uiPriority w:val="99"/>
    <w:unhideWhenUsed/>
    <w:rsid w:val="00E74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40E8"/>
  </w:style>
  <w:style w:type="paragraph" w:styleId="Nincstrkz">
    <w:name w:val="No Spacing"/>
    <w:uiPriority w:val="1"/>
    <w:qFormat/>
    <w:rsid w:val="009362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293</Words>
  <Characters>1947</Characters>
  <Application>Microsoft Office Word</Application>
  <DocSecurity>0</DocSecurity>
  <Lines>38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Borbala Nagy</dc:creator>
  <cp:keywords/>
  <dc:description/>
  <cp:lastModifiedBy>Nagy Borbála</cp:lastModifiedBy>
  <cp:revision>21</cp:revision>
  <dcterms:created xsi:type="dcterms:W3CDTF">2023-10-05T11:13:00Z</dcterms:created>
  <dcterms:modified xsi:type="dcterms:W3CDTF">2023-12-08T01:53:00Z</dcterms:modified>
</cp:coreProperties>
</file>