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8D184" w14:textId="51D707B2" w:rsidR="008906B1" w:rsidRDefault="002F0953" w:rsidP="00DA0C23">
      <w:pPr>
        <w:shd w:val="clear" w:color="auto" w:fill="FFFFFF"/>
        <w:spacing w:after="100" w:afterAutospacing="1" w:line="240" w:lineRule="auto"/>
        <w:rPr>
          <w:rFonts w:ascii="Roboto" w:eastAsia="Times New Roman" w:hAnsi="Roboto"/>
          <w:sz w:val="27"/>
          <w:szCs w:val="27"/>
          <w:lang w:val="en-US"/>
        </w:rPr>
      </w:pPr>
      <w:r>
        <w:object w:dxaOrig="25264" w:dyaOrig="13531" w14:anchorId="069CF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52pt" o:ole="">
            <v:imagedata r:id="rId7" o:title=""/>
          </v:shape>
          <o:OLEObject Type="Embed" ProgID="Unknown" ShapeID="_x0000_i1025" DrawAspect="Content" ObjectID="_1673449444" r:id="rId8"/>
        </w:object>
      </w:r>
    </w:p>
    <w:p w14:paraId="3884DC6F" w14:textId="77E880EC" w:rsidR="00BB5B98" w:rsidRPr="008906B1" w:rsidRDefault="00DA0C23" w:rsidP="00DA0C23">
      <w:pPr>
        <w:shd w:val="clear" w:color="auto" w:fill="FFFFFF"/>
        <w:spacing w:after="100" w:afterAutospacing="1" w:line="240" w:lineRule="auto"/>
        <w:rPr>
          <w:rFonts w:ascii="Roboto Lt" w:eastAsia="Times New Roman" w:hAnsi="Roboto Lt"/>
          <w:sz w:val="24"/>
          <w:szCs w:val="24"/>
          <w:lang w:val="en-US"/>
        </w:rPr>
      </w:pPr>
      <w:r w:rsidRPr="008906B1">
        <w:rPr>
          <w:rFonts w:ascii="Roboto Lt" w:eastAsia="Times New Roman" w:hAnsi="Roboto Lt"/>
          <w:sz w:val="24"/>
          <w:szCs w:val="24"/>
          <w:lang w:val="en-US"/>
        </w:rPr>
        <w:t>Big data creates inequalities, because only the largest corporations, government bureaucracies and scientific organizations have the human and financial resources to create large, consistent datasets. Small organizations will remain at a competitive disadvantage if they do not exploit the open data sources created by governments, replicable scientific datasets, and reproducible research innovations to keep data costs low.  Because the use of AI requires particularly big datasets, they will be unable to exploit the benefits of algorithms, or worse still, algorithms will work against them.</w:t>
      </w:r>
    </w:p>
    <w:p w14:paraId="440DA6ED" w14:textId="6D7DBFAF" w:rsidR="00DA0C23" w:rsidRPr="008906B1" w:rsidRDefault="00DA0C23" w:rsidP="00DA0C23">
      <w:pPr>
        <w:shd w:val="clear" w:color="auto" w:fill="FFFFFF"/>
        <w:spacing w:after="100" w:afterAutospacing="1" w:line="240" w:lineRule="auto"/>
        <w:rPr>
          <w:rFonts w:ascii="Roboto Lt" w:eastAsia="Times New Roman" w:hAnsi="Roboto Lt"/>
          <w:sz w:val="24"/>
          <w:szCs w:val="24"/>
          <w:lang w:val="en-US"/>
        </w:rPr>
      </w:pPr>
      <w:r w:rsidRPr="008906B1">
        <w:rPr>
          <w:rFonts w:ascii="Roboto Lt" w:eastAsia="Times New Roman" w:hAnsi="Roboto Lt"/>
          <w:sz w:val="24"/>
          <w:szCs w:val="24"/>
          <w:lang w:val="en-US"/>
        </w:rPr>
        <w:t xml:space="preserve">We help our clients to get access to large enough datasets, and to build trustworthy scientific, policy, business, or AI applications with the data.  </w:t>
      </w:r>
      <w:hyperlink r:id="rId9" w:history="1">
        <w:proofErr w:type="spellStart"/>
        <w:r w:rsidRPr="002F0953">
          <w:rPr>
            <w:rStyle w:val="Hyperlink"/>
            <w:rFonts w:ascii="Roboto Lt" w:eastAsia="Times New Roman" w:hAnsi="Roboto Lt"/>
            <w:sz w:val="24"/>
            <w:szCs w:val="24"/>
            <w:lang w:val="en-US"/>
          </w:rPr>
          <w:t>Reprex</w:t>
        </w:r>
        <w:proofErr w:type="spellEnd"/>
      </w:hyperlink>
      <w:r w:rsidRPr="008906B1">
        <w:rPr>
          <w:rFonts w:ascii="Roboto Lt" w:eastAsia="Times New Roman" w:hAnsi="Roboto Lt"/>
          <w:sz w:val="24"/>
          <w:szCs w:val="24"/>
          <w:lang w:val="en-US"/>
        </w:rPr>
        <w:t xml:space="preserve"> grew out of </w:t>
      </w:r>
      <w:r w:rsidRPr="006F3135">
        <w:rPr>
          <w:rStyle w:val="HTMLCode"/>
          <w:rFonts w:ascii="Roboto Lt" w:eastAsia="Calibri" w:hAnsi="Roboto Lt"/>
          <w:color w:val="C7254E"/>
          <w:sz w:val="24"/>
          <w:szCs w:val="24"/>
          <w:shd w:val="clear" w:color="auto" w:fill="F8F8F8"/>
        </w:rPr>
        <w:t>CEEMID</w:t>
      </w:r>
      <w:r w:rsidRPr="008906B1">
        <w:rPr>
          <w:rFonts w:ascii="Roboto Lt" w:eastAsia="Times New Roman" w:hAnsi="Roboto Lt"/>
          <w:sz w:val="24"/>
          <w:szCs w:val="24"/>
          <w:lang w:val="en-US"/>
        </w:rPr>
        <w:t>, a project that connected data and pooled surveys across 12 countries and more than 50 music industry stakeholders, creating thousands of relevant policies, statistical and scientific indicators for the music and creative industries.</w:t>
      </w:r>
      <w:r w:rsidR="008906B1">
        <w:rPr>
          <w:rFonts w:ascii="Roboto Lt" w:eastAsia="Times New Roman" w:hAnsi="Roboto Lt"/>
          <w:sz w:val="24"/>
          <w:szCs w:val="24"/>
          <w:lang w:val="en-US"/>
        </w:rPr>
        <w:t xml:space="preserve"> (See the Central European Music Industry Report 2020 at </w:t>
      </w:r>
      <w:hyperlink r:id="rId10" w:history="1">
        <w:r w:rsidR="008906B1" w:rsidRPr="008906B1">
          <w:rPr>
            <w:rStyle w:val="Hyperlink"/>
            <w:rFonts w:ascii="Roboto Lt" w:eastAsia="Times New Roman" w:hAnsi="Roboto Lt"/>
            <w:sz w:val="24"/>
            <w:szCs w:val="24"/>
            <w:lang w:val="en-US"/>
          </w:rPr>
          <w:t>ceereport2020.ceemid.eu</w:t>
        </w:r>
      </w:hyperlink>
      <w:r w:rsidR="008906B1">
        <w:rPr>
          <w:rFonts w:ascii="Roboto Lt" w:eastAsia="Times New Roman" w:hAnsi="Roboto Lt"/>
          <w:sz w:val="24"/>
          <w:szCs w:val="24"/>
          <w:lang w:val="en-US"/>
        </w:rPr>
        <w:t>)</w:t>
      </w:r>
    </w:p>
    <w:p w14:paraId="1C9EBD8A" w14:textId="474DEE2A" w:rsidR="00DA0C23" w:rsidRPr="008906B1" w:rsidRDefault="00DA0C23" w:rsidP="00DA0C23">
      <w:pPr>
        <w:shd w:val="clear" w:color="auto" w:fill="FFFFFF"/>
        <w:spacing w:after="100" w:afterAutospacing="1" w:line="240" w:lineRule="auto"/>
        <w:rPr>
          <w:rFonts w:ascii="Roboto Lt" w:eastAsia="Times New Roman" w:hAnsi="Roboto Lt"/>
          <w:sz w:val="24"/>
          <w:szCs w:val="24"/>
          <w:lang w:val="en-US"/>
        </w:rPr>
      </w:pPr>
      <w:r w:rsidRPr="008906B1">
        <w:rPr>
          <w:rFonts w:ascii="Roboto Lt" w:eastAsia="Times New Roman" w:hAnsi="Roboto Lt"/>
          <w:sz w:val="24"/>
          <w:szCs w:val="24"/>
          <w:lang w:val="en-US"/>
        </w:rPr>
        <w:t xml:space="preserve">We offer services related to access to data and using data in a trustworthy way.  We encourage our clients to become partners in our permanent data collection and sharing platforms, the data observatories. </w:t>
      </w:r>
    </w:p>
    <w:p w14:paraId="5E382D76" w14:textId="77777777" w:rsidR="00DA0C23" w:rsidRPr="00A93920" w:rsidRDefault="00290B20" w:rsidP="00DA0C23">
      <w:pPr>
        <w:numPr>
          <w:ilvl w:val="0"/>
          <w:numId w:val="1"/>
        </w:numPr>
        <w:shd w:val="clear" w:color="auto" w:fill="FFFFFF"/>
        <w:spacing w:before="100" w:beforeAutospacing="1" w:after="100" w:afterAutospacing="1" w:line="240" w:lineRule="auto"/>
        <w:rPr>
          <w:rFonts w:ascii="Roboto Lt" w:eastAsia="Times New Roman" w:hAnsi="Roboto Lt"/>
          <w:sz w:val="24"/>
          <w:szCs w:val="24"/>
          <w:lang w:val="en-US"/>
        </w:rPr>
      </w:pPr>
      <w:hyperlink r:id="rId11" w:history="1">
        <w:r w:rsidR="00DA0C23" w:rsidRPr="00A93920">
          <w:rPr>
            <w:rFonts w:ascii="Roboto Lt" w:eastAsia="Times New Roman" w:hAnsi="Roboto Lt"/>
            <w:color w:val="1565C0"/>
            <w:sz w:val="24"/>
            <w:szCs w:val="24"/>
            <w:u w:val="single"/>
            <w:lang w:val="en-US"/>
          </w:rPr>
          <w:t>Data Curation</w:t>
        </w:r>
      </w:hyperlink>
      <w:r w:rsidR="00DA0C23" w:rsidRPr="00A93920">
        <w:rPr>
          <w:rFonts w:ascii="Roboto Lt" w:eastAsia="Times New Roman" w:hAnsi="Roboto Lt"/>
          <w:sz w:val="24"/>
          <w:szCs w:val="24"/>
          <w:lang w:val="en-US"/>
        </w:rPr>
        <w:t>: find the best value for money data solution to your research or evaluation project.</w:t>
      </w:r>
    </w:p>
    <w:p w14:paraId="2C34F018" w14:textId="77777777" w:rsidR="00DA0C23" w:rsidRPr="00A93920" w:rsidRDefault="00290B20" w:rsidP="00DA0C23">
      <w:pPr>
        <w:numPr>
          <w:ilvl w:val="0"/>
          <w:numId w:val="1"/>
        </w:numPr>
        <w:shd w:val="clear" w:color="auto" w:fill="FFFFFF"/>
        <w:spacing w:before="100" w:beforeAutospacing="1" w:after="100" w:afterAutospacing="1" w:line="240" w:lineRule="auto"/>
        <w:rPr>
          <w:rFonts w:ascii="Roboto Lt" w:eastAsia="Times New Roman" w:hAnsi="Roboto Lt"/>
          <w:sz w:val="24"/>
          <w:szCs w:val="24"/>
          <w:lang w:val="en-US"/>
        </w:rPr>
      </w:pPr>
      <w:hyperlink r:id="rId12" w:history="1">
        <w:r w:rsidR="00DA0C23" w:rsidRPr="00A93920">
          <w:rPr>
            <w:rFonts w:ascii="Roboto Lt" w:eastAsia="Times New Roman" w:hAnsi="Roboto Lt"/>
            <w:color w:val="1565C0"/>
            <w:sz w:val="24"/>
            <w:szCs w:val="24"/>
            <w:u w:val="single"/>
            <w:lang w:val="en-US"/>
          </w:rPr>
          <w:t>Open Data</w:t>
        </w:r>
      </w:hyperlink>
      <w:r w:rsidR="00DA0C23" w:rsidRPr="00A93920">
        <w:rPr>
          <w:rFonts w:ascii="Roboto Lt" w:eastAsia="Times New Roman" w:hAnsi="Roboto Lt"/>
          <w:sz w:val="24"/>
          <w:szCs w:val="24"/>
          <w:lang w:val="en-US"/>
        </w:rPr>
        <w:t>: access to thousands of statistical, business and policy indicators in the cultural and creative industries and sustainability.</w:t>
      </w:r>
    </w:p>
    <w:p w14:paraId="05EB9599" w14:textId="77777777" w:rsidR="00DA0C23" w:rsidRPr="00A93920" w:rsidRDefault="00290B20" w:rsidP="00DA0C23">
      <w:pPr>
        <w:numPr>
          <w:ilvl w:val="0"/>
          <w:numId w:val="1"/>
        </w:numPr>
        <w:shd w:val="clear" w:color="auto" w:fill="FFFFFF"/>
        <w:spacing w:before="100" w:beforeAutospacing="1" w:after="100" w:afterAutospacing="1" w:line="240" w:lineRule="auto"/>
        <w:rPr>
          <w:rFonts w:ascii="Roboto Lt" w:eastAsia="Times New Roman" w:hAnsi="Roboto Lt"/>
          <w:sz w:val="24"/>
          <w:szCs w:val="24"/>
          <w:lang w:val="en-US"/>
        </w:rPr>
      </w:pPr>
      <w:hyperlink r:id="rId13" w:history="1">
        <w:r w:rsidR="00DA0C23" w:rsidRPr="00A93920">
          <w:rPr>
            <w:rFonts w:ascii="Roboto Lt" w:eastAsia="Times New Roman" w:hAnsi="Roboto Lt"/>
            <w:color w:val="1565C0"/>
            <w:sz w:val="24"/>
            <w:szCs w:val="24"/>
            <w:u w:val="single"/>
            <w:lang w:val="en-US"/>
          </w:rPr>
          <w:t>Survey harmonization</w:t>
        </w:r>
      </w:hyperlink>
      <w:r w:rsidR="00DA0C23" w:rsidRPr="00A93920">
        <w:rPr>
          <w:rFonts w:ascii="Roboto Lt" w:eastAsia="Times New Roman" w:hAnsi="Roboto Lt"/>
          <w:sz w:val="24"/>
          <w:szCs w:val="24"/>
          <w:lang w:val="en-US"/>
        </w:rPr>
        <w:t>: re-use already asked survey questions, use harmonized questions banks, create longitudinal and cross-sectional datasets.</w:t>
      </w:r>
    </w:p>
    <w:p w14:paraId="39D6CFFF" w14:textId="77777777" w:rsidR="00DA0C23" w:rsidRPr="00A93920" w:rsidRDefault="00290B20" w:rsidP="00DA0C23">
      <w:pPr>
        <w:numPr>
          <w:ilvl w:val="0"/>
          <w:numId w:val="1"/>
        </w:numPr>
        <w:shd w:val="clear" w:color="auto" w:fill="FFFFFF"/>
        <w:spacing w:before="100" w:beforeAutospacing="1" w:after="100" w:afterAutospacing="1" w:line="240" w:lineRule="auto"/>
        <w:rPr>
          <w:rFonts w:ascii="Roboto Lt" w:eastAsia="Times New Roman" w:hAnsi="Roboto Lt"/>
          <w:sz w:val="24"/>
          <w:szCs w:val="24"/>
          <w:lang w:val="en-US"/>
        </w:rPr>
      </w:pPr>
      <w:hyperlink r:id="rId14" w:history="1">
        <w:r w:rsidR="00DA0C23" w:rsidRPr="00A93920">
          <w:rPr>
            <w:rFonts w:ascii="Roboto Lt" w:eastAsia="Times New Roman" w:hAnsi="Roboto Lt"/>
            <w:color w:val="1565C0"/>
            <w:sz w:val="24"/>
            <w:szCs w:val="24"/>
            <w:u w:val="single"/>
            <w:lang w:val="en-US"/>
          </w:rPr>
          <w:t>Reproducible Research</w:t>
        </w:r>
      </w:hyperlink>
      <w:r w:rsidR="00DA0C23" w:rsidRPr="00A93920">
        <w:rPr>
          <w:rFonts w:ascii="Roboto Lt" w:eastAsia="Times New Roman" w:hAnsi="Roboto Lt"/>
          <w:sz w:val="24"/>
          <w:szCs w:val="24"/>
          <w:lang w:val="en-US"/>
        </w:rPr>
        <w:t>: automate data collections, processing, validation, corrections, documentation to save error-prone human work.</w:t>
      </w:r>
    </w:p>
    <w:p w14:paraId="00F63312" w14:textId="77777777" w:rsidR="00DA0C23" w:rsidRPr="00A93920" w:rsidRDefault="00290B20" w:rsidP="00DA0C23">
      <w:pPr>
        <w:numPr>
          <w:ilvl w:val="0"/>
          <w:numId w:val="1"/>
        </w:numPr>
        <w:shd w:val="clear" w:color="auto" w:fill="FFFFFF"/>
        <w:spacing w:before="100" w:beforeAutospacing="1" w:after="100" w:afterAutospacing="1" w:line="240" w:lineRule="auto"/>
        <w:rPr>
          <w:rFonts w:ascii="Roboto Lt" w:eastAsia="Times New Roman" w:hAnsi="Roboto Lt"/>
          <w:sz w:val="24"/>
          <w:szCs w:val="24"/>
          <w:lang w:val="en-US"/>
        </w:rPr>
      </w:pPr>
      <w:hyperlink r:id="rId15" w:history="1">
        <w:r w:rsidR="00DA0C23" w:rsidRPr="00A93920">
          <w:rPr>
            <w:rFonts w:ascii="Roboto Lt" w:eastAsia="Times New Roman" w:hAnsi="Roboto Lt"/>
            <w:color w:val="1565C0"/>
            <w:sz w:val="24"/>
            <w:szCs w:val="24"/>
            <w:u w:val="single"/>
            <w:lang w:val="en-US"/>
          </w:rPr>
          <w:t>Trustworthy AI</w:t>
        </w:r>
      </w:hyperlink>
      <w:r w:rsidR="00DA0C23" w:rsidRPr="00A93920">
        <w:rPr>
          <w:rFonts w:ascii="Roboto Lt" w:eastAsia="Times New Roman" w:hAnsi="Roboto Lt"/>
          <w:sz w:val="24"/>
          <w:szCs w:val="24"/>
          <w:lang w:val="en-US"/>
        </w:rPr>
        <w:t>: validated, trustworthy AI applications or detect the biases of algorithms working against you.</w:t>
      </w:r>
    </w:p>
    <w:p w14:paraId="0011ED52" w14:textId="777AD94A" w:rsidR="00DA0C23" w:rsidRPr="00A630C5" w:rsidRDefault="00DA0C23" w:rsidP="00DA0C23">
      <w:pPr>
        <w:shd w:val="clear" w:color="auto" w:fill="FFFFFF"/>
        <w:spacing w:after="100" w:afterAutospacing="1" w:line="240" w:lineRule="auto"/>
        <w:rPr>
          <w:rFonts w:ascii="Roboto Lt" w:eastAsia="Times New Roman" w:hAnsi="Roboto Lt"/>
          <w:sz w:val="24"/>
          <w:szCs w:val="24"/>
          <w:lang w:val="nl-NL"/>
        </w:rPr>
      </w:pPr>
      <w:r w:rsidRPr="00A93920">
        <w:rPr>
          <w:rFonts w:ascii="Roboto Lt" w:eastAsia="Times New Roman" w:hAnsi="Roboto Lt"/>
          <w:sz w:val="24"/>
          <w:szCs w:val="24"/>
          <w:lang w:val="en-US"/>
        </w:rPr>
        <w:t>Our flagship demo projects are the </w:t>
      </w:r>
      <w:hyperlink r:id="rId16" w:history="1">
        <w:r w:rsidRPr="00A93920">
          <w:rPr>
            <w:rFonts w:ascii="Roboto Lt" w:eastAsia="Times New Roman" w:hAnsi="Roboto Lt"/>
            <w:color w:val="1565C0"/>
            <w:sz w:val="24"/>
            <w:szCs w:val="24"/>
            <w:u w:val="single"/>
            <w:lang w:val="en-US"/>
          </w:rPr>
          <w:t>Listen Local</w:t>
        </w:r>
      </w:hyperlink>
      <w:r w:rsidRPr="00A93920">
        <w:rPr>
          <w:rFonts w:ascii="Roboto Lt" w:eastAsia="Times New Roman" w:hAnsi="Roboto Lt"/>
          <w:sz w:val="24"/>
          <w:szCs w:val="24"/>
          <w:lang w:val="en-US"/>
        </w:rPr>
        <w:t> ethical music recommendation system based on our </w:t>
      </w:r>
      <w:hyperlink r:id="rId17" w:history="1">
        <w:r w:rsidRPr="00A93920">
          <w:rPr>
            <w:rFonts w:ascii="Roboto Lt" w:eastAsia="Times New Roman" w:hAnsi="Roboto Lt"/>
            <w:color w:val="1565C0"/>
            <w:sz w:val="24"/>
            <w:szCs w:val="24"/>
            <w:u w:val="single"/>
            <w:lang w:val="en-US"/>
          </w:rPr>
          <w:t>Demo Music Observatory</w:t>
        </w:r>
      </w:hyperlink>
      <w:r w:rsidRPr="00A93920">
        <w:rPr>
          <w:rFonts w:ascii="Roboto Lt" w:eastAsia="Times New Roman" w:hAnsi="Roboto Lt"/>
          <w:sz w:val="24"/>
          <w:szCs w:val="24"/>
          <w:lang w:val="en-US"/>
        </w:rPr>
        <w:t> data integration and knowledge sharing platform.</w:t>
      </w:r>
      <w:r w:rsidR="00A630C5">
        <w:rPr>
          <w:rFonts w:ascii="Roboto Lt" w:eastAsia="Times New Roman" w:hAnsi="Roboto Lt"/>
          <w:sz w:val="24"/>
          <w:szCs w:val="24"/>
          <w:lang w:val="en-US"/>
        </w:rPr>
        <w:t xml:space="preserve"> You can find our globally used </w:t>
      </w:r>
      <w:hyperlink r:id="rId18" w:anchor="software" w:history="1">
        <w:r w:rsidR="00A630C5" w:rsidRPr="00A630C5">
          <w:rPr>
            <w:rStyle w:val="Hyperlink"/>
            <w:rFonts w:ascii="Roboto Lt" w:eastAsia="Times New Roman" w:hAnsi="Roboto Lt"/>
            <w:sz w:val="24"/>
            <w:szCs w:val="24"/>
            <w:lang w:val="en-US"/>
          </w:rPr>
          <w:t>open-source statistical software</w:t>
        </w:r>
      </w:hyperlink>
      <w:r w:rsidR="00A630C5">
        <w:rPr>
          <w:rFonts w:ascii="Roboto Lt" w:eastAsia="Times New Roman" w:hAnsi="Roboto Lt"/>
          <w:sz w:val="24"/>
          <w:szCs w:val="24"/>
          <w:lang w:val="en-US"/>
        </w:rPr>
        <w:t xml:space="preserve"> and </w:t>
      </w:r>
      <w:hyperlink r:id="rId19" w:anchor="featured" w:history="1">
        <w:r w:rsidR="00A630C5" w:rsidRPr="00A630C5">
          <w:rPr>
            <w:rStyle w:val="Hyperlink"/>
            <w:rFonts w:ascii="Roboto Lt" w:eastAsia="Times New Roman" w:hAnsi="Roboto Lt"/>
            <w:sz w:val="24"/>
            <w:szCs w:val="24"/>
            <w:lang w:val="en-US"/>
          </w:rPr>
          <w:t>some publications</w:t>
        </w:r>
      </w:hyperlink>
      <w:r w:rsidR="00A630C5">
        <w:rPr>
          <w:rFonts w:ascii="Roboto Lt" w:eastAsia="Times New Roman" w:hAnsi="Roboto Lt"/>
          <w:sz w:val="24"/>
          <w:szCs w:val="24"/>
          <w:lang w:val="en-US"/>
        </w:rPr>
        <w:t xml:space="preserve"> made with our data services on our website. We try to evangelize trustworthy AI on our </w:t>
      </w:r>
      <w:hyperlink r:id="rId20" w:history="1">
        <w:r w:rsidR="00A630C5" w:rsidRPr="00A630C5">
          <w:rPr>
            <w:rStyle w:val="Hyperlink"/>
            <w:rFonts w:ascii="Roboto Lt" w:eastAsia="Times New Roman" w:hAnsi="Roboto Lt"/>
            <w:sz w:val="24"/>
            <w:szCs w:val="24"/>
            <w:lang w:val="en-US"/>
          </w:rPr>
          <w:t xml:space="preserve">Data </w:t>
        </w:r>
        <w:r w:rsidR="00A630C5" w:rsidRPr="00A630C5">
          <w:rPr>
            <w:rStyle w:val="Hyperlink"/>
            <w:rFonts w:ascii="Roboto Lt" w:eastAsia="Times New Roman" w:hAnsi="Roboto Lt"/>
            <w:sz w:val="24"/>
            <w:szCs w:val="24"/>
            <w:lang w:val="nl-NL"/>
          </w:rPr>
          <w:t>&amp; Lyrics</w:t>
        </w:r>
      </w:hyperlink>
      <w:r w:rsidR="00A630C5">
        <w:rPr>
          <w:rFonts w:ascii="Roboto Lt" w:eastAsia="Times New Roman" w:hAnsi="Roboto Lt"/>
          <w:sz w:val="24"/>
          <w:szCs w:val="24"/>
          <w:lang w:val="nl-NL"/>
        </w:rPr>
        <w:t xml:space="preserve"> blog. </w:t>
      </w:r>
    </w:p>
    <w:p w14:paraId="13B69328" w14:textId="56121F34" w:rsidR="00DA0C23" w:rsidRPr="008906B1" w:rsidRDefault="008906B1" w:rsidP="008906B1">
      <w:pPr>
        <w:jc w:val="center"/>
        <w:rPr>
          <w:rFonts w:ascii="Roboto Lt" w:hAnsi="Roboto Lt"/>
          <w:b/>
          <w:bCs/>
          <w:sz w:val="24"/>
          <w:szCs w:val="24"/>
          <w:lang w:val="en-US"/>
        </w:rPr>
      </w:pPr>
      <w:r w:rsidRPr="008906B1">
        <w:rPr>
          <w:rFonts w:ascii="Roboto Lt" w:hAnsi="Roboto Lt"/>
          <w:b/>
          <w:bCs/>
          <w:sz w:val="24"/>
          <w:szCs w:val="24"/>
          <w:lang w:val="en-US"/>
        </w:rPr>
        <w:t>Cooperation</w:t>
      </w:r>
    </w:p>
    <w:p w14:paraId="07D5B072" w14:textId="703EBC41" w:rsidR="00DA0C23" w:rsidRPr="008906B1" w:rsidRDefault="00DA0C23">
      <w:pPr>
        <w:rPr>
          <w:rFonts w:ascii="Roboto Lt" w:hAnsi="Roboto Lt"/>
          <w:sz w:val="24"/>
          <w:szCs w:val="24"/>
          <w:lang w:val="en-US"/>
        </w:rPr>
      </w:pPr>
      <w:r w:rsidRPr="008906B1">
        <w:rPr>
          <w:rFonts w:ascii="Roboto Lt" w:hAnsi="Roboto Lt"/>
          <w:sz w:val="24"/>
          <w:szCs w:val="24"/>
          <w:lang w:val="en-US"/>
        </w:rPr>
        <w:t xml:space="preserve">We are often contacted to provide access to cheap data.  While we believe that access to affordable data is an important element of our services, we often find that our partners </w:t>
      </w:r>
      <w:r w:rsidR="00397C64" w:rsidRPr="008906B1">
        <w:rPr>
          <w:rFonts w:ascii="Roboto Lt" w:hAnsi="Roboto Lt"/>
          <w:sz w:val="24"/>
          <w:szCs w:val="24"/>
          <w:lang w:val="en-US"/>
        </w:rPr>
        <w:t xml:space="preserve">are not informed about data availability. We prefer to help the curation of the necessary data for a business, </w:t>
      </w:r>
      <w:r w:rsidR="008906B1" w:rsidRPr="008906B1">
        <w:rPr>
          <w:rFonts w:ascii="Roboto Lt" w:hAnsi="Roboto Lt"/>
          <w:sz w:val="24"/>
          <w:szCs w:val="24"/>
          <w:lang w:val="en-US"/>
        </w:rPr>
        <w:t>policy,</w:t>
      </w:r>
      <w:r w:rsidR="00397C64" w:rsidRPr="008906B1">
        <w:rPr>
          <w:rFonts w:ascii="Roboto Lt" w:hAnsi="Roboto Lt"/>
          <w:sz w:val="24"/>
          <w:szCs w:val="24"/>
          <w:lang w:val="en-US"/>
        </w:rPr>
        <w:t xml:space="preserve"> or scientific project because often an imagined, expensive, or not-available data source can be easily replaced with something that is available or affordable.  Consulting about data possibilities and finding the right data sources for your project is often more valuable than access to cheap data.</w:t>
      </w:r>
    </w:p>
    <w:p w14:paraId="5A4E658D" w14:textId="7D3019C0" w:rsidR="00397C64" w:rsidRPr="008906B1" w:rsidRDefault="00397C64">
      <w:pPr>
        <w:rPr>
          <w:rFonts w:ascii="Roboto Lt" w:hAnsi="Roboto Lt"/>
          <w:sz w:val="24"/>
          <w:szCs w:val="24"/>
          <w:lang w:val="en-US"/>
        </w:rPr>
      </w:pPr>
      <w:r w:rsidRPr="008906B1">
        <w:rPr>
          <w:rFonts w:ascii="Roboto Lt" w:hAnsi="Roboto Lt"/>
          <w:sz w:val="24"/>
          <w:szCs w:val="24"/>
          <w:lang w:val="en-US"/>
        </w:rPr>
        <w:t>We prefer to make contracts that are long-term or have a long-term outlook.  The secret of cheap or affordable data is continuous data collection.  Data that is requested ad hoc is usually expensive or low-quality. We can give significantly better prices and eventually better services if you our clients are committed to partner up in one of our data observatories, or permanent data collection programs.</w:t>
      </w:r>
    </w:p>
    <w:p w14:paraId="3958DB8D" w14:textId="687E93AB" w:rsidR="00397C64" w:rsidRPr="008906B1" w:rsidRDefault="00397C64">
      <w:pPr>
        <w:rPr>
          <w:rFonts w:ascii="Roboto Lt" w:hAnsi="Roboto Lt"/>
          <w:sz w:val="24"/>
          <w:szCs w:val="24"/>
          <w:lang w:val="en-US"/>
        </w:rPr>
      </w:pPr>
      <w:r w:rsidRPr="008906B1">
        <w:rPr>
          <w:rFonts w:ascii="Roboto Lt" w:hAnsi="Roboto Lt"/>
          <w:sz w:val="24"/>
          <w:szCs w:val="24"/>
          <w:lang w:val="en-US"/>
        </w:rPr>
        <w:t>We would love to help with AI related problems, like training algorithms or validating them.  With econometric and social modelling, or various business analytics solutions.  We believe that small organizations are in a competitive disadvantage in this field, because they do not have the human and financial resources to invests into large enough data pools and data processing and normalization to train algorithms or good models.  Our data observatories offer a data-as-service where we make the necessary investment, and your organization has continuous access to large, well-processed datasets for continuous use.</w:t>
      </w:r>
    </w:p>
    <w:p w14:paraId="538E891B" w14:textId="08217EE5" w:rsidR="00397C64" w:rsidRPr="008906B1" w:rsidRDefault="00397C64" w:rsidP="00397C64">
      <w:pPr>
        <w:pStyle w:val="ListParagraph"/>
        <w:numPr>
          <w:ilvl w:val="0"/>
          <w:numId w:val="2"/>
        </w:numPr>
        <w:rPr>
          <w:rFonts w:ascii="Roboto Lt" w:hAnsi="Roboto Lt"/>
          <w:sz w:val="24"/>
          <w:szCs w:val="24"/>
          <w:lang w:val="en-US"/>
        </w:rPr>
      </w:pPr>
      <w:r w:rsidRPr="008906B1">
        <w:rPr>
          <w:rFonts w:ascii="Roboto Lt" w:hAnsi="Roboto Lt"/>
          <w:sz w:val="24"/>
          <w:szCs w:val="24"/>
          <w:lang w:val="en-US"/>
        </w:rPr>
        <w:t xml:space="preserve">Not convinced? Challenge us and ask us to make available a data that you cannot find in one of our data observatories.  </w:t>
      </w:r>
    </w:p>
    <w:p w14:paraId="10CA9869" w14:textId="1D89D806" w:rsidR="00397C64" w:rsidRPr="008906B1" w:rsidRDefault="00397C64" w:rsidP="00397C64">
      <w:pPr>
        <w:pStyle w:val="ListParagraph"/>
        <w:numPr>
          <w:ilvl w:val="0"/>
          <w:numId w:val="2"/>
        </w:numPr>
        <w:rPr>
          <w:rFonts w:ascii="Roboto Lt" w:hAnsi="Roboto Lt"/>
          <w:sz w:val="24"/>
          <w:szCs w:val="24"/>
          <w:lang w:val="en-US"/>
        </w:rPr>
      </w:pPr>
      <w:r w:rsidRPr="008906B1">
        <w:rPr>
          <w:rFonts w:ascii="Roboto Lt" w:hAnsi="Roboto Lt"/>
          <w:sz w:val="24"/>
          <w:szCs w:val="24"/>
          <w:lang w:val="en-US"/>
        </w:rPr>
        <w:t>You can contract us for a single dataset, a small research program, if you want to, but we will encourage you to have an open mind about an ongoing relationship.</w:t>
      </w:r>
    </w:p>
    <w:p w14:paraId="4C3130C0" w14:textId="0B460613" w:rsidR="00397C64" w:rsidRPr="008906B1" w:rsidRDefault="00397C64" w:rsidP="00397C64">
      <w:pPr>
        <w:pStyle w:val="ListParagraph"/>
        <w:numPr>
          <w:ilvl w:val="0"/>
          <w:numId w:val="2"/>
        </w:numPr>
        <w:rPr>
          <w:rFonts w:ascii="Roboto Lt" w:hAnsi="Roboto Lt"/>
          <w:sz w:val="24"/>
          <w:szCs w:val="24"/>
          <w:lang w:val="en-US"/>
        </w:rPr>
      </w:pPr>
      <w:r w:rsidRPr="008906B1">
        <w:rPr>
          <w:rFonts w:ascii="Roboto Lt" w:hAnsi="Roboto Lt"/>
          <w:sz w:val="24"/>
          <w:szCs w:val="24"/>
          <w:lang w:val="en-US"/>
        </w:rPr>
        <w:t>If you cannot invest into a permanent data science capacity in your organizations, take our offer for data-as-service by joining our data observatories or reproducible-research-as-service.</w:t>
      </w:r>
    </w:p>
    <w:p w14:paraId="4AD2D843" w14:textId="77777777" w:rsidR="00345AB1" w:rsidRDefault="00345AB1">
      <w:pPr>
        <w:rPr>
          <w:rFonts w:ascii="Roboto Lt" w:hAnsi="Roboto Lt"/>
          <w:b/>
          <w:bCs/>
          <w:sz w:val="24"/>
          <w:szCs w:val="24"/>
          <w:lang w:val="en-US"/>
        </w:rPr>
      </w:pPr>
      <w:r>
        <w:rPr>
          <w:rFonts w:ascii="Roboto Lt" w:hAnsi="Roboto Lt"/>
          <w:b/>
          <w:bCs/>
          <w:sz w:val="24"/>
          <w:szCs w:val="24"/>
          <w:lang w:val="en-US"/>
        </w:rPr>
        <w:br w:type="page"/>
      </w:r>
    </w:p>
    <w:p w14:paraId="1863B24A" w14:textId="5CA5419C" w:rsidR="00397C64" w:rsidRPr="008906B1" w:rsidRDefault="00397C64" w:rsidP="008906B1">
      <w:pPr>
        <w:jc w:val="center"/>
        <w:rPr>
          <w:rFonts w:ascii="Roboto Lt" w:hAnsi="Roboto Lt"/>
          <w:b/>
          <w:bCs/>
          <w:sz w:val="24"/>
          <w:szCs w:val="24"/>
          <w:lang w:val="en-US"/>
        </w:rPr>
      </w:pPr>
      <w:r w:rsidRPr="008906B1">
        <w:rPr>
          <w:rFonts w:ascii="Roboto Lt" w:hAnsi="Roboto Lt"/>
          <w:b/>
          <w:bCs/>
          <w:sz w:val="24"/>
          <w:szCs w:val="24"/>
          <w:lang w:val="en-US"/>
        </w:rPr>
        <w:t>How to join our data observatories?</w:t>
      </w:r>
    </w:p>
    <w:p w14:paraId="1D932CAD" w14:textId="31C90E16" w:rsidR="0013406D" w:rsidRPr="008906B1" w:rsidRDefault="0013406D" w:rsidP="00397C64">
      <w:pPr>
        <w:rPr>
          <w:rFonts w:ascii="Roboto Lt" w:hAnsi="Roboto Lt"/>
          <w:sz w:val="24"/>
          <w:szCs w:val="24"/>
          <w:lang w:val="en-US"/>
        </w:rPr>
      </w:pPr>
      <w:r w:rsidRPr="008906B1">
        <w:rPr>
          <w:rFonts w:ascii="Roboto Lt" w:hAnsi="Roboto Lt"/>
          <w:sz w:val="24"/>
          <w:szCs w:val="24"/>
          <w:lang w:val="en-US"/>
        </w:rPr>
        <w:t xml:space="preserve">We are flexible in the terms of partnering up with our data observatories.  What we ask from partners is a letter of intent in the participation of the joint activities below, and an immediate budgetary or data asset contribution when joining. </w:t>
      </w:r>
    </w:p>
    <w:p w14:paraId="2E2B09AC" w14:textId="77777777" w:rsidR="0013406D" w:rsidRPr="008906B1" w:rsidRDefault="0013406D" w:rsidP="0013406D">
      <w:pPr>
        <w:pStyle w:val="NormalWeb"/>
        <w:shd w:val="clear" w:color="auto" w:fill="FFFFFF"/>
        <w:spacing w:before="0" w:beforeAutospacing="0"/>
        <w:rPr>
          <w:rFonts w:ascii="Roboto Lt" w:hAnsi="Roboto Lt"/>
        </w:rPr>
      </w:pPr>
      <w:r w:rsidRPr="008906B1">
        <w:rPr>
          <w:rStyle w:val="HTMLCode"/>
          <w:rFonts w:ascii="Roboto Lt" w:hAnsi="Roboto Lt"/>
          <w:color w:val="C7254E"/>
          <w:sz w:val="24"/>
          <w:szCs w:val="24"/>
          <w:shd w:val="clear" w:color="auto" w:fill="F8F8F8"/>
        </w:rPr>
        <w:t>Participate in data curation</w:t>
      </w:r>
      <w:r w:rsidRPr="008906B1">
        <w:rPr>
          <w:rFonts w:ascii="Roboto Lt" w:hAnsi="Roboto Lt"/>
        </w:rPr>
        <w:t>: help observatory partners to understand data needs and potential data sources. We add value by automated processing and controls, but we need domain specific academic, business, policy expertise to assess the value of the data.</w:t>
      </w:r>
    </w:p>
    <w:p w14:paraId="441EC840" w14:textId="77777777" w:rsidR="0013406D" w:rsidRPr="008906B1" w:rsidRDefault="0013406D" w:rsidP="0013406D">
      <w:pPr>
        <w:pStyle w:val="NormalWeb"/>
        <w:shd w:val="clear" w:color="auto" w:fill="FFFFFF"/>
        <w:spacing w:before="0" w:beforeAutospacing="0"/>
        <w:rPr>
          <w:rFonts w:ascii="Roboto Lt" w:hAnsi="Roboto Lt"/>
        </w:rPr>
      </w:pPr>
      <w:r w:rsidRPr="008906B1">
        <w:rPr>
          <w:rStyle w:val="HTMLCode"/>
          <w:rFonts w:ascii="Roboto Lt" w:hAnsi="Roboto Lt"/>
          <w:color w:val="C7254E"/>
          <w:sz w:val="24"/>
          <w:szCs w:val="24"/>
          <w:shd w:val="clear" w:color="auto" w:fill="F8F8F8"/>
        </w:rPr>
        <w:t>Shared exploitation</w:t>
      </w:r>
      <w:r w:rsidRPr="008906B1">
        <w:rPr>
          <w:rFonts w:ascii="Roboto Lt" w:hAnsi="Roboto Lt"/>
        </w:rPr>
        <w:t>: Use the observatory data tables, data assets, and publicly reference them. Some of the observatory assets are open for the public, others by the nature of the scientific or regulatory use, will become public after peer-review or external audit. We prioritize the embargo, business, or other interests of our observatory partners.</w:t>
      </w:r>
    </w:p>
    <w:p w14:paraId="6BF52500" w14:textId="77777777" w:rsidR="0013406D" w:rsidRPr="008906B1" w:rsidRDefault="0013406D" w:rsidP="0013406D">
      <w:pPr>
        <w:pStyle w:val="NormalWeb"/>
        <w:shd w:val="clear" w:color="auto" w:fill="FFFFFF"/>
        <w:spacing w:before="0" w:beforeAutospacing="0"/>
        <w:rPr>
          <w:rFonts w:ascii="Roboto Lt" w:hAnsi="Roboto Lt"/>
        </w:rPr>
      </w:pPr>
      <w:r w:rsidRPr="008906B1">
        <w:rPr>
          <w:rStyle w:val="HTMLCode"/>
          <w:rFonts w:ascii="Roboto Lt" w:hAnsi="Roboto Lt"/>
          <w:color w:val="C7254E"/>
          <w:sz w:val="24"/>
          <w:szCs w:val="24"/>
          <w:shd w:val="clear" w:color="auto" w:fill="F8F8F8"/>
        </w:rPr>
        <w:t>Funding</w:t>
      </w:r>
      <w:r w:rsidRPr="008906B1">
        <w:rPr>
          <w:rFonts w:ascii="Roboto Lt" w:hAnsi="Roboto Lt"/>
        </w:rPr>
        <w:t>: a commitment to participation in funding. We are flexible to adjust to project-based and permanent funding, and various budgetary options available for academic institutions, trade associations and collective management societies, business, and policy consultancies. We give priority for non-project-based funding because continuous data collection allows significant costs savings but requires continuous base funding.</w:t>
      </w:r>
    </w:p>
    <w:p w14:paraId="36996477" w14:textId="77777777" w:rsidR="0013406D" w:rsidRPr="008906B1" w:rsidRDefault="0013406D" w:rsidP="0013406D">
      <w:pPr>
        <w:pStyle w:val="NormalWeb"/>
        <w:shd w:val="clear" w:color="auto" w:fill="FFFFFF"/>
        <w:spacing w:before="0" w:beforeAutospacing="0"/>
        <w:rPr>
          <w:rFonts w:ascii="Roboto Lt" w:hAnsi="Roboto Lt"/>
        </w:rPr>
      </w:pPr>
      <w:r w:rsidRPr="008906B1">
        <w:rPr>
          <w:rStyle w:val="HTMLCode"/>
          <w:rFonts w:ascii="Roboto Lt" w:hAnsi="Roboto Lt"/>
          <w:color w:val="C7254E"/>
          <w:sz w:val="24"/>
          <w:szCs w:val="24"/>
          <w:shd w:val="clear" w:color="auto" w:fill="F8F8F8"/>
        </w:rPr>
        <w:t>Validation</w:t>
      </w:r>
      <w:r w:rsidRPr="008906B1">
        <w:rPr>
          <w:rFonts w:ascii="Roboto Lt" w:hAnsi="Roboto Lt"/>
        </w:rPr>
        <w:t>: In use, critically test, assess the joint data assets, and suggests improvements. Our data assets are open to many levels of validations: we give full access to the data and the code that creates the indicators, and we validated both the data and the code. We believe in peer-review and external audit, and we encourage our users to use our data in peer-reviewed or externally audited applications. We are committed to use the feedback from such external reviews promptly for continuous quality improvement.</w:t>
      </w:r>
    </w:p>
    <w:p w14:paraId="35AFFFA0" w14:textId="6684D346" w:rsidR="0013406D" w:rsidRPr="008906B1" w:rsidRDefault="0013406D" w:rsidP="0013406D">
      <w:pPr>
        <w:pStyle w:val="NormalWeb"/>
        <w:shd w:val="clear" w:color="auto" w:fill="FFFFFF"/>
        <w:spacing w:before="0" w:beforeAutospacing="0"/>
        <w:rPr>
          <w:rFonts w:ascii="Roboto Lt" w:hAnsi="Roboto Lt"/>
        </w:rPr>
      </w:pPr>
      <w:r w:rsidRPr="008906B1">
        <w:rPr>
          <w:rStyle w:val="HTMLCode"/>
          <w:rFonts w:ascii="Roboto Lt" w:hAnsi="Roboto Lt"/>
          <w:color w:val="C7254E"/>
          <w:sz w:val="24"/>
          <w:szCs w:val="24"/>
          <w:shd w:val="clear" w:color="auto" w:fill="F8F8F8"/>
        </w:rPr>
        <w:t>Seek recognition and funding</w:t>
      </w:r>
      <w:r w:rsidRPr="008906B1">
        <w:rPr>
          <w:rFonts w:ascii="Roboto Lt" w:hAnsi="Roboto Lt"/>
        </w:rPr>
        <w:t>: Our aim is to participate any of the available EU, UNESCO or OECD recognition and funding schemes for our observatories. This enables a higher level of validation, recognition, and excess to base funding for a permanent data program.</w:t>
      </w:r>
    </w:p>
    <w:p w14:paraId="3BE377FB" w14:textId="41482A91" w:rsidR="0013406D" w:rsidRPr="008906B1" w:rsidRDefault="0013406D" w:rsidP="008906B1">
      <w:pPr>
        <w:jc w:val="center"/>
        <w:rPr>
          <w:rFonts w:ascii="Roboto Lt" w:hAnsi="Roboto Lt"/>
          <w:b/>
          <w:bCs/>
          <w:sz w:val="24"/>
          <w:szCs w:val="24"/>
          <w:lang w:val="en-US"/>
        </w:rPr>
      </w:pPr>
      <w:r w:rsidRPr="008906B1">
        <w:rPr>
          <w:rFonts w:ascii="Roboto Lt" w:hAnsi="Roboto Lt"/>
          <w:b/>
          <w:bCs/>
          <w:sz w:val="24"/>
          <w:szCs w:val="24"/>
          <w:lang w:val="en-US"/>
        </w:rPr>
        <w:t>Who we are?</w:t>
      </w:r>
    </w:p>
    <w:p w14:paraId="01C117D4" w14:textId="72377BE7" w:rsidR="004C7B73" w:rsidRPr="008906B1" w:rsidRDefault="0013406D" w:rsidP="008906B1">
      <w:pPr>
        <w:pStyle w:val="NormalWeb"/>
        <w:shd w:val="clear" w:color="auto" w:fill="FFFFFF"/>
        <w:spacing w:before="0" w:beforeAutospacing="0"/>
        <w:rPr>
          <w:rFonts w:ascii="Roboto Lt" w:hAnsi="Roboto Lt"/>
        </w:rPr>
      </w:pPr>
      <w:proofErr w:type="spellStart"/>
      <w:r w:rsidRPr="00A630C5">
        <w:rPr>
          <w:rStyle w:val="HTMLCode"/>
          <w:rFonts w:ascii="Roboto Lt" w:hAnsi="Roboto Lt"/>
          <w:color w:val="C7254E"/>
          <w:sz w:val="24"/>
          <w:szCs w:val="24"/>
          <w:shd w:val="clear" w:color="auto" w:fill="F8F8F8"/>
        </w:rPr>
        <w:t>Reprex</w:t>
      </w:r>
      <w:proofErr w:type="spellEnd"/>
      <w:r w:rsidRPr="00A630C5">
        <w:rPr>
          <w:rStyle w:val="HTMLCode"/>
          <w:rFonts w:ascii="Roboto Lt" w:hAnsi="Roboto Lt"/>
          <w:color w:val="C7254E"/>
          <w:sz w:val="24"/>
          <w:szCs w:val="24"/>
          <w:shd w:val="clear" w:color="auto" w:fill="F8F8F8"/>
        </w:rPr>
        <w:t xml:space="preserve"> </w:t>
      </w:r>
      <w:r w:rsidRPr="008906B1">
        <w:rPr>
          <w:rFonts w:ascii="Roboto Lt" w:hAnsi="Roboto Lt"/>
        </w:rPr>
        <w:t>is a for-profit company registered in the Netherlands in 2020. Our diverse team is partly made of the freelancer network of the CEEMID project in 2014-2019 and new team members with a background in music and data.  The co-founding shareholders are Daniel Antal</w:t>
      </w:r>
      <w:r w:rsidR="00BE2170">
        <w:rPr>
          <w:rFonts w:ascii="Roboto Lt" w:hAnsi="Roboto Lt"/>
        </w:rPr>
        <w:t>, CFA</w:t>
      </w:r>
      <w:r w:rsidRPr="008906B1">
        <w:rPr>
          <w:rFonts w:ascii="Roboto Lt" w:hAnsi="Roboto Lt"/>
        </w:rPr>
        <w:t xml:space="preserve"> and </w:t>
      </w:r>
      <w:proofErr w:type="spellStart"/>
      <w:r w:rsidRPr="008906B1">
        <w:rPr>
          <w:rFonts w:ascii="Roboto Lt" w:hAnsi="Roboto Lt"/>
        </w:rPr>
        <w:t>Réka</w:t>
      </w:r>
      <w:proofErr w:type="spellEnd"/>
      <w:r w:rsidRPr="008906B1">
        <w:rPr>
          <w:rFonts w:ascii="Roboto Lt" w:hAnsi="Roboto Lt"/>
        </w:rPr>
        <w:t xml:space="preserve"> </w:t>
      </w:r>
      <w:proofErr w:type="spellStart"/>
      <w:r w:rsidRPr="008906B1">
        <w:rPr>
          <w:rFonts w:ascii="Roboto Lt" w:hAnsi="Roboto Lt"/>
        </w:rPr>
        <w:t>Szentirmay</w:t>
      </w:r>
      <w:proofErr w:type="spellEnd"/>
      <w:r w:rsidRPr="008906B1">
        <w:rPr>
          <w:rFonts w:ascii="Roboto Lt" w:hAnsi="Roboto Lt"/>
        </w:rPr>
        <w:t xml:space="preserve">. You can find more information about </w:t>
      </w:r>
      <w:hyperlink r:id="rId21" w:anchor="team" w:history="1">
        <w:r w:rsidRPr="008906B1">
          <w:rPr>
            <w:rStyle w:val="Hyperlink"/>
            <w:rFonts w:ascii="Roboto Lt" w:hAnsi="Roboto Lt"/>
          </w:rPr>
          <w:t>our team</w:t>
        </w:r>
      </w:hyperlink>
      <w:r w:rsidRPr="008906B1">
        <w:rPr>
          <w:rFonts w:ascii="Roboto Lt" w:hAnsi="Roboto Lt"/>
        </w:rPr>
        <w:t xml:space="preserve"> on our website.</w:t>
      </w:r>
      <w:r w:rsidR="004C7B73">
        <w:rPr>
          <w:rFonts w:ascii="Roboto Lt" w:hAnsi="Roboto Lt"/>
        </w:rPr>
        <w:t xml:space="preserve"> </w:t>
      </w:r>
      <w:r w:rsidRPr="008906B1">
        <w:rPr>
          <w:rFonts w:ascii="Roboto Lt" w:hAnsi="Roboto Lt"/>
        </w:rPr>
        <w:t xml:space="preserve">In 2020, we have successfully completed a granted work for the Slovak Arts Council, and validated our product/market fit in the prestigious </w:t>
      </w:r>
      <w:hyperlink r:id="rId22" w:history="1">
        <w:proofErr w:type="spellStart"/>
        <w:proofErr w:type="gramStart"/>
        <w:r w:rsidRPr="008906B1">
          <w:rPr>
            <w:rStyle w:val="Hyperlink"/>
            <w:rFonts w:ascii="Roboto Lt" w:hAnsi="Roboto Lt"/>
          </w:rPr>
          <w:t>Yes!Deflt</w:t>
        </w:r>
        <w:proofErr w:type="spellEnd"/>
        <w:proofErr w:type="gramEnd"/>
        <w:r w:rsidRPr="008906B1">
          <w:rPr>
            <w:rStyle w:val="Hyperlink"/>
            <w:rFonts w:ascii="Roboto Lt" w:hAnsi="Roboto Lt"/>
          </w:rPr>
          <w:t xml:space="preserve"> </w:t>
        </w:r>
        <w:proofErr w:type="spellStart"/>
        <w:r w:rsidRPr="008906B1">
          <w:rPr>
            <w:rStyle w:val="Hyperlink"/>
            <w:rFonts w:ascii="Roboto Lt" w:hAnsi="Roboto Lt"/>
          </w:rPr>
          <w:t>AI+Blockchain</w:t>
        </w:r>
        <w:proofErr w:type="spellEnd"/>
        <w:r w:rsidRPr="008906B1">
          <w:rPr>
            <w:rStyle w:val="Hyperlink"/>
            <w:rFonts w:ascii="Roboto Lt" w:hAnsi="Roboto Lt"/>
          </w:rPr>
          <w:t xml:space="preserve"> Validation Lab</w:t>
        </w:r>
      </w:hyperlink>
      <w:r w:rsidRPr="008906B1">
        <w:rPr>
          <w:rFonts w:ascii="Roboto Lt" w:hAnsi="Roboto Lt"/>
        </w:rPr>
        <w:t xml:space="preserve">. </w:t>
      </w:r>
      <w:r w:rsidR="004C7B73">
        <w:rPr>
          <w:rFonts w:ascii="Roboto Lt" w:hAnsi="Roboto Lt"/>
        </w:rPr>
        <w:t xml:space="preserve"> You can </w:t>
      </w:r>
      <w:r w:rsidR="004C7B73" w:rsidRPr="004C7B73">
        <w:rPr>
          <w:rStyle w:val="HTMLCode"/>
          <w:rFonts w:ascii="Roboto Lt" w:hAnsi="Roboto Lt"/>
          <w:color w:val="C7254E"/>
          <w:sz w:val="24"/>
          <w:szCs w:val="24"/>
          <w:shd w:val="clear" w:color="auto" w:fill="F8F8F8"/>
        </w:rPr>
        <w:t>contact us</w:t>
      </w:r>
      <w:r w:rsidR="004C7B73">
        <w:rPr>
          <w:rFonts w:ascii="Roboto Lt" w:hAnsi="Roboto Lt"/>
        </w:rPr>
        <w:t xml:space="preserve"> on various channels via </w:t>
      </w:r>
      <w:hyperlink r:id="rId23" w:anchor="contact" w:history="1">
        <w:r w:rsidR="004C7B73" w:rsidRPr="004C7B73">
          <w:rPr>
            <w:rStyle w:val="Hyperlink"/>
            <w:rFonts w:ascii="Roboto Lt" w:hAnsi="Roboto Lt"/>
          </w:rPr>
          <w:t>our website</w:t>
        </w:r>
      </w:hyperlink>
      <w:r w:rsidR="004C7B73">
        <w:rPr>
          <w:rFonts w:ascii="Roboto Lt" w:hAnsi="Roboto Lt"/>
        </w:rPr>
        <w:t>.</w:t>
      </w:r>
    </w:p>
    <w:sectPr w:rsidR="004C7B73" w:rsidRPr="008906B1">
      <w:headerReference w:type="even" r:id="rId24"/>
      <w:headerReference w:type="default" r:id="rId25"/>
      <w:footerReference w:type="even" r:id="rId26"/>
      <w:footerReference w:type="default" r:id="rId27"/>
      <w:headerReference w:type="first" r:id="rId28"/>
      <w:footerReference w:type="first" r:id="rId2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4F713" w14:textId="77777777" w:rsidR="00290B20" w:rsidRDefault="00290B20" w:rsidP="0039749C">
      <w:pPr>
        <w:spacing w:after="0" w:line="240" w:lineRule="auto"/>
      </w:pPr>
      <w:r>
        <w:separator/>
      </w:r>
    </w:p>
  </w:endnote>
  <w:endnote w:type="continuationSeparator" w:id="0">
    <w:p w14:paraId="66721154" w14:textId="77777777" w:rsidR="00290B20" w:rsidRDefault="00290B20" w:rsidP="00397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EE"/>
    <w:family w:val="auto"/>
    <w:pitch w:val="variable"/>
    <w:sig w:usb0="E00002EF" w:usb1="5000205B" w:usb2="00000020" w:usb3="00000000" w:csb0="0000019F" w:csb1="00000000"/>
  </w:font>
  <w:font w:name="Roboto Lt">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3D810" w14:textId="77777777" w:rsidR="0039749C" w:rsidRDefault="00397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A43DF" w14:textId="1EC48006" w:rsidR="0039749C" w:rsidRDefault="0039749C">
    <w:pPr>
      <w:pStyle w:val="Footer"/>
      <w:jc w:val="right"/>
    </w:pPr>
    <w:r>
      <w:fldChar w:fldCharType="begin"/>
    </w:r>
    <w:r>
      <w:instrText xml:space="preserve"> PAGE   \* MERGEFORMAT </w:instrText>
    </w:r>
    <w:r>
      <w:fldChar w:fldCharType="separate"/>
    </w:r>
    <w:r>
      <w:rPr>
        <w:noProof/>
      </w:rPr>
      <w:t>2</w:t>
    </w:r>
    <w:r>
      <w:rPr>
        <w:noProof/>
      </w:rPr>
      <w:fldChar w:fldCharType="end"/>
    </w:r>
  </w:p>
  <w:p w14:paraId="0C0E5138" w14:textId="77777777" w:rsidR="0039749C" w:rsidRDefault="003974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43F39" w14:textId="77777777" w:rsidR="0039749C" w:rsidRDefault="00397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C38BC" w14:textId="77777777" w:rsidR="00290B20" w:rsidRDefault="00290B20" w:rsidP="0039749C">
      <w:pPr>
        <w:spacing w:after="0" w:line="240" w:lineRule="auto"/>
      </w:pPr>
      <w:r>
        <w:separator/>
      </w:r>
    </w:p>
  </w:footnote>
  <w:footnote w:type="continuationSeparator" w:id="0">
    <w:p w14:paraId="04C65448" w14:textId="77777777" w:rsidR="00290B20" w:rsidRDefault="00290B20" w:rsidP="00397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B89A3" w14:textId="77777777" w:rsidR="0039749C" w:rsidRDefault="003974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CCA96" w14:textId="77777777" w:rsidR="0039749C" w:rsidRDefault="003974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7EB07" w14:textId="77777777" w:rsidR="0039749C" w:rsidRDefault="003974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35F18"/>
    <w:multiLevelType w:val="hybridMultilevel"/>
    <w:tmpl w:val="BE206794"/>
    <w:lvl w:ilvl="0" w:tplc="87101A50">
      <w:start w:val="202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4360C"/>
    <w:multiLevelType w:val="multilevel"/>
    <w:tmpl w:val="4CC6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0C23"/>
    <w:rsid w:val="0013406D"/>
    <w:rsid w:val="00290B20"/>
    <w:rsid w:val="002F0953"/>
    <w:rsid w:val="00345AB1"/>
    <w:rsid w:val="0039749C"/>
    <w:rsid w:val="00397C64"/>
    <w:rsid w:val="004C7B73"/>
    <w:rsid w:val="006F3135"/>
    <w:rsid w:val="00765580"/>
    <w:rsid w:val="007B43DF"/>
    <w:rsid w:val="008906B1"/>
    <w:rsid w:val="00A630C5"/>
    <w:rsid w:val="00B8249C"/>
    <w:rsid w:val="00BE2170"/>
    <w:rsid w:val="00C97472"/>
    <w:rsid w:val="00DA0C23"/>
    <w:rsid w:val="00E93A68"/>
    <w:rsid w:val="00F52783"/>
    <w:rsid w:val="00FB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8373"/>
  <w15:chartTrackingRefBased/>
  <w15:docId w15:val="{E479C8AD-12AF-4375-BC6E-3B4A5130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C64"/>
    <w:pPr>
      <w:ind w:left="720"/>
      <w:contextualSpacing/>
    </w:pPr>
  </w:style>
  <w:style w:type="paragraph" w:styleId="NormalWeb">
    <w:name w:val="Normal (Web)"/>
    <w:basedOn w:val="Normal"/>
    <w:uiPriority w:val="99"/>
    <w:semiHidden/>
    <w:unhideWhenUsed/>
    <w:rsid w:val="0013406D"/>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uiPriority w:val="99"/>
    <w:semiHidden/>
    <w:unhideWhenUsed/>
    <w:rsid w:val="0013406D"/>
    <w:rPr>
      <w:rFonts w:ascii="Courier New" w:eastAsia="Times New Roman" w:hAnsi="Courier New" w:cs="Courier New"/>
      <w:sz w:val="20"/>
      <w:szCs w:val="20"/>
    </w:rPr>
  </w:style>
  <w:style w:type="character" w:styleId="Hyperlink">
    <w:name w:val="Hyperlink"/>
    <w:uiPriority w:val="99"/>
    <w:unhideWhenUsed/>
    <w:rsid w:val="008906B1"/>
    <w:rPr>
      <w:color w:val="0563C1"/>
      <w:u w:val="single"/>
    </w:rPr>
  </w:style>
  <w:style w:type="character" w:styleId="UnresolvedMention">
    <w:name w:val="Unresolved Mention"/>
    <w:uiPriority w:val="99"/>
    <w:semiHidden/>
    <w:unhideWhenUsed/>
    <w:rsid w:val="008906B1"/>
    <w:rPr>
      <w:color w:val="605E5C"/>
      <w:shd w:val="clear" w:color="auto" w:fill="E1DFDD"/>
    </w:rPr>
  </w:style>
  <w:style w:type="paragraph" w:styleId="Header">
    <w:name w:val="header"/>
    <w:basedOn w:val="Normal"/>
    <w:link w:val="HeaderChar"/>
    <w:uiPriority w:val="99"/>
    <w:unhideWhenUsed/>
    <w:rsid w:val="0039749C"/>
    <w:pPr>
      <w:tabs>
        <w:tab w:val="center" w:pos="4703"/>
        <w:tab w:val="right" w:pos="9406"/>
      </w:tabs>
      <w:spacing w:after="0" w:line="240" w:lineRule="auto"/>
    </w:pPr>
  </w:style>
  <w:style w:type="character" w:customStyle="1" w:styleId="HeaderChar">
    <w:name w:val="Header Char"/>
    <w:link w:val="Header"/>
    <w:uiPriority w:val="99"/>
    <w:rsid w:val="0039749C"/>
    <w:rPr>
      <w:lang w:val="en-GB"/>
    </w:rPr>
  </w:style>
  <w:style w:type="paragraph" w:styleId="Footer">
    <w:name w:val="footer"/>
    <w:basedOn w:val="Normal"/>
    <w:link w:val="FooterChar"/>
    <w:uiPriority w:val="99"/>
    <w:unhideWhenUsed/>
    <w:rsid w:val="0039749C"/>
    <w:pPr>
      <w:tabs>
        <w:tab w:val="center" w:pos="4703"/>
        <w:tab w:val="right" w:pos="9406"/>
      </w:tabs>
      <w:spacing w:after="0" w:line="240" w:lineRule="auto"/>
    </w:pPr>
  </w:style>
  <w:style w:type="character" w:customStyle="1" w:styleId="FooterChar">
    <w:name w:val="Footer Char"/>
    <w:link w:val="Footer"/>
    <w:uiPriority w:val="99"/>
    <w:rsid w:val="0039749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6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reprex.nl/software/retroharmonize/" TargetMode="External"/><Relationship Id="rId18" Type="http://schemas.openxmlformats.org/officeDocument/2006/relationships/hyperlink" Target="https://reprex.n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prex.nl/" TargetMode="External"/><Relationship Id="rId7" Type="http://schemas.openxmlformats.org/officeDocument/2006/relationships/image" Target="media/image1.emf"/><Relationship Id="rId12" Type="http://schemas.openxmlformats.org/officeDocument/2006/relationships/hyperlink" Target="http://reprex.nl/service/open-data/" TargetMode="External"/><Relationship Id="rId17" Type="http://schemas.openxmlformats.org/officeDocument/2006/relationships/hyperlink" Target="http://reprex.nl/project/music-observatory/"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reprex.nl/project/listen-local/" TargetMode="External"/><Relationship Id="rId20" Type="http://schemas.openxmlformats.org/officeDocument/2006/relationships/hyperlink" Target="https://dataandlyrics.co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prex.nl/service/data-curatio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reprex.nl/service/trustworthy-ai/" TargetMode="External"/><Relationship Id="rId23" Type="http://schemas.openxmlformats.org/officeDocument/2006/relationships/hyperlink" Target="https://reprex.nl/" TargetMode="External"/><Relationship Id="rId28" Type="http://schemas.openxmlformats.org/officeDocument/2006/relationships/header" Target="header3.xml"/><Relationship Id="rId10" Type="http://schemas.openxmlformats.org/officeDocument/2006/relationships/hyperlink" Target="https://ceereport2020.ceemid.eu/" TargetMode="External"/><Relationship Id="rId19" Type="http://schemas.openxmlformats.org/officeDocument/2006/relationships/hyperlink" Target="https://reprex.n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prex.nl/" TargetMode="External"/><Relationship Id="rId14" Type="http://schemas.openxmlformats.org/officeDocument/2006/relationships/hyperlink" Target="http://reprex.nl/service/research/" TargetMode="External"/><Relationship Id="rId22" Type="http://schemas.openxmlformats.org/officeDocument/2006/relationships/hyperlink" Target="https://reprex.nl/post/2020-09-25-yesdelft-validation/"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reprex_introduction</Template>
  <TotalTime>1</TotalTime>
  <Pages>3</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Links>
    <vt:vector size="90" baseType="variant">
      <vt:variant>
        <vt:i4>4653065</vt:i4>
      </vt:variant>
      <vt:variant>
        <vt:i4>45</vt:i4>
      </vt:variant>
      <vt:variant>
        <vt:i4>0</vt:i4>
      </vt:variant>
      <vt:variant>
        <vt:i4>5</vt:i4>
      </vt:variant>
      <vt:variant>
        <vt:lpwstr>https://reprex.nl/</vt:lpwstr>
      </vt:variant>
      <vt:variant>
        <vt:lpwstr>contact</vt:lpwstr>
      </vt:variant>
      <vt:variant>
        <vt:i4>8126507</vt:i4>
      </vt:variant>
      <vt:variant>
        <vt:i4>42</vt:i4>
      </vt:variant>
      <vt:variant>
        <vt:i4>0</vt:i4>
      </vt:variant>
      <vt:variant>
        <vt:i4>5</vt:i4>
      </vt:variant>
      <vt:variant>
        <vt:lpwstr>https://reprex.nl/post/2020-09-25-yesdelft-validation/</vt:lpwstr>
      </vt:variant>
      <vt:variant>
        <vt:lpwstr/>
      </vt:variant>
      <vt:variant>
        <vt:i4>3604592</vt:i4>
      </vt:variant>
      <vt:variant>
        <vt:i4>39</vt:i4>
      </vt:variant>
      <vt:variant>
        <vt:i4>0</vt:i4>
      </vt:variant>
      <vt:variant>
        <vt:i4>5</vt:i4>
      </vt:variant>
      <vt:variant>
        <vt:lpwstr>https://reprex.nl/</vt:lpwstr>
      </vt:variant>
      <vt:variant>
        <vt:lpwstr>team</vt:lpwstr>
      </vt:variant>
      <vt:variant>
        <vt:i4>7077944</vt:i4>
      </vt:variant>
      <vt:variant>
        <vt:i4>36</vt:i4>
      </vt:variant>
      <vt:variant>
        <vt:i4>0</vt:i4>
      </vt:variant>
      <vt:variant>
        <vt:i4>5</vt:i4>
      </vt:variant>
      <vt:variant>
        <vt:lpwstr>https://dataandlyrics.com/</vt:lpwstr>
      </vt:variant>
      <vt:variant>
        <vt:lpwstr/>
      </vt:variant>
      <vt:variant>
        <vt:i4>3670130</vt:i4>
      </vt:variant>
      <vt:variant>
        <vt:i4>33</vt:i4>
      </vt:variant>
      <vt:variant>
        <vt:i4>0</vt:i4>
      </vt:variant>
      <vt:variant>
        <vt:i4>5</vt:i4>
      </vt:variant>
      <vt:variant>
        <vt:lpwstr>https://reprex.nl/</vt:lpwstr>
      </vt:variant>
      <vt:variant>
        <vt:lpwstr>featured</vt:lpwstr>
      </vt:variant>
      <vt:variant>
        <vt:i4>2097269</vt:i4>
      </vt:variant>
      <vt:variant>
        <vt:i4>30</vt:i4>
      </vt:variant>
      <vt:variant>
        <vt:i4>0</vt:i4>
      </vt:variant>
      <vt:variant>
        <vt:i4>5</vt:i4>
      </vt:variant>
      <vt:variant>
        <vt:lpwstr>https://reprex.nl/</vt:lpwstr>
      </vt:variant>
      <vt:variant>
        <vt:lpwstr>software</vt:lpwstr>
      </vt:variant>
      <vt:variant>
        <vt:i4>6553653</vt:i4>
      </vt:variant>
      <vt:variant>
        <vt:i4>27</vt:i4>
      </vt:variant>
      <vt:variant>
        <vt:i4>0</vt:i4>
      </vt:variant>
      <vt:variant>
        <vt:i4>5</vt:i4>
      </vt:variant>
      <vt:variant>
        <vt:lpwstr>http://reprex.nl/project/music-observatory/</vt:lpwstr>
      </vt:variant>
      <vt:variant>
        <vt:lpwstr/>
      </vt:variant>
      <vt:variant>
        <vt:i4>7733347</vt:i4>
      </vt:variant>
      <vt:variant>
        <vt:i4>24</vt:i4>
      </vt:variant>
      <vt:variant>
        <vt:i4>0</vt:i4>
      </vt:variant>
      <vt:variant>
        <vt:i4>5</vt:i4>
      </vt:variant>
      <vt:variant>
        <vt:lpwstr>http://reprex.nl/project/listen-local/</vt:lpwstr>
      </vt:variant>
      <vt:variant>
        <vt:lpwstr/>
      </vt:variant>
      <vt:variant>
        <vt:i4>5898320</vt:i4>
      </vt:variant>
      <vt:variant>
        <vt:i4>21</vt:i4>
      </vt:variant>
      <vt:variant>
        <vt:i4>0</vt:i4>
      </vt:variant>
      <vt:variant>
        <vt:i4>5</vt:i4>
      </vt:variant>
      <vt:variant>
        <vt:lpwstr>http://reprex.nl/service/trustworthy-ai/</vt:lpwstr>
      </vt:variant>
      <vt:variant>
        <vt:lpwstr/>
      </vt:variant>
      <vt:variant>
        <vt:i4>3080290</vt:i4>
      </vt:variant>
      <vt:variant>
        <vt:i4>18</vt:i4>
      </vt:variant>
      <vt:variant>
        <vt:i4>0</vt:i4>
      </vt:variant>
      <vt:variant>
        <vt:i4>5</vt:i4>
      </vt:variant>
      <vt:variant>
        <vt:lpwstr>http://reprex.nl/service/research/</vt:lpwstr>
      </vt:variant>
      <vt:variant>
        <vt:lpwstr/>
      </vt:variant>
      <vt:variant>
        <vt:i4>6225993</vt:i4>
      </vt:variant>
      <vt:variant>
        <vt:i4>15</vt:i4>
      </vt:variant>
      <vt:variant>
        <vt:i4>0</vt:i4>
      </vt:variant>
      <vt:variant>
        <vt:i4>5</vt:i4>
      </vt:variant>
      <vt:variant>
        <vt:lpwstr>http://reprex.nl/software/retroharmonize/</vt:lpwstr>
      </vt:variant>
      <vt:variant>
        <vt:lpwstr/>
      </vt:variant>
      <vt:variant>
        <vt:i4>2359414</vt:i4>
      </vt:variant>
      <vt:variant>
        <vt:i4>12</vt:i4>
      </vt:variant>
      <vt:variant>
        <vt:i4>0</vt:i4>
      </vt:variant>
      <vt:variant>
        <vt:i4>5</vt:i4>
      </vt:variant>
      <vt:variant>
        <vt:lpwstr>http://reprex.nl/service/open-data/</vt:lpwstr>
      </vt:variant>
      <vt:variant>
        <vt:lpwstr/>
      </vt:variant>
      <vt:variant>
        <vt:i4>2949234</vt:i4>
      </vt:variant>
      <vt:variant>
        <vt:i4>9</vt:i4>
      </vt:variant>
      <vt:variant>
        <vt:i4>0</vt:i4>
      </vt:variant>
      <vt:variant>
        <vt:i4>5</vt:i4>
      </vt:variant>
      <vt:variant>
        <vt:lpwstr>http://reprex.nl/service/data-curation/</vt:lpwstr>
      </vt:variant>
      <vt:variant>
        <vt:lpwstr/>
      </vt:variant>
      <vt:variant>
        <vt:i4>786444</vt:i4>
      </vt:variant>
      <vt:variant>
        <vt:i4>6</vt:i4>
      </vt:variant>
      <vt:variant>
        <vt:i4>0</vt:i4>
      </vt:variant>
      <vt:variant>
        <vt:i4>5</vt:i4>
      </vt:variant>
      <vt:variant>
        <vt:lpwstr>https://ceereport2020.ceemid.eu/</vt:lpwstr>
      </vt:variant>
      <vt:variant>
        <vt:lpwstr/>
      </vt:variant>
      <vt:variant>
        <vt:i4>4128869</vt:i4>
      </vt:variant>
      <vt:variant>
        <vt:i4>3</vt:i4>
      </vt:variant>
      <vt:variant>
        <vt:i4>0</vt:i4>
      </vt:variant>
      <vt:variant>
        <vt:i4>5</vt:i4>
      </vt:variant>
      <vt:variant>
        <vt:lpwstr>https://reprex.nl/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2</cp:revision>
  <cp:lastPrinted>2021-01-29T17:17:00Z</cp:lastPrinted>
  <dcterms:created xsi:type="dcterms:W3CDTF">2021-01-29T17:18:00Z</dcterms:created>
  <dcterms:modified xsi:type="dcterms:W3CDTF">2021-01-29T17:18:00Z</dcterms:modified>
</cp:coreProperties>
</file>