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杭 州 电 子 科 技 大 学</w:t>
      </w:r>
    </w:p>
    <w:p>
      <w:pPr>
        <w:pStyle w:val="Normal"/>
        <w:jc w:val="center"/>
        <w:rPr>
          <w:rFonts w:hint="eastAsia"/>
          <w:b/>
          <w:bCs/>
          <w:sz w:val="36"/>
        </w:rPr>
      </w:pPr>
      <w:r>
        <w:rPr>
          <w:rFonts w:hint="eastAsia"/>
          <w:b/>
          <w:bCs/>
          <w:sz w:val="36"/>
        </w:rPr>
        <w:t>毕业设计（论文）任务书</w:t>
      </w:r>
    </w:p>
    <w:p>
      <w:pPr>
        <w:pStyle w:val="Normal"/>
        <w:jc w:val="center"/>
        <w:rPr>
          <w:rFonts w:hint="eastAsia"/>
          <w:b/>
          <w:bCs/>
          <w:sz w:val="36"/>
          <w:szCs w:val="21"/>
        </w:rPr>
      </w:pPr>
      <w:r>
        <w:rPr>
          <w:rFonts w:hint="eastAsia"/>
          <w:b/>
          <w:bCs/>
          <w:sz w:val="36"/>
          <w:szCs w:val="21"/>
        </w:rPr>
      </w:r>
    </w:p>
    <w:tbl>
      <w:tblPr>
        <w:tblW w:w="91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92"/>
        <w:gridCol w:w="1620"/>
        <w:gridCol w:w="1164"/>
        <w:gridCol w:w="2256"/>
        <w:gridCol w:w="1108"/>
        <w:gridCol w:w="1694"/>
      </w:tblGrid>
      <w:tr>
        <w:trPr>
          <w:trHeight w:val="617" w:hRule="atLeast"/>
        </w:trPr>
        <w:tc>
          <w:tcPr>
            <w:tcW w:w="1292" w:type="dxa"/>
            <w:tcBorders/>
            <w:vAlign w:val="bottom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ascii="宋体;SimSun" w:hAnsi="宋体;SimSun" w:cs="宋体;SimSun" w:hint="eastAsia"/>
                <w:b/>
                <w:bCs/>
                <w:szCs w:val="21"/>
              </w:rPr>
              <w:t>学    院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ascii="宋体;SimSun" w:hAnsi="宋体;SimSun" w:cs="宋体;SimSun" w:hint="eastAsia"/>
                <w:b/>
                <w:bCs/>
                <w:szCs w:val="21"/>
              </w:rPr>
              <w:t>计算机学院</w:t>
            </w:r>
          </w:p>
        </w:tc>
        <w:tc>
          <w:tcPr>
            <w:tcW w:w="1164" w:type="dxa"/>
            <w:tcBorders/>
            <w:vAlign w:val="bottom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ascii="宋体;SimSun" w:hAnsi="宋体;SimSun" w:cs="宋体;SimSun" w:hint="eastAsia"/>
                <w:b/>
                <w:bCs/>
                <w:szCs w:val="21"/>
              </w:rPr>
              <w:t>专    业</w:t>
            </w:r>
          </w:p>
        </w:tc>
        <w:tc>
          <w:tcPr>
            <w:tcW w:w="225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ascii="宋体;SimSun" w:hAnsi="宋体;SimSun" w:cs="宋体;SimSun" w:hint="eastAsia"/>
                <w:b/>
                <w:bCs/>
                <w:szCs w:val="21"/>
              </w:rPr>
              <w:t>计算机科学与技术</w:t>
            </w:r>
          </w:p>
        </w:tc>
        <w:tc>
          <w:tcPr>
            <w:tcW w:w="1108" w:type="dxa"/>
            <w:tcBorders/>
            <w:vAlign w:val="bottom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ascii="宋体;SimSun" w:hAnsi="宋体;SimSun" w:cs="宋体;SimSun" w:hint="eastAsia"/>
                <w:b/>
                <w:bCs/>
                <w:szCs w:val="21"/>
              </w:rPr>
              <w:t>班   级</w:t>
            </w:r>
          </w:p>
        </w:tc>
        <w:tc>
          <w:tcPr>
            <w:tcW w:w="169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cs="宋体;SimSun" w:hint="eastAsia" w:ascii="宋体;SimSun" w:hAnsi="宋体;SimSun"/>
                <w:b/>
                <w:bCs/>
                <w:szCs w:val="21"/>
              </w:rPr>
            </w:r>
          </w:p>
        </w:tc>
      </w:tr>
      <w:tr>
        <w:trPr>
          <w:trHeight w:val="627" w:hRule="atLeast"/>
        </w:trPr>
        <w:tc>
          <w:tcPr>
            <w:tcW w:w="1292" w:type="dxa"/>
            <w:tcBorders/>
            <w:vAlign w:val="bottom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ascii="宋体;SimSun" w:hAnsi="宋体;SimSun" w:cs="宋体;SimSun" w:hint="eastAsia"/>
                <w:b/>
                <w:bCs/>
                <w:szCs w:val="21"/>
              </w:rPr>
              <w:t>学生姓名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cs="宋体;SimSun" w:hint="eastAsia" w:ascii="宋体;SimSun" w:hAnsi="宋体;SimSun"/>
                <w:b/>
                <w:bCs/>
                <w:szCs w:val="21"/>
              </w:rPr>
            </w:r>
          </w:p>
        </w:tc>
        <w:tc>
          <w:tcPr>
            <w:tcW w:w="1164" w:type="dxa"/>
            <w:tcBorders/>
            <w:vAlign w:val="bottom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ascii="宋体;SimSun" w:hAnsi="宋体;SimSun" w:cs="宋体;SimSun" w:hint="eastAsia"/>
                <w:b/>
                <w:bCs/>
                <w:szCs w:val="21"/>
              </w:rPr>
              <w:t>指导教师</w:t>
            </w:r>
          </w:p>
        </w:tc>
        <w:tc>
          <w:tcPr>
            <w:tcW w:w="225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ascii="宋体;SimSun" w:hAnsi="宋体;SimSun" w:cs="宋体;SimSun" w:hint="eastAsia"/>
                <w:b/>
                <w:bCs/>
                <w:szCs w:val="21"/>
              </w:rPr>
              <w:t>匡振中</w:t>
            </w:r>
          </w:p>
        </w:tc>
        <w:tc>
          <w:tcPr>
            <w:tcW w:w="1108" w:type="dxa"/>
            <w:tcBorders/>
            <w:vAlign w:val="bottom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ascii="宋体;SimSun" w:hAnsi="宋体;SimSun" w:cs="宋体;SimSun" w:hint="eastAsia"/>
                <w:b/>
                <w:bCs/>
                <w:szCs w:val="21"/>
              </w:rPr>
              <w:t>学   号</w:t>
            </w:r>
          </w:p>
        </w:tc>
        <w:tc>
          <w:tcPr>
            <w:tcW w:w="169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cs="宋体;SimSun" w:hint="eastAsia" w:ascii="宋体;SimSun" w:hAnsi="宋体;SimSun"/>
                <w:b/>
                <w:bCs/>
                <w:szCs w:val="21"/>
              </w:rPr>
            </w:r>
          </w:p>
        </w:tc>
      </w:tr>
    </w:tbl>
    <w:p>
      <w:pPr>
        <w:pStyle w:val="Normal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rPr/>
      </w:pPr>
      <w:r>
        <w:rPr/>
        <w:t>一、题目</w:t>
      </w:r>
    </w:p>
    <w:tbl>
      <w:tblPr>
        <w:tblW w:w="8460" w:type="dxa"/>
        <w:jc w:val="start"/>
        <w:tblInd w:w="64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60"/>
      </w:tblGrid>
      <w:tr>
        <w:trPr/>
        <w:tc>
          <w:tcPr>
            <w:tcW w:w="8460" w:type="dxa"/>
            <w:tcBorders/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基于</w:t>
            </w:r>
            <w:r>
              <w:rPr>
                <w:rFonts w:hint="eastAsia"/>
                <w:b/>
                <w:bCs/>
                <w:sz w:val="28"/>
                <w:szCs w:val="28"/>
              </w:rPr>
              <w:t>***</w:t>
            </w:r>
            <w:r>
              <w:rPr>
                <w:rFonts w:hint="eastAsia"/>
                <w:b/>
                <w:bCs/>
                <w:sz w:val="28"/>
                <w:szCs w:val="28"/>
              </w:rPr>
              <w:t>系统开发</w:t>
            </w:r>
          </w:p>
        </w:tc>
      </w:tr>
    </w:tbl>
    <w:p>
      <w:pPr>
        <w:pStyle w:val="Normal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</w:r>
    </w:p>
    <w:p>
      <w:pPr>
        <w:pStyle w:val="Normal"/>
        <w:rPr/>
      </w:pPr>
      <w:r>
        <w:rPr>
          <w:rFonts w:hint="eastAsia"/>
          <w:b/>
          <w:bCs/>
          <w:sz w:val="28"/>
        </w:rPr>
        <w:t>二、内容和要求</w:t>
      </w:r>
      <w:r>
        <w:rPr/>
        <w:t>【理、工科类：包括需达到的技术指标、规定阅读的文献（不得少于</w:t>
      </w:r>
      <w:r>
        <w:rPr/>
        <w:t>12</w:t>
      </w:r>
      <w:r>
        <w:rPr/>
        <w:t>篇，其中外文文献不得少于</w:t>
      </w:r>
      <w:r>
        <w:rPr/>
        <w:t>2</w:t>
      </w:r>
      <w:r>
        <w:rPr/>
        <w:t>篇，发表在期刊上的学术论文不得少于</w:t>
      </w:r>
      <w:r>
        <w:rPr/>
        <w:t>4</w:t>
      </w:r>
      <w:r>
        <w:rPr/>
        <w:t>篇）、应完成的图纸和说明书等】</w:t>
      </w:r>
    </w:p>
    <w:tbl>
      <w:tblPr>
        <w:tblW w:w="882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20"/>
      </w:tblGrid>
      <w:tr>
        <w:trPr>
          <w:trHeight w:val="7892" w:hRule="atLeast"/>
        </w:trPr>
        <w:tc>
          <w:tcPr>
            <w:tcW w:w="8820" w:type="dxa"/>
            <w:tcBorders/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1.</w:t>
            </w:r>
            <w:r>
              <w:rPr>
                <w:rFonts w:hint="eastAsia"/>
                <w:b/>
                <w:bCs/>
              </w:rPr>
              <w:t>任务说明：</w:t>
            </w:r>
          </w:p>
          <w:p>
            <w:pPr>
              <w:pStyle w:val="Normal"/>
              <w:ind w:firstLineChars="2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本项目旨在设计与开发一套</w:t>
            </w:r>
            <w:r>
              <w:rPr>
                <w:rFonts w:hint="eastAsia"/>
                <w:sz w:val="24"/>
              </w:rPr>
              <w:t>****</w:t>
            </w:r>
            <w:r>
              <w:rPr>
                <w:rFonts w:hint="eastAsia"/>
                <w:sz w:val="24"/>
              </w:rPr>
              <w:t>系统：</w:t>
            </w:r>
          </w:p>
          <w:p>
            <w:pPr>
              <w:pStyle w:val="Normal"/>
              <w:ind w:firstLineChars="2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）实时监测驾驶员状态，通过对视频序列进行端到端的分析，将其分类为疲劳或清醒；</w:t>
            </w:r>
          </w:p>
          <w:p>
            <w:pPr>
              <w:pStyle w:val="Normal"/>
              <w:ind w:firstLineChars="2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）视频处理模块：基于现有模型如</w:t>
            </w:r>
            <w:r>
              <w:rPr>
                <w:rFonts w:hint="eastAsia"/>
                <w:sz w:val="24"/>
              </w:rPr>
              <w:t>EfficientNetV2</w:t>
            </w:r>
            <w:r>
              <w:rPr>
                <w:rFonts w:hint="eastAsia"/>
                <w:sz w:val="24"/>
              </w:rPr>
              <w:t>，并引入时序处理模块处理视频流；</w:t>
            </w:r>
          </w:p>
          <w:p>
            <w:pPr>
              <w:pStyle w:val="Normal"/>
              <w:ind w:firstLineChars="2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）模型设计与训练：使用深度学习框架设计、训练和优化疲劳检测模型；</w:t>
            </w:r>
          </w:p>
          <w:p>
            <w:pPr>
              <w:pStyle w:val="Normal"/>
              <w:ind w:firstLineChars="2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）系统集成：将模型与摄像头等进行系统集成；</w:t>
            </w:r>
          </w:p>
          <w:p>
            <w:pPr>
              <w:pStyle w:val="Normal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）性能评估：对系统进行测试与评估，确保其准确性与实时性。</w:t>
            </w:r>
          </w:p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2.</w:t>
            </w:r>
            <w:r>
              <w:rPr>
                <w:rFonts w:hint="eastAsia"/>
                <w:b/>
                <w:bCs/>
              </w:rPr>
              <w:t>任务要求：</w:t>
            </w:r>
          </w:p>
          <w:p>
            <w:pPr>
              <w:pStyle w:val="Normal"/>
              <w:ind w:firstLineChars="2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）能够积极、主动且认真地学习并完成任务；</w:t>
            </w:r>
          </w:p>
          <w:p>
            <w:pPr>
              <w:pStyle w:val="Normal"/>
              <w:ind w:firstLineChars="200" w:startChars="0" w:start="0" w:endChars="0" w:end="0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）具有一定编程开发基础：例如</w:t>
            </w:r>
            <w:r>
              <w:rPr>
                <w:rFonts w:hint="eastAsia"/>
                <w:sz w:val="24"/>
              </w:rPr>
              <w:t>Python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PyQt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PyTorch</w:t>
            </w:r>
            <w:r>
              <w:rPr>
                <w:rFonts w:hint="eastAsia"/>
                <w:sz w:val="24"/>
              </w:rPr>
              <w:t>等；</w:t>
            </w:r>
          </w:p>
          <w:p>
            <w:pPr>
              <w:pStyle w:val="Normal"/>
              <w:ind w:firstLineChars="200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）对算法及应用研究有兴趣。</w:t>
            </w:r>
          </w:p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3.</w:t>
            </w:r>
            <w:r>
              <w:rPr>
                <w:rFonts w:hint="eastAsia"/>
                <w:b/>
                <w:bCs/>
              </w:rPr>
              <w:t>参考文献：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ChingHua Weng, YingHsiu Lai, ShangHong Lai. Driver drowsiness detection via a hierarchical temporal deep belief network[C]. Computer Vision–ACCV 2016 Workshops: ACCV 2016 International Workshops, Taipei, Taiwan, November 20-24, 2016, Revised Selected Papers, Part III 13. Springer International Publishing, 2017: 117-133.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Mingxing Tan, Quoc V. Le. Efficientnet: Rethinking model scaling for convolutional neural networks[C]. International conference on machine learning. PMLR, 2019: 6105-6114.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Ziming Liu, Yixuan Wang, Sachin Vaidya, et al. Kan: Kolmogorov-arnold networks[J]. arXiv preprint arXiv:2404.19756, 2024.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Xiaolong Wang, Ross Girshick, Abhinav Gupta, et al. Non-local neural networks[C]. Proceedings of the IEEE conference on computer vision and pattern recognition. 2018: 7794-7803.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Xiangshuai Lv, Guoqiang Zheng, Huihui Zhai, et al. Driver fatigue detection method based on temporal–spatial adaptive networks and adaptive temporal fusion module[J]. Computers and Electrical Engineering, 2024, 119: 109540.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Zhaoyang Liu, Limin Wang, Wayne Wu, et al. Tam: Temporal adaptive module for video recognition[C]. Proceedings of the IEEE/CVF international conference on computer vision. 2021: 13708-13718.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Karen Simonyan, Andrew Zisserman. Two-stream convolutional networks for action recognition in videos[J]. Advances in neural information processing systems, 2014, 27.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Shabnam Abtahi, M. Omidyeganeh, S. Shirmohammadi, et al. YawDD: A yawning detection dataset[C]. Proceedings of the 5th ACM multimedia systems conference. 2014: 24-28.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Kaiming He, Xiangyu Zhang, Shaoqing Ren, et al. Deep residual learning for image recognition[C]. Proceedings of the IEEE conference on computer vision and pattern recognition. 2016: 770-778.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Lei Zhao, Zengcai Wang, Xiaojing Wang, et al. Human fatigue expression recognition through image-based dynamic multi-information and bimodal deep learning[J]. Journal of Electronic Imaging, 2016, 25(5): 053024-053024.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Samy Abd El-Nabi, Walid El-Shafai, El-Sayed M. El-Rabaie, et al. Machine learning and deep learning techniques for driver fatigue and drowsiness detection: a review[J]. Multimedia Tools and Applications, 2023, 83(3): 9441-9477.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Swapnil Dalve, Ishwar Ramdasi, Ganesh Kothawade</w:t>
            </w:r>
            <w:r>
              <w:rPr>
                <w:sz w:val="24"/>
              </w:rPr>
              <w:t>, et al. Real Time Prevention of Driver Fatigue Using Deep Learning and MediaPipe[J]. International Journal of Innovative Research in Computer Science &amp; Technology (IJIRCST) Volume-11, Issue-3, 2023.</w:t>
            </w:r>
          </w:p>
          <w:p>
            <w:pPr>
              <w:pStyle w:val="Normal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</w:tc>
      </w:tr>
      <w:tr>
        <w:trPr>
          <w:trHeight w:val="90" w:hRule="atLeast"/>
        </w:trPr>
        <w:tc>
          <w:tcPr>
            <w:tcW w:w="8820" w:type="dxa"/>
            <w:tcBorders/>
          </w:tcPr>
          <w:p>
            <w:pPr>
              <w:pStyle w:val="Normal"/>
              <w:snapToGrid w:val="false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</w:tr>
    </w:tbl>
    <w:p>
      <w:pPr>
        <w:pStyle w:val="Normal"/>
        <w:rPr/>
      </w:pPr>
      <w:r>
        <w:rPr>
          <w:rFonts w:hint="eastAsia"/>
          <w:b/>
          <w:bCs/>
          <w:sz w:val="28"/>
        </w:rPr>
        <w:t>三、</w:t>
      </w:r>
      <w:r>
        <w:rPr>
          <w:rFonts w:hint="eastAsia"/>
          <w:b/>
          <w:bCs/>
          <w:sz w:val="28"/>
          <w:szCs w:val="28"/>
        </w:rPr>
        <w:t>起止</w:t>
      </w:r>
      <w:r>
        <w:rPr/>
        <w:t>日期及进度安排</w:t>
      </w:r>
    </w:p>
    <w:tbl>
      <w:tblPr>
        <w:tblW w:w="841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89"/>
        <w:gridCol w:w="722"/>
        <w:gridCol w:w="540"/>
        <w:gridCol w:w="540"/>
        <w:gridCol w:w="540"/>
        <w:gridCol w:w="540"/>
        <w:gridCol w:w="900"/>
        <w:gridCol w:w="720"/>
        <w:gridCol w:w="540"/>
        <w:gridCol w:w="540"/>
        <w:gridCol w:w="540"/>
        <w:gridCol w:w="428"/>
        <w:gridCol w:w="472"/>
      </w:tblGrid>
      <w:tr>
        <w:trPr>
          <w:trHeight w:val="475" w:hRule="exact"/>
        </w:trPr>
        <w:tc>
          <w:tcPr>
            <w:tcW w:w="1389" w:type="dxa"/>
            <w:tcBorders/>
            <w:vAlign w:val="bottom"/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ascii="宋体;SimSun" w:hAnsi="宋体;SimSun" w:cs="宋体;SimSun" w:hint="eastAsia"/>
                <w:b/>
                <w:bCs/>
                <w:szCs w:val="21"/>
              </w:rPr>
              <w:t>起止日期：</w:t>
            </w:r>
          </w:p>
        </w:tc>
        <w:tc>
          <w:tcPr>
            <w:tcW w:w="72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cs="宋体;SimSun" w:hint="eastAsia" w:ascii="宋体;SimSun" w:hAnsi="宋体;SimSun"/>
                <w:b/>
                <w:bCs/>
                <w:szCs w:val="21"/>
              </w:rPr>
              <w:t>2024</w:t>
            </w:r>
          </w:p>
        </w:tc>
        <w:tc>
          <w:tcPr>
            <w:tcW w:w="540" w:type="dxa"/>
            <w:tcBorders/>
            <w:vAlign w:val="bottom"/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ascii="宋体;SimSun" w:hAnsi="宋体;SimSun" w:cs="宋体;SimSun" w:hint="eastAsia"/>
                <w:b/>
                <w:bCs/>
                <w:szCs w:val="21"/>
              </w:rPr>
              <w:t>年</w:t>
            </w:r>
          </w:p>
        </w:tc>
        <w:tc>
          <w:tcPr>
            <w:tcW w:w="54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cs="宋体;SimSun" w:hint="eastAsia" w:ascii="宋体;SimSun" w:hAnsi="宋体;SimSun"/>
                <w:b/>
                <w:bCs/>
                <w:szCs w:val="21"/>
              </w:rPr>
              <w:t>10</w:t>
            </w:r>
          </w:p>
        </w:tc>
        <w:tc>
          <w:tcPr>
            <w:tcW w:w="540" w:type="dxa"/>
            <w:tcBorders/>
            <w:vAlign w:val="bottom"/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ascii="宋体;SimSun" w:hAnsi="宋体;SimSun" w:cs="宋体;SimSun" w:hint="eastAsia"/>
                <w:b/>
                <w:bCs/>
                <w:szCs w:val="21"/>
              </w:rPr>
              <w:t>月</w:t>
            </w:r>
          </w:p>
        </w:tc>
        <w:tc>
          <w:tcPr>
            <w:tcW w:w="54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cs="宋体;SimSun" w:hint="eastAsia" w:ascii="宋体;SimSun" w:hAnsi="宋体;SimSun"/>
                <w:b/>
                <w:bCs/>
                <w:szCs w:val="21"/>
              </w:rPr>
              <w:t>31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ascii="宋体;SimSun" w:hAnsi="宋体;SimSun" w:cs="宋体;SimSun" w:hint="eastAsia"/>
                <w:b/>
                <w:bCs/>
                <w:szCs w:val="21"/>
              </w:rPr>
              <w:t>日 至</w:t>
            </w:r>
          </w:p>
        </w:tc>
        <w:tc>
          <w:tcPr>
            <w:tcW w:w="7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cs="宋体;SimSun" w:hint="eastAsia" w:ascii="宋体;SimSun" w:hAnsi="宋体;SimSun"/>
                <w:b/>
                <w:bCs/>
                <w:szCs w:val="21"/>
              </w:rPr>
              <w:t>2025</w:t>
            </w:r>
          </w:p>
        </w:tc>
        <w:tc>
          <w:tcPr>
            <w:tcW w:w="540" w:type="dxa"/>
            <w:tcBorders/>
            <w:vAlign w:val="bottom"/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ascii="宋体;SimSun" w:hAnsi="宋体;SimSun" w:cs="宋体;SimSun" w:hint="eastAsia"/>
                <w:b/>
                <w:bCs/>
                <w:szCs w:val="21"/>
              </w:rPr>
              <w:t>年</w:t>
            </w:r>
          </w:p>
        </w:tc>
        <w:tc>
          <w:tcPr>
            <w:tcW w:w="54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 w:hint="eastAsia"/>
                <w:b/>
                <w:bCs/>
                <w:color w:val="FF0000"/>
                <w:szCs w:val="21"/>
              </w:rPr>
            </w:pPr>
            <w:r>
              <w:rPr>
                <w:rFonts w:cs="宋体;SimSun" w:hint="eastAsia" w:ascii="宋体;SimSun" w:hAnsi="宋体;SimSun"/>
                <w:b/>
                <w:bCs/>
                <w:szCs w:val="21"/>
              </w:rPr>
              <w:t>5</w:t>
            </w:r>
          </w:p>
        </w:tc>
        <w:tc>
          <w:tcPr>
            <w:tcW w:w="540" w:type="dxa"/>
            <w:tcBorders/>
            <w:vAlign w:val="bottom"/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ascii="宋体;SimSun" w:hAnsi="宋体;SimSun" w:cs="宋体;SimSun" w:hint="eastAsia"/>
                <w:b/>
                <w:bCs/>
                <w:szCs w:val="21"/>
              </w:rPr>
              <w:t>月</w:t>
            </w:r>
          </w:p>
        </w:tc>
        <w:tc>
          <w:tcPr>
            <w:tcW w:w="42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 w:hint="eastAsia"/>
                <w:b/>
                <w:bCs/>
                <w:color w:val="FF0000"/>
                <w:szCs w:val="21"/>
              </w:rPr>
            </w:pPr>
            <w:r>
              <w:rPr>
                <w:rFonts w:cs="宋体;SimSun" w:hint="eastAsia" w:ascii="宋体;SimSun" w:hAnsi="宋体;SimSun"/>
                <w:b/>
                <w:bCs/>
                <w:szCs w:val="21"/>
              </w:rPr>
              <w:t>11</w:t>
            </w:r>
          </w:p>
        </w:tc>
        <w:tc>
          <w:tcPr>
            <w:tcW w:w="472" w:type="dxa"/>
            <w:tcBorders/>
            <w:vAlign w:val="bottom"/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ascii="宋体;SimSun" w:hAnsi="宋体;SimSun" w:cs="宋体;SimSun" w:hint="eastAsia"/>
                <w:b/>
                <w:bCs/>
                <w:szCs w:val="21"/>
              </w:rPr>
              <w:t>日</w:t>
            </w:r>
          </w:p>
        </w:tc>
      </w:tr>
    </w:tbl>
    <w:p>
      <w:pPr>
        <w:pStyle w:val="Normal"/>
        <w:spacing w:lineRule="auto" w:line="360"/>
        <w:ind w:firstLineChars="273" w:startChars="0" w:start="0" w:endChars="0" w:end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</w:r>
    </w:p>
    <w:tbl>
      <w:tblPr>
        <w:tblW w:w="8819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3036"/>
        <w:gridCol w:w="5074"/>
      </w:tblGrid>
      <w:tr>
        <w:trPr/>
        <w:tc>
          <w:tcPr>
            <w:tcW w:w="8819" w:type="dxa"/>
            <w:gridSpan w:val="3"/>
            <w:tcBorders>
              <w:bottom w:val="dashSmallGap" w:sz="8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进度安排：</w:t>
            </w:r>
          </w:p>
        </w:tc>
      </w:tr>
      <w:tr>
        <w:trPr/>
        <w:tc>
          <w:tcPr>
            <w:tcW w:w="709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 w:hint="eastAsia"/>
                <w:b/>
                <w:bCs/>
              </w:rPr>
            </w:pPr>
            <w:r>
              <w:rPr>
                <w:rFonts w:ascii="宋体;SimSun" w:hAnsi="宋体;SimSun" w:cs="宋体;SimSun" w:hint="eastAsia"/>
                <w:b/>
                <w:bCs/>
              </w:rPr>
              <w:t>序号</w:t>
            </w:r>
          </w:p>
        </w:tc>
        <w:tc>
          <w:tcPr>
            <w:tcW w:w="3036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 w:hint="eastAsia"/>
                <w:b/>
                <w:bCs/>
              </w:rPr>
            </w:pPr>
            <w:r>
              <w:rPr>
                <w:rFonts w:ascii="宋体;SimSun" w:hAnsi="宋体;SimSun" w:cs="宋体;SimSun" w:hint="eastAsia"/>
                <w:b/>
                <w:bCs/>
              </w:rPr>
              <w:t>时间</w:t>
            </w:r>
          </w:p>
        </w:tc>
        <w:tc>
          <w:tcPr>
            <w:tcW w:w="5074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 w:hint="eastAsia"/>
                <w:b/>
                <w:bCs/>
              </w:rPr>
            </w:pPr>
            <w:r>
              <w:rPr>
                <w:rFonts w:ascii="宋体;SimSun" w:hAnsi="宋体;SimSun" w:cs="宋体;SimSun" w:hint="eastAsia"/>
                <w:b/>
                <w:bCs/>
              </w:rPr>
              <w:t>内容</w:t>
            </w:r>
          </w:p>
        </w:tc>
      </w:tr>
      <w:tr>
        <w:trPr>
          <w:trHeight w:val="567" w:hRule="exact"/>
        </w:trPr>
        <w:tc>
          <w:tcPr>
            <w:tcW w:w="709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/>
                <w:bCs/>
              </w:rPr>
            </w:pPr>
            <w:r>
              <w:rPr>
                <w:rFonts w:cs="宋体;SimSun" w:hint="eastAsia" w:ascii="宋体;SimSun" w:hAnsi="宋体;SimSun"/>
                <w:b/>
                <w:bCs/>
              </w:rPr>
              <w:t>1</w:t>
            </w:r>
          </w:p>
        </w:tc>
        <w:tc>
          <w:tcPr>
            <w:tcW w:w="3036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Cs/>
                <w:szCs w:val="21"/>
              </w:rPr>
            </w:pPr>
            <w:r>
              <w:rPr>
                <w:rFonts w:cs="宋体;SimSun" w:hint="eastAsia" w:ascii="宋体;SimSun" w:hAnsi="宋体;SimSun"/>
                <w:bCs/>
                <w:szCs w:val="21"/>
              </w:rPr>
              <w:t>2024.10.31-2024.11.5</w:t>
            </w:r>
          </w:p>
        </w:tc>
        <w:tc>
          <w:tcPr>
            <w:tcW w:w="5074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/>
                <w:bCs/>
              </w:rPr>
            </w:pPr>
            <w:r>
              <w:rPr>
                <w:rFonts w:ascii="宋体;SimSun" w:hAnsi="宋体;SimSun" w:cs="宋体;SimSun" w:hint="eastAsia"/>
                <w:b/>
                <w:bCs/>
              </w:rPr>
              <w:t>选好毕业设计题目并准备相关资料</w:t>
            </w:r>
          </w:p>
        </w:tc>
      </w:tr>
      <w:tr>
        <w:trPr>
          <w:trHeight w:val="567" w:hRule="exact"/>
        </w:trPr>
        <w:tc>
          <w:tcPr>
            <w:tcW w:w="709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/>
                <w:bCs/>
              </w:rPr>
            </w:pPr>
            <w:r>
              <w:rPr>
                <w:rFonts w:cs="宋体;SimSun" w:hint="eastAsia" w:ascii="宋体;SimSun" w:hAnsi="宋体;SimSun"/>
                <w:b/>
                <w:bCs/>
              </w:rPr>
              <w:t>2</w:t>
            </w:r>
          </w:p>
        </w:tc>
        <w:tc>
          <w:tcPr>
            <w:tcW w:w="3036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Cs/>
                <w:szCs w:val="21"/>
              </w:rPr>
            </w:pPr>
            <w:r>
              <w:rPr>
                <w:rFonts w:cs="宋体;SimSun" w:hint="eastAsia" w:ascii="宋体;SimSun" w:hAnsi="宋体;SimSun"/>
                <w:bCs/>
                <w:szCs w:val="21"/>
              </w:rPr>
              <w:t>2024.11.6-2024.11.10</w:t>
            </w:r>
          </w:p>
        </w:tc>
        <w:tc>
          <w:tcPr>
            <w:tcW w:w="5074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/>
                <w:bCs/>
              </w:rPr>
            </w:pPr>
            <w:r>
              <w:rPr>
                <w:rFonts w:ascii="宋体;SimSun" w:hAnsi="宋体;SimSun" w:cs="宋体;SimSun" w:hint="eastAsia"/>
                <w:b/>
                <w:bCs/>
              </w:rPr>
              <w:t>接受任务书</w:t>
            </w:r>
          </w:p>
        </w:tc>
      </w:tr>
      <w:tr>
        <w:trPr>
          <w:trHeight w:val="567" w:hRule="exact"/>
        </w:trPr>
        <w:tc>
          <w:tcPr>
            <w:tcW w:w="709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/>
                <w:bCs/>
              </w:rPr>
            </w:pPr>
            <w:r>
              <w:rPr>
                <w:rFonts w:cs="宋体;SimSun" w:hint="eastAsia" w:ascii="宋体;SimSun" w:hAnsi="宋体;SimSun"/>
                <w:b/>
                <w:bCs/>
              </w:rPr>
              <w:t>3</w:t>
            </w:r>
          </w:p>
        </w:tc>
        <w:tc>
          <w:tcPr>
            <w:tcW w:w="3036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Cs/>
                <w:szCs w:val="21"/>
              </w:rPr>
            </w:pPr>
            <w:r>
              <w:rPr>
                <w:rFonts w:cs="宋体;SimSun" w:hint="eastAsia" w:ascii="宋体;SimSun" w:hAnsi="宋体;SimSun"/>
                <w:bCs/>
                <w:szCs w:val="21"/>
              </w:rPr>
              <w:t>2024.11.11-2024.12.24</w:t>
            </w:r>
          </w:p>
        </w:tc>
        <w:tc>
          <w:tcPr>
            <w:tcW w:w="5074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 w:hint="eastAsia"/>
                <w:b/>
                <w:bCs/>
              </w:rPr>
            </w:pPr>
            <w:r>
              <w:rPr>
                <w:rFonts w:ascii="宋体;SimSun" w:hAnsi="宋体;SimSun" w:cs="宋体;SimSun" w:hint="eastAsia"/>
                <w:b/>
                <w:bCs/>
              </w:rPr>
              <w:t>搜集资料，准备开题报告</w:t>
            </w:r>
          </w:p>
        </w:tc>
      </w:tr>
      <w:tr>
        <w:trPr>
          <w:trHeight w:val="567" w:hRule="exact"/>
        </w:trPr>
        <w:tc>
          <w:tcPr>
            <w:tcW w:w="709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/>
                <w:bCs/>
              </w:rPr>
            </w:pPr>
            <w:r>
              <w:rPr>
                <w:rFonts w:cs="宋体;SimSun" w:hint="eastAsia" w:ascii="宋体;SimSun" w:hAnsi="宋体;SimSun"/>
                <w:b/>
                <w:bCs/>
              </w:rPr>
              <w:t>4</w:t>
            </w:r>
          </w:p>
        </w:tc>
        <w:tc>
          <w:tcPr>
            <w:tcW w:w="3036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Cs/>
                <w:szCs w:val="21"/>
              </w:rPr>
            </w:pPr>
            <w:r>
              <w:rPr>
                <w:rFonts w:cs="宋体;SimSun" w:hint="eastAsia" w:ascii="宋体;SimSun" w:hAnsi="宋体;SimSun"/>
                <w:bCs/>
                <w:szCs w:val="21"/>
              </w:rPr>
              <w:t>2024.12.25-2024.12.29</w:t>
            </w:r>
          </w:p>
        </w:tc>
        <w:tc>
          <w:tcPr>
            <w:tcW w:w="5074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 w:hint="eastAsia"/>
                <w:b/>
                <w:bCs/>
              </w:rPr>
            </w:pPr>
            <w:r>
              <w:rPr>
                <w:rFonts w:ascii="宋体;SimSun" w:hAnsi="宋体;SimSun" w:cs="宋体;SimSun" w:hint="eastAsia"/>
                <w:b/>
                <w:bCs/>
              </w:rPr>
              <w:t>开题报告会</w:t>
            </w:r>
          </w:p>
        </w:tc>
      </w:tr>
      <w:tr>
        <w:trPr>
          <w:trHeight w:val="567" w:hRule="exact"/>
        </w:trPr>
        <w:tc>
          <w:tcPr>
            <w:tcW w:w="709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/>
                <w:bCs/>
              </w:rPr>
            </w:pPr>
            <w:r>
              <w:rPr>
                <w:rFonts w:cs="宋体;SimSun" w:hint="eastAsia" w:ascii="宋体;SimSun" w:hAnsi="宋体;SimSun"/>
                <w:b/>
                <w:bCs/>
              </w:rPr>
              <w:t>5</w:t>
            </w:r>
          </w:p>
        </w:tc>
        <w:tc>
          <w:tcPr>
            <w:tcW w:w="3036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bCs/>
                <w:szCs w:val="21"/>
              </w:rPr>
            </w:pPr>
            <w:r>
              <w:rPr>
                <w:rFonts w:cs="宋体;SimSun" w:hint="eastAsia" w:ascii="宋体;SimSun" w:hAnsi="宋体;SimSun"/>
              </w:rPr>
              <w:t>2024.12.30-2025.1.3</w:t>
            </w:r>
          </w:p>
        </w:tc>
        <w:tc>
          <w:tcPr>
            <w:tcW w:w="5074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 w:hint="eastAsia"/>
                <w:b/>
                <w:bCs/>
              </w:rPr>
            </w:pPr>
            <w:r>
              <w:rPr>
                <w:rFonts w:ascii="宋体;SimSun" w:hAnsi="宋体;SimSun" w:cs="宋体;SimSun" w:hint="eastAsia"/>
                <w:b/>
                <w:bCs/>
              </w:rPr>
              <w:t>阅读论文，设计模型框架</w:t>
            </w:r>
          </w:p>
        </w:tc>
      </w:tr>
      <w:tr>
        <w:trPr>
          <w:trHeight w:val="567" w:hRule="exact"/>
        </w:trPr>
        <w:tc>
          <w:tcPr>
            <w:tcW w:w="709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/>
                <w:bCs/>
              </w:rPr>
            </w:pPr>
            <w:r>
              <w:rPr>
                <w:rFonts w:cs="宋体;SimSun" w:hint="eastAsia" w:ascii="宋体;SimSun" w:hAnsi="宋体;SimSun"/>
                <w:b/>
                <w:bCs/>
              </w:rPr>
              <w:t>6</w:t>
            </w:r>
          </w:p>
        </w:tc>
        <w:tc>
          <w:tcPr>
            <w:tcW w:w="3036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Cs/>
                <w:szCs w:val="21"/>
              </w:rPr>
            </w:pPr>
            <w:r>
              <w:rPr>
                <w:rFonts w:cs="宋体;SimSun" w:hint="eastAsia" w:ascii="宋体;SimSun" w:hAnsi="宋体;SimSun"/>
                <w:bCs/>
                <w:szCs w:val="21"/>
              </w:rPr>
              <w:t>2025.1.4-2025.2.23</w:t>
            </w:r>
          </w:p>
        </w:tc>
        <w:tc>
          <w:tcPr>
            <w:tcW w:w="5074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 w:hint="eastAsia"/>
                <w:b/>
                <w:bCs/>
              </w:rPr>
            </w:pPr>
            <w:r>
              <w:rPr>
                <w:rFonts w:ascii="宋体;SimSun" w:hAnsi="宋体;SimSun" w:cs="宋体;SimSun" w:hint="eastAsia"/>
                <w:b/>
                <w:bCs/>
              </w:rPr>
              <w:t>完成系统设计</w:t>
            </w:r>
          </w:p>
        </w:tc>
      </w:tr>
      <w:tr>
        <w:trPr>
          <w:trHeight w:val="567" w:hRule="exact"/>
        </w:trPr>
        <w:tc>
          <w:tcPr>
            <w:tcW w:w="709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/>
                <w:bCs/>
              </w:rPr>
            </w:pPr>
            <w:r>
              <w:rPr>
                <w:rFonts w:cs="宋体;SimSun" w:hint="eastAsia" w:ascii="宋体;SimSun" w:hAnsi="宋体;SimSun"/>
                <w:b/>
                <w:bCs/>
              </w:rPr>
              <w:t>7</w:t>
            </w:r>
          </w:p>
        </w:tc>
        <w:tc>
          <w:tcPr>
            <w:tcW w:w="3036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宋体;SimSun" w:hint="eastAsia" w:ascii="宋体;SimSun" w:hAnsi="宋体;SimSun"/>
                <w:bCs/>
                <w:szCs w:val="21"/>
              </w:rPr>
              <w:t>2025.2.24-2025.4.16</w:t>
            </w:r>
          </w:p>
        </w:tc>
        <w:tc>
          <w:tcPr>
            <w:tcW w:w="5074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 w:hint="eastAsia"/>
                <w:b/>
                <w:bCs/>
              </w:rPr>
            </w:pPr>
            <w:r>
              <w:rPr>
                <w:rFonts w:ascii="宋体;SimSun" w:hAnsi="宋体;SimSun" w:cs="宋体;SimSun" w:hint="eastAsia"/>
                <w:b/>
                <w:bCs/>
              </w:rPr>
              <w:t>撰写毕业论文</w:t>
            </w:r>
          </w:p>
        </w:tc>
      </w:tr>
      <w:tr>
        <w:trPr>
          <w:trHeight w:val="567" w:hRule="exact"/>
        </w:trPr>
        <w:tc>
          <w:tcPr>
            <w:tcW w:w="709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/>
                <w:bCs/>
              </w:rPr>
            </w:pPr>
            <w:r>
              <w:rPr>
                <w:rFonts w:cs="宋体;SimSun" w:hint="eastAsia" w:ascii="宋体;SimSun" w:hAnsi="宋体;SimSun"/>
                <w:b/>
                <w:bCs/>
              </w:rPr>
              <w:t>8</w:t>
            </w:r>
          </w:p>
        </w:tc>
        <w:tc>
          <w:tcPr>
            <w:tcW w:w="3036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Cs/>
                <w:szCs w:val="21"/>
              </w:rPr>
            </w:pPr>
            <w:r>
              <w:rPr>
                <w:rFonts w:cs="宋体;SimSun" w:hint="eastAsia" w:ascii="宋体;SimSun" w:hAnsi="宋体;SimSun"/>
                <w:bCs/>
                <w:szCs w:val="21"/>
              </w:rPr>
              <w:t>2025.4.17-2025.4.25</w:t>
            </w:r>
          </w:p>
        </w:tc>
        <w:tc>
          <w:tcPr>
            <w:tcW w:w="5074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 w:hint="eastAsia"/>
                <w:b/>
                <w:bCs/>
              </w:rPr>
            </w:pPr>
            <w:r>
              <w:rPr>
                <w:rFonts w:ascii="宋体;SimSun" w:hAnsi="宋体;SimSun" w:cs="宋体;SimSun" w:hint="eastAsia"/>
                <w:b/>
                <w:bCs/>
              </w:rPr>
              <w:t>论文审核及查重</w:t>
            </w:r>
          </w:p>
        </w:tc>
      </w:tr>
      <w:tr>
        <w:trPr>
          <w:trHeight w:val="567" w:hRule="exact"/>
        </w:trPr>
        <w:tc>
          <w:tcPr>
            <w:tcW w:w="709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/>
                <w:bCs/>
              </w:rPr>
            </w:pPr>
            <w:r>
              <w:rPr>
                <w:rFonts w:cs="宋体;SimSun" w:hint="eastAsia" w:ascii="宋体;SimSun" w:hAnsi="宋体;SimSun"/>
                <w:b/>
                <w:bCs/>
              </w:rPr>
              <w:t>9</w:t>
            </w:r>
          </w:p>
        </w:tc>
        <w:tc>
          <w:tcPr>
            <w:tcW w:w="3036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Cs/>
                <w:szCs w:val="21"/>
              </w:rPr>
            </w:pPr>
            <w:r>
              <w:rPr>
                <w:rFonts w:cs="宋体;SimSun" w:hint="eastAsia" w:ascii="宋体;SimSun" w:hAnsi="宋体;SimSun"/>
                <w:bCs/>
                <w:szCs w:val="21"/>
              </w:rPr>
              <w:t>2025.4.26-2025.5.09</w:t>
            </w:r>
          </w:p>
        </w:tc>
        <w:tc>
          <w:tcPr>
            <w:tcW w:w="5074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 w:hint="eastAsia"/>
                <w:b/>
                <w:bCs/>
              </w:rPr>
            </w:pPr>
            <w:r>
              <w:rPr>
                <w:rFonts w:ascii="宋体;SimSun" w:hAnsi="宋体;SimSun" w:cs="宋体;SimSun" w:hint="eastAsia"/>
                <w:b/>
                <w:bCs/>
              </w:rPr>
              <w:t>论文自查、专家抽查论文</w:t>
            </w:r>
          </w:p>
        </w:tc>
      </w:tr>
      <w:tr>
        <w:trPr>
          <w:trHeight w:val="567" w:hRule="exact"/>
        </w:trPr>
        <w:tc>
          <w:tcPr>
            <w:tcW w:w="709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b/>
                <w:bCs/>
              </w:rPr>
            </w:pPr>
            <w:r>
              <w:rPr>
                <w:rFonts w:cs="宋体;SimSun" w:hint="eastAsia" w:ascii="宋体;SimSun" w:hAnsi="宋体;SimSun"/>
                <w:b/>
                <w:bCs/>
              </w:rPr>
              <w:t>10</w:t>
            </w:r>
          </w:p>
        </w:tc>
        <w:tc>
          <w:tcPr>
            <w:tcW w:w="3036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宋体;SimSun" w:hint="eastAsia" w:ascii="宋体;SimSun" w:hAnsi="宋体;SimSun"/>
                <w:bCs/>
                <w:szCs w:val="21"/>
              </w:rPr>
              <w:t>2025.5.09</w:t>
            </w:r>
            <w:r>
              <w:rPr>
                <w:rFonts w:cs="宋体;SimSun" w:ascii="宋体;SimSun" w:hAnsi="宋体;SimSun"/>
                <w:bCs/>
                <w:szCs w:val="21"/>
              </w:rPr>
              <w:t>-</w:t>
            </w:r>
            <w:r>
              <w:rPr>
                <w:rFonts w:cs="宋体;SimSun" w:hint="eastAsia" w:ascii="宋体;SimSun" w:hAnsi="宋体;SimSun"/>
                <w:bCs/>
                <w:szCs w:val="21"/>
              </w:rPr>
              <w:t>2025.5.11</w:t>
            </w:r>
          </w:p>
        </w:tc>
        <w:tc>
          <w:tcPr>
            <w:tcW w:w="5074" w:type="dxa"/>
            <w:tcBorders>
              <w:top w:val="dashSmallGap" w:sz="8" w:space="0" w:color="000000"/>
              <w:start w:val="dashSmallGap" w:sz="8" w:space="0" w:color="000000"/>
              <w:bottom w:val="dashSmallGap" w:sz="8" w:space="0" w:color="000000"/>
              <w:end w:val="dashSmallGap" w:sz="8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 w:hint="eastAsia"/>
                <w:b/>
                <w:bCs/>
              </w:rPr>
            </w:pPr>
            <w:r>
              <w:rPr>
                <w:rFonts w:ascii="宋体;SimSun" w:hAnsi="宋体;SimSun" w:cs="宋体;SimSun" w:hint="eastAsia"/>
                <w:b/>
                <w:bCs/>
              </w:rPr>
              <w:t>答辩报告会</w:t>
            </w:r>
          </w:p>
        </w:tc>
      </w:tr>
    </w:tbl>
    <w:p>
      <w:pPr>
        <w:pStyle w:val="Normal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</w:r>
    </w:p>
    <w:tbl>
      <w:tblPr>
        <w:tblW w:w="6660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1"/>
        <w:gridCol w:w="1440"/>
        <w:gridCol w:w="1080"/>
        <w:gridCol w:w="771"/>
        <w:gridCol w:w="457"/>
        <w:gridCol w:w="458"/>
        <w:gridCol w:w="457"/>
        <w:gridCol w:w="458"/>
        <w:gridCol w:w="458"/>
      </w:tblGrid>
      <w:tr>
        <w:trPr>
          <w:trHeight w:val="196" w:hRule="atLeast"/>
        </w:trPr>
        <w:tc>
          <w:tcPr>
            <w:tcW w:w="1081" w:type="dxa"/>
            <w:tcBorders/>
          </w:tcPr>
          <w:p>
            <w:pPr>
              <w:pStyle w:val="Normal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指导教师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cs="宋体;SimSun" w:hint="eastAsia" w:ascii="宋体;SimSun" w:hAnsi="宋体;SimSun"/>
                <w:b/>
                <w:bCs/>
                <w:szCs w:val="21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ascii="宋体;SimSun" w:hAnsi="宋体;SimSun" w:cs="宋体;SimSun" w:hint="eastAsia"/>
                <w:b/>
                <w:bCs/>
                <w:szCs w:val="21"/>
              </w:rPr>
              <w:t>（签名）</w:t>
            </w:r>
          </w:p>
        </w:tc>
        <w:tc>
          <w:tcPr>
            <w:tcW w:w="771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cs="宋体;SimSun" w:hint="eastAsia" w:ascii="宋体;SimSun" w:hAnsi="宋体;SimSun"/>
                <w:b/>
                <w:bCs/>
                <w:szCs w:val="21"/>
              </w:rPr>
              <w:t>2024</w:t>
            </w:r>
          </w:p>
        </w:tc>
        <w:tc>
          <w:tcPr>
            <w:tcW w:w="457" w:type="dxa"/>
            <w:tcBorders/>
          </w:tcPr>
          <w:p>
            <w:pPr>
              <w:pStyle w:val="Normal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年</w:t>
            </w:r>
          </w:p>
        </w:tc>
        <w:tc>
          <w:tcPr>
            <w:tcW w:w="458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cs="宋体;SimSun" w:hint="eastAsia" w:ascii="宋体;SimSun" w:hAnsi="宋体;SimSun"/>
                <w:b/>
                <w:bCs/>
                <w:szCs w:val="21"/>
              </w:rPr>
              <w:t>11</w:t>
            </w:r>
          </w:p>
        </w:tc>
        <w:tc>
          <w:tcPr>
            <w:tcW w:w="457" w:type="dxa"/>
            <w:tcBorders/>
          </w:tcPr>
          <w:p>
            <w:pPr>
              <w:pStyle w:val="Normal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ascii="宋体;SimSun" w:hAnsi="宋体;SimSun" w:cs="宋体;SimSun" w:hint="eastAsia"/>
                <w:b/>
                <w:bCs/>
                <w:szCs w:val="21"/>
              </w:rPr>
              <w:t>月</w:t>
            </w:r>
          </w:p>
        </w:tc>
        <w:tc>
          <w:tcPr>
            <w:tcW w:w="458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cs="宋体;SimSun" w:hint="eastAsia" w:ascii="宋体;SimSun" w:hAnsi="宋体;SimSun"/>
                <w:b/>
                <w:bCs/>
                <w:szCs w:val="21"/>
              </w:rPr>
              <w:t>10</w:t>
            </w:r>
          </w:p>
        </w:tc>
        <w:tc>
          <w:tcPr>
            <w:tcW w:w="458" w:type="dxa"/>
            <w:tcBorders/>
          </w:tcPr>
          <w:p>
            <w:pPr>
              <w:pStyle w:val="Normal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日</w:t>
            </w:r>
          </w:p>
        </w:tc>
      </w:tr>
    </w:tbl>
    <w:p>
      <w:pPr>
        <w:pStyle w:val="Normal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四、研究所审查意见：</w:t>
      </w:r>
    </w:p>
    <w:p>
      <w:pPr>
        <w:pStyle w:val="Normal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</w:r>
    </w:p>
    <w:tbl>
      <w:tblPr>
        <w:tblW w:w="5103" w:type="dxa"/>
        <w:jc w:val="start"/>
        <w:tblInd w:w="67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68"/>
        <w:gridCol w:w="1135"/>
      </w:tblGrid>
      <w:tr>
        <w:trPr/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任务指标是否明确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</w:r>
          </w:p>
        </w:tc>
      </w:tr>
      <w:tr>
        <w:trPr/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任务内容是否合适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</w:r>
          </w:p>
        </w:tc>
      </w:tr>
      <w:tr>
        <w:trPr/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进度安排是否合理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</w:r>
          </w:p>
        </w:tc>
      </w:tr>
    </w:tbl>
    <w:p>
      <w:pPr>
        <w:pStyle w:val="Normal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</w:r>
    </w:p>
    <w:p>
      <w:pPr>
        <w:pStyle w:val="Normal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</w:r>
    </w:p>
    <w:tbl>
      <w:tblPr>
        <w:tblW w:w="7761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62"/>
        <w:gridCol w:w="1440"/>
        <w:gridCol w:w="972"/>
        <w:gridCol w:w="700"/>
        <w:gridCol w:w="457"/>
        <w:gridCol w:w="458"/>
        <w:gridCol w:w="457"/>
        <w:gridCol w:w="458"/>
        <w:gridCol w:w="457"/>
      </w:tblGrid>
      <w:tr>
        <w:trPr>
          <w:trHeight w:val="196" w:hRule="atLeast"/>
        </w:trPr>
        <w:tc>
          <w:tcPr>
            <w:tcW w:w="2362" w:type="dxa"/>
            <w:tcBorders/>
          </w:tcPr>
          <w:p>
            <w:pPr>
              <w:pStyle w:val="Normal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研究所（专业）负责人       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ascii="宋体;SimSun" w:hAnsi="宋体;SimSun" w:cs="宋体;SimSun" w:hint="eastAsia"/>
                <w:b/>
                <w:bCs/>
                <w:szCs w:val="21"/>
              </w:rPr>
              <w:t xml:space="preserve">     </w:t>
            </w:r>
          </w:p>
        </w:tc>
        <w:tc>
          <w:tcPr>
            <w:tcW w:w="972" w:type="dxa"/>
            <w:tcBorders/>
          </w:tcPr>
          <w:p>
            <w:pPr>
              <w:pStyle w:val="Normal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ascii="宋体;SimSun" w:hAnsi="宋体;SimSun" w:cs="宋体;SimSun" w:hint="eastAsia"/>
                <w:b/>
                <w:bCs/>
                <w:szCs w:val="21"/>
              </w:rPr>
              <w:t>（签名）</w:t>
            </w:r>
          </w:p>
        </w:tc>
        <w:tc>
          <w:tcPr>
            <w:tcW w:w="700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cs="宋体;SimSun" w:hint="eastAsia" w:ascii="宋体;SimSun" w:hAnsi="宋体;SimSun"/>
                <w:b/>
                <w:bCs/>
                <w:szCs w:val="21"/>
              </w:rPr>
              <w:t>2024</w:t>
            </w:r>
          </w:p>
        </w:tc>
        <w:tc>
          <w:tcPr>
            <w:tcW w:w="457" w:type="dxa"/>
            <w:tcBorders/>
          </w:tcPr>
          <w:p>
            <w:pPr>
              <w:pStyle w:val="Normal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年</w:t>
            </w:r>
          </w:p>
        </w:tc>
        <w:tc>
          <w:tcPr>
            <w:tcW w:w="458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cs="宋体;SimSun" w:hint="eastAsia" w:ascii="宋体;SimSun" w:hAnsi="宋体;SimSun"/>
                <w:b/>
                <w:bCs/>
                <w:szCs w:val="21"/>
              </w:rPr>
              <w:t>11</w:t>
            </w:r>
          </w:p>
        </w:tc>
        <w:tc>
          <w:tcPr>
            <w:tcW w:w="457" w:type="dxa"/>
            <w:tcBorders/>
          </w:tcPr>
          <w:p>
            <w:pPr>
              <w:pStyle w:val="Normal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ascii="宋体;SimSun" w:hAnsi="宋体;SimSun" w:cs="宋体;SimSun" w:hint="eastAsia"/>
                <w:b/>
                <w:bCs/>
                <w:szCs w:val="21"/>
              </w:rPr>
              <w:t>月</w:t>
            </w:r>
          </w:p>
        </w:tc>
        <w:tc>
          <w:tcPr>
            <w:tcW w:w="458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cs="宋体;SimSun" w:hint="eastAsia" w:ascii="宋体;SimSun" w:hAnsi="宋体;SimSun"/>
                <w:b/>
                <w:bCs/>
                <w:szCs w:val="21"/>
              </w:rPr>
              <w:t>12</w:t>
            </w:r>
          </w:p>
        </w:tc>
        <w:tc>
          <w:tcPr>
            <w:tcW w:w="457" w:type="dxa"/>
            <w:tcBorders/>
          </w:tcPr>
          <w:p>
            <w:pPr>
              <w:pStyle w:val="Normal"/>
              <w:rPr>
                <w:rFonts w:ascii="宋体;SimSun" w:hAnsi="宋体;SimSun" w:cs="宋体;SimSun"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日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[%1]"/>
      <w:lvlJc w:val="start"/>
      <w:pPr>
        <w:tabs>
          <w:tab w:val="num" w:pos="0"/>
        </w:tabs>
        <w:ind w:start="440" w:hanging="44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80" w:hanging="44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320" w:hanging="44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760" w:hanging="44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200" w:hanging="44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640" w:hanging="44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080" w:hanging="44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520" w:hanging="44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960" w:hanging="44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qFormat/>
    <w:rPr/>
  </w:style>
  <w:style w:type="character" w:styleId="Style14">
    <w:name w:val="默认段落字体"/>
    <w:qFormat/>
    <w:rPr/>
  </w:style>
  <w:style w:type="character" w:styleId="Style15">
    <w:name w:val="页脚 字符"/>
    <w:qFormat/>
    <w:rPr>
      <w:kern w:val="2"/>
      <w:sz w:val="18"/>
      <w:szCs w:val="18"/>
    </w:rPr>
  </w:style>
  <w:style w:type="character" w:styleId="Style16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2005-01-14T14:35:00Z</dcterms:created>
  <dc:creator>CY</dc:creator>
  <dc:description/>
  <cp:keywords/>
  <dc:language>zh-CN</dc:language>
  <cp:lastModifiedBy>X</cp:lastModifiedBy>
  <cp:lastPrinted>2012-09-03T10:04:00Z</cp:lastPrinted>
  <dcterms:modified xsi:type="dcterms:W3CDTF">2026-03-16T16:23:00Z</dcterms:modified>
  <cp:revision>2</cp:revision>
  <dc:subject/>
  <dc:title>杭 州 电 子 工 业 学 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340D1C48A6B84E51BADBE94CFC13C6CA_12</vt:lpwstr>
  </property>
  <property fmtid="{D5CDD505-2E9C-101B-9397-08002B2CF9AE}" pid="3" name="KSOProductBuildVer">
    <vt:lpwstr>2052-12.1.0.21171</vt:lpwstr>
  </property>
  <property fmtid="{D5CDD505-2E9C-101B-9397-08002B2CF9AE}" pid="4" name="KSOTemplateDocerSaveRecord">
    <vt:lpwstr>eyJoZGlkIjoiNjM3Yjk5YjNkYzlkNzUyYjUzZmE4MWIxMTJiMTc2Y2IiLCJ1c2VySWQiOiIxMjg0MjQzODI1In0=</vt:lpwstr>
  </property>
</Properties>
</file>