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1.Prove (by using the definitions of the notations involved) or disprove (by giving a specific counterexample)the following assertions.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a.Prove: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t(n)∈O(g(n))，则t(n)&lt;=g(n)，故g(n)∈Ω(t(n))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b.Disprove: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5" o:spt="75" type="#_x0000_t75" style="height:18pt;width:4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26" o:spt="75" type="#_x0000_t75" style="height:13.95pt;width:2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7" o:spt="75" type="#_x0000_t75" style="height:16pt;width:9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但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8" o:spt="75" type="#_x0000_t75" style="height:16pt;width:7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。故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9" o:spt="75" type="#_x0000_t75" style="height:16pt;width:10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c.Prove: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position w:val="-12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0" o:spt="75" type="#_x0000_t75" style="height:16pt;width:7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，则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1" o:spt="75" type="#_x0000_t75" style="height:18pt;width:237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color w:val="FF0000"/>
          <w:position w:val="-12"/>
          <w:sz w:val="24"/>
          <w:szCs w:val="24"/>
          <w:lang w:val="en-US" w:eastAsia="zh-CN"/>
        </w:rPr>
        <w:t>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position w:val="-12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t>设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2" o:spt="75" type="#_x0000_t75" style="height:16pt;width:73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，则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3" o:spt="75" type="#_x0000_t75" style="height:18pt;width:18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color w:val="FF0000"/>
          <w:position w:val="-12"/>
          <w:sz w:val="24"/>
          <w:szCs w:val="24"/>
          <w:lang w:val="en-US" w:eastAsia="zh-CN"/>
        </w:rPr>
        <w:t>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position w:val="-12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t>设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4" o:spt="75" type="#_x0000_t75" style="height:16pt;width:7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，则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5" o:spt="75" type="#_x0000_t75" style="height:18pt;width:182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/>
          <w:color w:val="FF0000"/>
          <w:position w:val="-12"/>
          <w:sz w:val="24"/>
          <w:szCs w:val="24"/>
          <w:lang w:val="en-US" w:eastAsia="zh-CN"/>
        </w:rPr>
        <w:t>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t>由</w:t>
      </w:r>
      <w:r>
        <w:rPr>
          <w:rFonts w:hint="eastAsia"/>
          <w:color w:val="FF0000"/>
          <w:position w:val="-12"/>
          <w:sz w:val="24"/>
          <w:szCs w:val="24"/>
          <w:lang w:val="en-US" w:eastAsia="zh-CN"/>
        </w:rPr>
        <w:t>②③</w:t>
      </w:r>
      <w:r>
        <w:rPr>
          <w:rFonts w:hint="eastAsia"/>
          <w:position w:val="-12"/>
          <w:sz w:val="24"/>
          <w:szCs w:val="24"/>
          <w:lang w:val="en-US" w:eastAsia="zh-CN"/>
        </w:rPr>
        <w:t>得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6" o:spt="75" type="#_x0000_t75" style="height:16pt;width:12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时，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7" o:spt="75" type="#_x0000_t75" style="height:18pt;width:237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position w:val="-12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t>由</w:t>
      </w:r>
      <w:r>
        <w:rPr>
          <w:rFonts w:hint="eastAsia"/>
          <w:color w:val="FF0000"/>
          <w:position w:val="-12"/>
          <w:sz w:val="24"/>
          <w:szCs w:val="24"/>
          <w:lang w:val="en-US" w:eastAsia="zh-CN"/>
        </w:rPr>
        <w:t>①</w:t>
      </w:r>
      <w:r>
        <w:rPr>
          <w:rFonts w:hint="eastAsia"/>
          <w:position w:val="-12"/>
          <w:sz w:val="24"/>
          <w:szCs w:val="24"/>
          <w:lang w:val="en-US" w:eastAsia="zh-CN"/>
        </w:rPr>
        <w:t>得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8" o:spt="75" type="#_x0000_t75" style="height:16pt;width:146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  <w:r>
        <w:rPr>
          <w:rFonts w:hint="eastAsia"/>
          <w:position w:val="-1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00B050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position w:val="-12"/>
          <w:sz w:val="24"/>
          <w:szCs w:val="24"/>
          <w:lang w:val="en-US" w:eastAsia="zh-CN"/>
        </w:rPr>
        <w:t>d.Disprove: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position w:val="-12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t>设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39" o:spt="75" type="#_x0000_t75" style="height:16pt;width:67.9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，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40" o:spt="75" type="#_x0000_t75" style="height:16pt;width:74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，则两个函数不属于任何一种情况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position w:val="-12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t>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70C0"/>
          <w:position w:val="-12"/>
          <w:sz w:val="24"/>
          <w:szCs w:val="24"/>
          <w:lang w:val="en-US" w:eastAsia="zh-CN"/>
        </w:rPr>
        <w:t>2.Calculate the time complexity of the following algorithms respectively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00B050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position w:val="-12"/>
          <w:sz w:val="24"/>
          <w:szCs w:val="24"/>
          <w:lang w:val="en-US" w:eastAsia="zh-CN"/>
        </w:rPr>
        <w:t>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position w:val="-12"/>
          <w:sz w:val="24"/>
          <w:szCs w:val="24"/>
          <w:lang w:val="en-US" w:eastAsia="zh-CN"/>
        </w:rPr>
        <w:t xml:space="preserve">Input size : </w:t>
      </w:r>
      <w:r>
        <w:rPr>
          <w:rFonts w:hint="eastAsia"/>
          <w:position w:val="-12"/>
          <w:sz w:val="24"/>
          <w:szCs w:val="24"/>
          <w:lang w:val="en-US" w:eastAsia="zh-CN"/>
        </w:rPr>
        <w:t>n的大小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position w:val="-12"/>
          <w:sz w:val="24"/>
          <w:szCs w:val="24"/>
          <w:lang w:val="en-US" w:eastAsia="zh-CN"/>
        </w:rPr>
        <w:t>Basic operation :</w:t>
      </w:r>
      <w:r>
        <w:rPr>
          <w:rFonts w:hint="eastAsia"/>
          <w:position w:val="-12"/>
          <w:sz w:val="24"/>
          <w:szCs w:val="24"/>
          <w:lang w:val="en-US" w:eastAsia="zh-CN"/>
        </w:rPr>
        <w:t xml:space="preserve"> 判断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41" o:spt="75" type="#_x0000_t75" style="height:16pt;width:74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5">
            <o:LockedField>false</o:LockedField>
          </o:OLEObject>
        </w:object>
      </w:r>
      <w:r>
        <w:rPr>
          <w:rFonts w:hint="eastAsia"/>
          <w:position w:val="-10"/>
          <w:sz w:val="24"/>
          <w:szCs w:val="24"/>
          <w:lang w:val="en-US" w:eastAsia="zh-CN"/>
        </w:rPr>
        <w:t>是否满足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position w:val="-10"/>
          <w:sz w:val="24"/>
          <w:szCs w:val="24"/>
          <w:lang w:val="en-US" w:eastAsia="zh-CN"/>
        </w:rPr>
        <w:t xml:space="preserve">Check : </w:t>
      </w:r>
      <w:r>
        <w:rPr>
          <w:rFonts w:hint="eastAsia"/>
          <w:position w:val="-12"/>
          <w:sz w:val="24"/>
          <w:szCs w:val="24"/>
          <w:lang w:val="en-US" w:eastAsia="zh-CN"/>
        </w:rPr>
        <w:t>无论n有多大，循环都会在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42" o:spt="75" type="#_x0000_t75" style="height:16pt;width:74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7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，即</w:t>
      </w:r>
      <w:r>
        <w:rPr>
          <w:rFonts w:hint="eastAsia"/>
          <w:position w:val="-8"/>
          <w:sz w:val="24"/>
          <w:szCs w:val="24"/>
          <w:lang w:val="en-US" w:eastAsia="zh-CN"/>
        </w:rPr>
        <w:object>
          <v:shape id="_x0000_i1043" o:spt="75" type="#_x0000_t75" style="height:18pt;width:49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9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时停止，故无需区分最差、平均和最好情况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position w:val="-12"/>
          <w:sz w:val="24"/>
          <w:szCs w:val="24"/>
          <w:lang w:val="en-US" w:eastAsia="zh-CN"/>
        </w:rPr>
        <w:t xml:space="preserve">Time efficiency : </w:t>
      </w:r>
      <w:r>
        <w:rPr>
          <w:rFonts w:hint="eastAsia"/>
          <w:position w:val="-12"/>
          <w:sz w:val="24"/>
          <w:szCs w:val="24"/>
          <w:lang w:val="en-US" w:eastAsia="zh-CN"/>
        </w:rPr>
        <w:t>经过了约</w:t>
      </w:r>
      <w:r>
        <w:rPr>
          <w:rFonts w:hint="eastAsia"/>
          <w:position w:val="-8"/>
          <w:sz w:val="24"/>
          <w:szCs w:val="24"/>
          <w:lang w:val="en-US" w:eastAsia="zh-CN"/>
        </w:rPr>
        <w:object>
          <v:shape id="_x0000_i1044" o:spt="75" type="#_x0000_t75" style="height:18pt;width:33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1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次循环，故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45" o:spt="75" alt="" type="#_x0000_t75" style="height:19pt;width:112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00B050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position w:val="-12"/>
          <w:sz w:val="24"/>
          <w:szCs w:val="24"/>
          <w:lang w:val="en-US" w:eastAsia="zh-CN"/>
        </w:rPr>
        <w:t>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position w:val="-12"/>
          <w:sz w:val="24"/>
          <w:szCs w:val="24"/>
          <w:lang w:val="en-US" w:eastAsia="zh-CN"/>
        </w:rPr>
        <w:t xml:space="preserve">Input size : </w:t>
      </w:r>
      <w:r>
        <w:rPr>
          <w:rFonts w:hint="eastAsia"/>
          <w:position w:val="-12"/>
          <w:sz w:val="24"/>
          <w:szCs w:val="24"/>
          <w:lang w:val="en-US" w:eastAsia="zh-CN"/>
        </w:rPr>
        <w:t>n的大小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position w:val="-1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position w:val="-12"/>
          <w:sz w:val="24"/>
          <w:szCs w:val="24"/>
          <w:lang w:val="en-US" w:eastAsia="zh-CN"/>
        </w:rPr>
        <w:t>Basic operation :</w:t>
      </w:r>
      <w:r>
        <w:rPr>
          <w:rFonts w:hint="eastAsia"/>
          <w:position w:val="-12"/>
          <w:sz w:val="24"/>
          <w:szCs w:val="24"/>
          <w:lang w:val="en-US" w:eastAsia="zh-CN"/>
        </w:rPr>
        <w:t xml:space="preserve"> </w:t>
      </w:r>
      <w:r>
        <w:rPr>
          <w:rFonts w:hint="eastAsia"/>
          <w:position w:val="-10"/>
          <w:sz w:val="24"/>
          <w:szCs w:val="24"/>
          <w:lang w:val="en-US" w:eastAsia="zh-CN"/>
        </w:rPr>
        <w:t>最内层循环内x的自增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position w:val="-10"/>
          <w:sz w:val="24"/>
          <w:szCs w:val="24"/>
          <w:lang w:val="en-US" w:eastAsia="zh-CN"/>
        </w:rPr>
        <w:t xml:space="preserve">Check : </w:t>
      </w:r>
      <w:r>
        <w:rPr>
          <w:rFonts w:hint="eastAsia"/>
          <w:position w:val="-12"/>
          <w:sz w:val="24"/>
          <w:szCs w:val="24"/>
          <w:lang w:val="en-US" w:eastAsia="zh-CN"/>
        </w:rPr>
        <w:t>无论n有多大，循环都会在最外层循环结束后停止，故无需区分最差、平均和最好情况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position w:val="-12"/>
          <w:sz w:val="24"/>
          <w:szCs w:val="24"/>
          <w:lang w:val="en-US" w:eastAsia="zh-CN"/>
        </w:rPr>
        <w:t xml:space="preserve">Time efficiency : </w:t>
      </w:r>
      <w:r>
        <w:rPr>
          <w:rFonts w:hint="eastAsia"/>
          <w:position w:val="-12"/>
          <w:sz w:val="24"/>
          <w:szCs w:val="24"/>
          <w:lang w:val="en-US" w:eastAsia="zh-CN"/>
        </w:rPr>
        <w:t>执行次数C(n)求法为：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default"/>
          <w:position w:val="-30"/>
          <w:sz w:val="24"/>
          <w:szCs w:val="24"/>
          <w:lang w:val="en-US" w:eastAsia="zh-CN"/>
        </w:rPr>
        <w:object>
          <v:shape id="_x0000_i1046" o:spt="75" type="#_x0000_t75" style="height:35pt;width:427.9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5">
            <o:LockedField>false</o:LockedField>
          </o:OLEObject>
        </w:objec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47" o:spt="75" alt="" type="#_x0000_t75" style="height:18pt;width:41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position w:val="-12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t>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0070C0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70C0"/>
          <w:position w:val="-12"/>
          <w:sz w:val="24"/>
          <w:szCs w:val="24"/>
          <w:lang w:val="en-US" w:eastAsia="zh-CN"/>
        </w:rPr>
        <w:t>3.Calculate the time complexity of the following recursive algorithms respectively(If it may, the worst, average, and best cases must be investigated separately.)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00B050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position w:val="-12"/>
          <w:sz w:val="24"/>
          <w:szCs w:val="24"/>
          <w:lang w:val="en-US" w:eastAsia="zh-CN"/>
        </w:rPr>
        <w:t>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position w:val="-12"/>
          <w:sz w:val="24"/>
          <w:szCs w:val="24"/>
          <w:lang w:val="en-US" w:eastAsia="zh-CN"/>
        </w:rPr>
        <w:t xml:space="preserve">Input size : </w:t>
      </w:r>
      <w:r>
        <w:rPr>
          <w:rFonts w:hint="eastAsia"/>
          <w:position w:val="-12"/>
          <w:sz w:val="24"/>
          <w:szCs w:val="24"/>
          <w:lang w:val="en-US" w:eastAsia="zh-CN"/>
        </w:rPr>
        <w:t>n的大小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position w:val="-1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position w:val="-12"/>
          <w:sz w:val="24"/>
          <w:szCs w:val="24"/>
          <w:lang w:val="en-US" w:eastAsia="zh-CN"/>
        </w:rPr>
        <w:t>Basic operation :</w:t>
      </w:r>
      <w:r>
        <w:rPr>
          <w:rFonts w:hint="eastAsia"/>
          <w:position w:val="-12"/>
          <w:sz w:val="24"/>
          <w:szCs w:val="24"/>
          <w:lang w:val="en-US" w:eastAsia="zh-CN"/>
        </w:rPr>
        <w:t xml:space="preserve"> </w:t>
      </w:r>
      <w:r>
        <w:rPr>
          <w:rFonts w:hint="eastAsia"/>
          <w:position w:val="-10"/>
          <w:sz w:val="24"/>
          <w:szCs w:val="24"/>
          <w:lang w:val="en-US" w:eastAsia="zh-CN"/>
        </w:rPr>
        <w:t>判断n % 2 == 0是否成立（或计算n % 2）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position w:val="-10"/>
          <w:sz w:val="24"/>
          <w:szCs w:val="24"/>
          <w:lang w:val="en-US" w:eastAsia="zh-CN"/>
        </w:rPr>
        <w:t xml:space="preserve">Check : </w:t>
      </w:r>
      <w:r>
        <w:rPr>
          <w:rFonts w:hint="eastAsia"/>
          <w:position w:val="-12"/>
          <w:sz w:val="24"/>
          <w:szCs w:val="24"/>
          <w:lang w:val="en-US" w:eastAsia="zh-CN"/>
        </w:rPr>
        <w:t>当n=0时，执行0次判断操作，为最好情况；其余情况都为平均情况；无最坏情况。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00B050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position w:val="-12"/>
          <w:sz w:val="24"/>
          <w:szCs w:val="24"/>
          <w:lang w:val="en-US" w:eastAsia="zh-CN"/>
        </w:rPr>
        <w:t xml:space="preserve">Time efficiency 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C000"/>
          <w:position w:val="-12"/>
          <w:sz w:val="24"/>
          <w:szCs w:val="24"/>
          <w:lang w:val="en-US" w:eastAsia="zh-CN"/>
        </w:rPr>
        <w:t xml:space="preserve">Best case : </w:t>
      </w:r>
      <w:r>
        <w:rPr>
          <w:rFonts w:hint="eastAsia"/>
          <w:position w:val="-12"/>
          <w:sz w:val="24"/>
          <w:szCs w:val="24"/>
          <w:lang w:val="en-US" w:eastAsia="zh-CN"/>
        </w:rPr>
        <w:t>由Check得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48" o:spt="75" type="#_x0000_t75" style="height:16pt;width:44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C000"/>
          <w:position w:val="-10"/>
          <w:sz w:val="24"/>
          <w:szCs w:val="24"/>
          <w:lang w:val="en-US" w:eastAsia="zh-CN"/>
        </w:rPr>
        <w:t xml:space="preserve">Average cases : </w:t>
      </w:r>
      <w:r>
        <w:rPr>
          <w:rFonts w:hint="eastAsia"/>
          <w:position w:val="-12"/>
          <w:sz w:val="24"/>
          <w:szCs w:val="24"/>
          <w:lang w:val="en-US" w:eastAsia="zh-CN"/>
        </w:rPr>
        <w:t>输入n执行次数为输入n/2的次数加1，将1代入n得执行次数为1，C(n)满足以下递推公式：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49" o:spt="75" type="#_x0000_t75" style="height:16pt;width:89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1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且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50" o:spt="75" type="#_x0000_t75" style="height:16pt;width:40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t>设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51" o:spt="75" type="#_x0000_t75" style="height:16pt;width:31.9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5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，则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52" o:spt="75" type="#_x0000_t75" style="height:18pt;width:306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53" o:spt="75" alt="" type="#_x0000_t75" style="height:17pt;width:56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00B050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position w:val="-12"/>
          <w:sz w:val="24"/>
          <w:szCs w:val="24"/>
          <w:lang w:val="en-US" w:eastAsia="zh-CN"/>
        </w:rPr>
        <w:t>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position w:val="-12"/>
          <w:sz w:val="24"/>
          <w:szCs w:val="24"/>
          <w:lang w:val="en-US" w:eastAsia="zh-CN"/>
        </w:rPr>
        <w:t xml:space="preserve">Input size : </w:t>
      </w:r>
      <w:r>
        <w:rPr>
          <w:rFonts w:hint="eastAsia"/>
          <w:position w:val="-12"/>
          <w:sz w:val="24"/>
          <w:szCs w:val="24"/>
          <w:lang w:val="en-US" w:eastAsia="zh-CN"/>
        </w:rPr>
        <w:t>A[]的元素个数n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position w:val="-1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position w:val="-12"/>
          <w:sz w:val="24"/>
          <w:szCs w:val="24"/>
          <w:lang w:val="en-US" w:eastAsia="zh-CN"/>
        </w:rPr>
        <w:t>Basic operation :</w:t>
      </w:r>
      <w:r>
        <w:rPr>
          <w:rFonts w:hint="eastAsia"/>
          <w:position w:val="-12"/>
          <w:sz w:val="24"/>
          <w:szCs w:val="24"/>
          <w:lang w:val="en-US" w:eastAsia="zh-CN"/>
        </w:rPr>
        <w:t xml:space="preserve"> </w:t>
      </w:r>
      <w:r>
        <w:rPr>
          <w:rFonts w:hint="eastAsia"/>
          <w:position w:val="-10"/>
          <w:sz w:val="24"/>
          <w:szCs w:val="24"/>
          <w:lang w:val="en-US" w:eastAsia="zh-CN"/>
        </w:rPr>
        <w:t>两个数组元素之间的大小比较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position w:val="-10"/>
          <w:sz w:val="24"/>
          <w:szCs w:val="24"/>
          <w:lang w:val="en-US" w:eastAsia="zh-CN"/>
        </w:rPr>
        <w:t xml:space="preserve">Check : </w:t>
      </w:r>
      <w:r>
        <w:rPr>
          <w:rFonts w:hint="eastAsia"/>
          <w:position w:val="-12"/>
          <w:sz w:val="24"/>
          <w:szCs w:val="24"/>
          <w:lang w:val="en-US" w:eastAsia="zh-CN"/>
        </w:rPr>
        <w:t>（算法目的是对数组进行排序，设实参除了A[]非空, low = 0, high = n外不会有其他情况）当n=1时，执行0次比较操作，为最好情况；当A[]已经有序时，每次需要花费很多时间才能找到基准元素的存放位置，且每一个位置都要检查一次，为最坏情况；其余情况都为平均情况。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00B050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position w:val="-12"/>
          <w:sz w:val="24"/>
          <w:szCs w:val="24"/>
          <w:lang w:val="en-US" w:eastAsia="zh-CN"/>
        </w:rPr>
        <w:t xml:space="preserve">Time efficiency 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C000"/>
          <w:position w:val="-12"/>
          <w:sz w:val="24"/>
          <w:szCs w:val="24"/>
          <w:lang w:val="en-US" w:eastAsia="zh-CN"/>
        </w:rPr>
        <w:t xml:space="preserve">Best case : </w:t>
      </w:r>
      <w:r>
        <w:rPr>
          <w:rFonts w:hint="eastAsia"/>
          <w:position w:val="-12"/>
          <w:sz w:val="24"/>
          <w:szCs w:val="24"/>
          <w:lang w:val="en-US" w:eastAsia="zh-CN"/>
        </w:rPr>
        <w:t>由Check得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54" o:spt="75" type="#_x0000_t75" style="height:16pt;width:42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C000"/>
          <w:position w:val="-10"/>
          <w:sz w:val="24"/>
          <w:szCs w:val="24"/>
          <w:lang w:val="en-US" w:eastAsia="zh-CN"/>
        </w:rPr>
        <w:t xml:space="preserve">Average cases : </w:t>
      </w:r>
      <w:r>
        <w:rPr>
          <w:rFonts w:hint="eastAsia"/>
          <w:position w:val="-12"/>
          <w:sz w:val="24"/>
          <w:szCs w:val="24"/>
          <w:lang w:val="en-US" w:eastAsia="zh-CN"/>
        </w:rPr>
        <w:t>对于Partition操作来说，比较次数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55" o:spt="75" type="#_x0000_t75" style="height:16pt;width:106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t>每次完成Partition的操作，都有一个元素正确定位，且生成两个子序列。再进行递归时，两边的high-low之和刚好等于n，与两子序列元素相同的比较次数是一致的，可以看做每次都划分为等长的两个子序列，即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56" o:spt="75" type="#_x0000_t75" style="height:16pt;width:186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t>设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57" o:spt="75" type="#_x0000_t75" style="height:16pt;width:31.95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7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，则有：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58" o:spt="75" type="#_x0000_t75" style="height:31pt;width:279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position w:val="-12"/>
          <w:sz w:val="24"/>
          <w:szCs w:val="24"/>
          <w:lang w:val="en-US" w:eastAsia="zh-CN"/>
        </w:rPr>
      </w:pPr>
      <w:r>
        <w:rPr>
          <w:rFonts w:hint="default"/>
          <w:position w:val="-48"/>
          <w:sz w:val="24"/>
          <w:szCs w:val="24"/>
          <w:lang w:val="en-US" w:eastAsia="zh-CN"/>
        </w:rPr>
        <w:object>
          <v:shape id="_x0000_i1059" o:spt="75" alt="" type="#_x0000_t75" style="height:69pt;width:207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C000"/>
          <w:position w:val="-12"/>
          <w:sz w:val="24"/>
          <w:szCs w:val="24"/>
          <w:lang w:val="en-US" w:eastAsia="zh-CN"/>
        </w:rPr>
        <w:t xml:space="preserve">Worst cases : </w:t>
      </w:r>
      <w:r>
        <w:rPr>
          <w:rFonts w:hint="eastAsia"/>
          <w:position w:val="-12"/>
          <w:sz w:val="24"/>
          <w:szCs w:val="24"/>
          <w:lang w:val="en-US" w:eastAsia="zh-CN"/>
        </w:rPr>
        <w:t>若A[]已经有序，则每次划分只能得到比上次少一个元素的子序列，因此第1趟需要n-1次比较才能得到基准（第1个元素）的存放位置，第2趟需n-2次比较......以此类推，比较次数C(n)将会是：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position w:val="-12"/>
          <w:sz w:val="24"/>
          <w:szCs w:val="24"/>
          <w:lang w:val="en-US" w:eastAsia="zh-CN"/>
        </w:rPr>
      </w:pPr>
      <w:r>
        <w:rPr>
          <w:rFonts w:hint="default"/>
          <w:position w:val="-28"/>
          <w:sz w:val="24"/>
          <w:szCs w:val="24"/>
          <w:lang w:val="en-US" w:eastAsia="zh-CN"/>
        </w:rPr>
        <w:object>
          <v:shape id="_x0000_i1060" o:spt="75" alt="" type="#_x0000_t75" style="height:34pt;width:171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t>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70C0"/>
          <w:position w:val="-12"/>
          <w:sz w:val="24"/>
          <w:szCs w:val="24"/>
          <w:lang w:val="en-US" w:eastAsia="zh-CN"/>
        </w:rPr>
        <w:t>4.Solve the following recurrence relations.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position w:val="-12"/>
          <w:sz w:val="24"/>
          <w:szCs w:val="24"/>
          <w:lang w:val="en-US" w:eastAsia="zh-CN"/>
        </w:rPr>
        <w:t>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position w:val="-12"/>
          <w:sz w:val="24"/>
          <w:szCs w:val="24"/>
          <w:lang w:val="en-US" w:eastAsia="zh-CN"/>
        </w:rPr>
      </w:pPr>
      <w:r>
        <w:rPr>
          <w:rFonts w:hint="default"/>
          <w:position w:val="-46"/>
          <w:sz w:val="24"/>
          <w:szCs w:val="24"/>
          <w:lang w:val="en-US" w:eastAsia="zh-CN"/>
        </w:rPr>
        <w:object>
          <v:shape id="_x0000_i1061" o:spt="75" type="#_x0000_t75" style="height:52pt;width:218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position w:val="-12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position w:val="-12"/>
          <w:sz w:val="24"/>
          <w:szCs w:val="24"/>
          <w:lang w:val="en-US" w:eastAsia="zh-CN"/>
        </w:rPr>
        <w:t>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position w:val="-32"/>
          <w:sz w:val="24"/>
          <w:szCs w:val="24"/>
          <w:lang w:val="en-US" w:eastAsia="zh-CN"/>
        </w:rPr>
        <w:object>
          <v:shape id="_x0000_i1062" o:spt="75" type="#_x0000_t75" style="height:38pt;width:162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position w:val="-12"/>
          <w:sz w:val="24"/>
          <w:szCs w:val="24"/>
          <w:lang w:val="en-US" w:eastAsia="zh-CN"/>
        </w:rPr>
        <w:t>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t>设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63" o:spt="75" type="#_x0000_t75" style="height:16pt;width:31.95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9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，则有：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position w:val="-162"/>
          <w:sz w:val="24"/>
          <w:szCs w:val="24"/>
          <w:lang w:val="en-US" w:eastAsia="zh-CN"/>
        </w:rPr>
      </w:pPr>
      <w:r>
        <w:rPr>
          <w:rFonts w:hint="default"/>
          <w:position w:val="-60"/>
          <w:sz w:val="24"/>
          <w:szCs w:val="24"/>
          <w:lang w:val="en-US" w:eastAsia="zh-CN"/>
        </w:rPr>
        <w:object>
          <v:shape id="_x0000_i1064" o:spt="75" type="#_x0000_t75" style="height:66pt;width:190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t>-----------------------------------------------------------------------------------------------------------------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70C0"/>
          <w:position w:val="-12"/>
          <w:sz w:val="24"/>
          <w:szCs w:val="24"/>
          <w:lang w:val="en-US" w:eastAsia="zh-CN"/>
        </w:rPr>
        <w:t>Programming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position w:val="-12"/>
          <w:sz w:val="24"/>
          <w:szCs w:val="24"/>
          <w:lang w:val="en-US" w:eastAsia="zh-CN"/>
        </w:rPr>
        <w:t>Q1.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C000"/>
          <w:position w:val="-12"/>
          <w:sz w:val="24"/>
          <w:szCs w:val="24"/>
          <w:lang w:val="en-US" w:eastAsia="zh-CN"/>
        </w:rPr>
        <w:t>思路：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t>设一步走次数为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65" o:spt="75" type="#_x0000_t75" style="height:17pt;width:12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3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，两步走次数为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66" o:spt="75" type="#_x0000_t75" style="height:17pt;width:13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5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，由台阶数和卡路里的关系可得：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position w:val="-12"/>
          <w:sz w:val="24"/>
          <w:szCs w:val="24"/>
          <w:lang w:val="en-US" w:eastAsia="zh-CN"/>
        </w:rPr>
      </w:pPr>
      <w:r>
        <w:rPr>
          <w:rFonts w:hint="default"/>
          <w:position w:val="-32"/>
          <w:sz w:val="24"/>
          <w:szCs w:val="24"/>
          <w:lang w:val="en-US" w:eastAsia="zh-CN"/>
        </w:rPr>
        <w:object>
          <v:shape id="_x0000_i1067" o:spt="75" type="#_x0000_t75" style="height:38pt;width:67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t>两式相减得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68" o:spt="75" type="#_x0000_t75" style="height:17pt;width:52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9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，故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69" o:spt="75" type="#_x0000_t75" style="height:17pt;width:13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1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从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70" o:spt="75" type="#_x0000_t75" style="height:11pt;width:29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2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开始循环，重复下面步骤：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t>①按当前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71" o:spt="75" type="#_x0000_t75" style="height:17pt;width:13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4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的值，计算出满足方程组的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72" o:spt="75" type="#_x0000_t75" style="height:17pt;width:12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t>②若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73" o:spt="75" type="#_x0000_t75" style="height:17pt;width:12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6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非负，则说明找到一种情况，需要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74" o:spt="75" type="#_x0000_t75" style="height:17pt;width:12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7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次一步走和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75" o:spt="75" type="#_x0000_t75" style="height:17pt;width:13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98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次两步走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t>③计算出②中情况的方法数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76" o:spt="75" type="#_x0000_t75" style="height:20pt;width:29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99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（由方程组，为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77" o:spt="75" type="#_x0000_t75" style="height:20pt;width:28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1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t>④将③中的结果累加到总方法数上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t>⑤若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78" o:spt="75" type="#_x0000_t75" style="height:17pt;width:31.95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3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则循环结束，得出总方法数；否则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79" o:spt="75" type="#_x0000_t75" style="height:17pt;width:13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05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自减，重复①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C000"/>
          <w:position w:val="-12"/>
          <w:sz w:val="24"/>
          <w:szCs w:val="24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position w:val="-12"/>
          <w:sz w:val="24"/>
          <w:szCs w:val="24"/>
          <w:lang w:val="en-US" w:eastAsia="zh-CN"/>
        </w:rPr>
      </w:pPr>
      <w:r>
        <w:rPr>
          <w:rFonts w:hint="default"/>
          <w:position w:val="-12"/>
          <w:sz w:val="24"/>
          <w:szCs w:val="24"/>
          <w:lang w:val="en-US" w:eastAsia="zh-CN"/>
        </w:rPr>
        <w:drawing>
          <wp:inline distT="0" distB="0" distL="114300" distR="114300">
            <wp:extent cx="2292350" cy="800100"/>
            <wp:effectExtent l="0" t="0" r="6350" b="0"/>
            <wp:docPr id="1" name="图片 1" descr="屏幕截图 2023-03-08 224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03-08 224627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position w:val="-12"/>
          <w:sz w:val="24"/>
          <w:szCs w:val="24"/>
          <w:lang w:val="en-US" w:eastAsia="zh-CN"/>
        </w:rPr>
        <w:drawing>
          <wp:inline distT="0" distB="0" distL="114300" distR="114300">
            <wp:extent cx="2368550" cy="762000"/>
            <wp:effectExtent l="0" t="0" r="6350" b="0"/>
            <wp:docPr id="2" name="图片 2" descr="屏幕截图 2023-03-08 224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03-08 224642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position w:val="-12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position w:val="-12"/>
          <w:sz w:val="24"/>
          <w:szCs w:val="24"/>
          <w:lang w:val="en-US" w:eastAsia="zh-CN"/>
        </w:rPr>
      </w:pPr>
      <w:r>
        <w:rPr>
          <w:rFonts w:hint="default"/>
          <w:position w:val="-12"/>
          <w:sz w:val="24"/>
          <w:szCs w:val="24"/>
          <w:lang w:val="en-US" w:eastAsia="zh-CN"/>
        </w:rPr>
        <w:drawing>
          <wp:inline distT="0" distB="0" distL="114300" distR="114300">
            <wp:extent cx="2349500" cy="800100"/>
            <wp:effectExtent l="0" t="0" r="0" b="0"/>
            <wp:docPr id="3" name="图片 3" descr="屏幕截图 2023-03-08 224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03-08 224705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position w:val="-12"/>
          <w:sz w:val="24"/>
          <w:szCs w:val="24"/>
          <w:lang w:val="en-US" w:eastAsia="zh-CN"/>
        </w:rPr>
        <w:drawing>
          <wp:inline distT="0" distB="0" distL="114300" distR="114300">
            <wp:extent cx="2362200" cy="768350"/>
            <wp:effectExtent l="0" t="0" r="0" b="6350"/>
            <wp:docPr id="4" name="图片 4" descr="屏幕截图 2023-03-08 224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03-08 224734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position w:val="-12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50"/>
          <w:position w:val="-12"/>
          <w:sz w:val="24"/>
          <w:szCs w:val="24"/>
          <w:lang w:val="en-US" w:eastAsia="zh-CN"/>
        </w:rPr>
        <w:t>Q2.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C000"/>
          <w:position w:val="-12"/>
          <w:sz w:val="24"/>
          <w:szCs w:val="24"/>
          <w:lang w:val="en-US" w:eastAsia="zh-CN"/>
        </w:rPr>
        <w:t>思路：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t>卡路里消耗速率上，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80" o:spt="75" type="#_x0000_t75" style="height:31pt;width:99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0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，</w:t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81" o:spt="75" type="#_x0000_t75" style="height:31pt;width:112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2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，故想消耗尽可能多的卡路里，需要尽可能多的2步走，只需在Q1算法基础上，找出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82" o:spt="75" type="#_x0000_t75" style="height:17pt;width:13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4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最大的那组解，对应的方法数就是总方法数。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t>依然是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83" o:spt="75" type="#_x0000_t75" style="height:17pt;width:13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15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从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84" o:spt="75" type="#_x0000_t75" style="height:11pt;width:29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16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开始循环，重复下面步骤：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t>①按当前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85" o:spt="75" type="#_x0000_t75" style="height:17pt;width:13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17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的值，计算出满足方程组的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86" o:spt="75" type="#_x0000_t75" style="height:17pt;width:12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position w:val="-12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t>②若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87" o:spt="75" type="#_x0000_t75" style="height:17pt;width:12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19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非负，则说明所需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88" o:spt="75" type="#_x0000_t75" style="height:17pt;width:13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20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最大的情况找到，此时需要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89" o:spt="75" type="#_x0000_t75" style="height:17pt;width:12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21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次一步走和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90" o:spt="75" type="#_x0000_t75" style="height:17pt;width:13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22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次两步走，执行③④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t>③计算出②中情况的方法数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91" o:spt="75" type="#_x0000_t75" style="height:20pt;width:29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23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（由方程组，为</w:t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92" o:spt="75" type="#_x0000_t75" style="height:20pt;width:28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24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position w:val="-12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t>④将③中的结果输出，结束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t>⑤若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93" o:spt="75" type="#_x0000_t75" style="height:17pt;width:12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25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为负，则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94" o:spt="75" type="#_x0000_t75" style="height:17pt;width:13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26">
            <o:LockedField>false</o:LockedField>
          </o:OLEObject>
        </w:object>
      </w:r>
      <w:r>
        <w:rPr>
          <w:rFonts w:hint="eastAsia"/>
          <w:position w:val="-12"/>
          <w:sz w:val="24"/>
          <w:szCs w:val="24"/>
          <w:lang w:val="en-US" w:eastAsia="zh-CN"/>
        </w:rPr>
        <w:t>自减，重复①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position w:val="-12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position w:val="-12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C000"/>
          <w:position w:val="-12"/>
          <w:sz w:val="24"/>
          <w:szCs w:val="24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position w:val="-12"/>
          <w:sz w:val="24"/>
          <w:szCs w:val="24"/>
          <w:lang w:val="en-US" w:eastAsia="zh-CN"/>
        </w:rPr>
      </w:pPr>
      <w:r>
        <w:rPr>
          <w:rFonts w:hint="default"/>
          <w:position w:val="-12"/>
          <w:sz w:val="24"/>
          <w:szCs w:val="24"/>
          <w:lang w:val="en-US" w:eastAsia="zh-CN"/>
        </w:rPr>
        <w:drawing>
          <wp:inline distT="0" distB="0" distL="114300" distR="114300">
            <wp:extent cx="2368550" cy="749300"/>
            <wp:effectExtent l="0" t="0" r="6350" b="0"/>
            <wp:docPr id="6" name="图片 6" descr="屏幕截图 2023-03-08 22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03-08 224810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position w:val="-12"/>
          <w:sz w:val="24"/>
          <w:szCs w:val="24"/>
          <w:lang w:val="en-US" w:eastAsia="zh-CN"/>
        </w:rPr>
        <w:drawing>
          <wp:inline distT="0" distB="0" distL="114300" distR="114300">
            <wp:extent cx="2292350" cy="730250"/>
            <wp:effectExtent l="0" t="0" r="6350" b="6350"/>
            <wp:docPr id="8" name="图片 8" descr="屏幕截图 2023-03-08 224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03-08 224824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position w:val="-12"/>
          <w:sz w:val="24"/>
          <w:szCs w:val="24"/>
          <w:lang w:val="en-US" w:eastAsia="zh-CN"/>
        </w:rPr>
      </w:pPr>
      <w:r>
        <w:rPr>
          <w:rFonts w:hint="default"/>
          <w:position w:val="-12"/>
          <w:sz w:val="24"/>
          <w:szCs w:val="24"/>
          <w:lang w:val="en-US" w:eastAsia="zh-CN"/>
        </w:rPr>
        <w:drawing>
          <wp:inline distT="0" distB="0" distL="114300" distR="114300">
            <wp:extent cx="2362200" cy="806450"/>
            <wp:effectExtent l="0" t="0" r="0" b="6350"/>
            <wp:docPr id="9" name="图片 9" descr="屏幕截图 2023-03-08 224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03-08 224841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OGFiOWZlNDQ5MTAyMTMxYTdlYTVhNjUwODEzM2IifQ=="/>
  </w:docVars>
  <w:rsids>
    <w:rsidRoot w:val="00172A27"/>
    <w:rsid w:val="07763473"/>
    <w:rsid w:val="08135857"/>
    <w:rsid w:val="149D67C5"/>
    <w:rsid w:val="199F05DE"/>
    <w:rsid w:val="27396309"/>
    <w:rsid w:val="3B1A7674"/>
    <w:rsid w:val="68E6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2.bin"/><Relationship Id="rId98" Type="http://schemas.openxmlformats.org/officeDocument/2006/relationships/oleObject" Target="embeddings/oleObject51.bin"/><Relationship Id="rId97" Type="http://schemas.openxmlformats.org/officeDocument/2006/relationships/oleObject" Target="embeddings/oleObject50.bin"/><Relationship Id="rId96" Type="http://schemas.openxmlformats.org/officeDocument/2006/relationships/oleObject" Target="embeddings/oleObject49.bin"/><Relationship Id="rId95" Type="http://schemas.openxmlformats.org/officeDocument/2006/relationships/oleObject" Target="embeddings/oleObject48.bin"/><Relationship Id="rId94" Type="http://schemas.openxmlformats.org/officeDocument/2006/relationships/oleObject" Target="embeddings/oleObject47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6.bin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0" Type="http://schemas.openxmlformats.org/officeDocument/2006/relationships/fontTable" Target="fontTable.xml"/><Relationship Id="rId13" Type="http://schemas.openxmlformats.org/officeDocument/2006/relationships/image" Target="media/image5.wmf"/><Relationship Id="rId129" Type="http://schemas.openxmlformats.org/officeDocument/2006/relationships/image" Target="media/image56.png"/><Relationship Id="rId128" Type="http://schemas.openxmlformats.org/officeDocument/2006/relationships/image" Target="media/image55.png"/><Relationship Id="rId127" Type="http://schemas.openxmlformats.org/officeDocument/2006/relationships/image" Target="media/image54.png"/><Relationship Id="rId126" Type="http://schemas.openxmlformats.org/officeDocument/2006/relationships/oleObject" Target="embeddings/oleObject70.bin"/><Relationship Id="rId125" Type="http://schemas.openxmlformats.org/officeDocument/2006/relationships/oleObject" Target="embeddings/oleObject69.bin"/><Relationship Id="rId124" Type="http://schemas.openxmlformats.org/officeDocument/2006/relationships/oleObject" Target="embeddings/oleObject68.bin"/><Relationship Id="rId123" Type="http://schemas.openxmlformats.org/officeDocument/2006/relationships/oleObject" Target="embeddings/oleObject67.bin"/><Relationship Id="rId122" Type="http://schemas.openxmlformats.org/officeDocument/2006/relationships/oleObject" Target="embeddings/oleObject66.bin"/><Relationship Id="rId121" Type="http://schemas.openxmlformats.org/officeDocument/2006/relationships/oleObject" Target="embeddings/oleObject65.bin"/><Relationship Id="rId120" Type="http://schemas.openxmlformats.org/officeDocument/2006/relationships/oleObject" Target="embeddings/oleObject64.bin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3.bin"/><Relationship Id="rId118" Type="http://schemas.openxmlformats.org/officeDocument/2006/relationships/oleObject" Target="embeddings/oleObject62.bin"/><Relationship Id="rId117" Type="http://schemas.openxmlformats.org/officeDocument/2006/relationships/oleObject" Target="embeddings/oleObject61.bin"/><Relationship Id="rId116" Type="http://schemas.openxmlformats.org/officeDocument/2006/relationships/oleObject" Target="embeddings/oleObject60.bin"/><Relationship Id="rId115" Type="http://schemas.openxmlformats.org/officeDocument/2006/relationships/oleObject" Target="embeddings/oleObject59.bin"/><Relationship Id="rId114" Type="http://schemas.openxmlformats.org/officeDocument/2006/relationships/oleObject" Target="embeddings/oleObject58.bin"/><Relationship Id="rId113" Type="http://schemas.openxmlformats.org/officeDocument/2006/relationships/image" Target="media/image53.wmf"/><Relationship Id="rId112" Type="http://schemas.openxmlformats.org/officeDocument/2006/relationships/oleObject" Target="embeddings/oleObject57.bin"/><Relationship Id="rId111" Type="http://schemas.openxmlformats.org/officeDocument/2006/relationships/image" Target="media/image52.wmf"/><Relationship Id="rId110" Type="http://schemas.openxmlformats.org/officeDocument/2006/relationships/oleObject" Target="embeddings/oleObject56.bin"/><Relationship Id="rId11" Type="http://schemas.openxmlformats.org/officeDocument/2006/relationships/image" Target="media/image4.wmf"/><Relationship Id="rId109" Type="http://schemas.openxmlformats.org/officeDocument/2006/relationships/image" Target="media/image51.png"/><Relationship Id="rId108" Type="http://schemas.openxmlformats.org/officeDocument/2006/relationships/image" Target="media/image50.png"/><Relationship Id="rId107" Type="http://schemas.openxmlformats.org/officeDocument/2006/relationships/image" Target="media/image49.png"/><Relationship Id="rId106" Type="http://schemas.openxmlformats.org/officeDocument/2006/relationships/image" Target="media/image48.png"/><Relationship Id="rId105" Type="http://schemas.openxmlformats.org/officeDocument/2006/relationships/oleObject" Target="embeddings/oleObject55.bin"/><Relationship Id="rId104" Type="http://schemas.openxmlformats.org/officeDocument/2006/relationships/image" Target="media/image47.wmf"/><Relationship Id="rId103" Type="http://schemas.openxmlformats.org/officeDocument/2006/relationships/oleObject" Target="embeddings/oleObject54.bin"/><Relationship Id="rId102" Type="http://schemas.openxmlformats.org/officeDocument/2006/relationships/image" Target="media/image46.wmf"/><Relationship Id="rId101" Type="http://schemas.openxmlformats.org/officeDocument/2006/relationships/oleObject" Target="embeddings/oleObject53.bin"/><Relationship Id="rId100" Type="http://schemas.openxmlformats.org/officeDocument/2006/relationships/image" Target="media/image45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1082</Words>
  <Characters>2171</Characters>
  <Lines>0</Lines>
  <Paragraphs>0</Paragraphs>
  <TotalTime>52</TotalTime>
  <ScaleCrop>false</ScaleCrop>
  <LinksUpToDate>false</LinksUpToDate>
  <CharactersWithSpaces>2293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2023-03-02T14:40:00Z</dcterms:created>
  <dc:creator>CHEMISTRYMASTER</dc:creator>
  <cp:lastModifiedBy>无聊的人</cp:lastModifiedBy>
  <dcterms:modified xsi:type="dcterms:W3CDTF">2023-03-09T01:59:17Z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93C2168D6EFE4E4092A681C64A08370A</vt:lpwstr>
  </property>
</Properties>
</file>