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运行：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876300"/>
            <wp:effectExtent l="0" t="0" r="8890" b="0"/>
            <wp:docPr id="1" name="图片 1" descr="屏幕截图 2023-11-19 22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9 221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文件：</w:t>
      </w:r>
    </w:p>
    <w:p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4785" cy="715645"/>
            <wp:effectExtent l="0" t="0" r="5715" b="8255"/>
            <wp:docPr id="2" name="图片 2" descr="屏幕截图 2023-11-19 22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9 2215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文件头：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总数对：3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第一组数对：0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第一组起始：32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第二组数对：2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第二组起始：32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第三组数对：1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第三组起始：64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空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第一组：空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F0"/>
          <w:sz w:val="24"/>
          <w:szCs w:val="24"/>
          <w:lang w:val="en-US" w:eastAsia="zh-CN"/>
        </w:rPr>
        <w:t>第二组：2个数对</w:t>
      </w:r>
    </w:p>
    <w:p>
      <w:pP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第三组：1个数对</w:t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门槛调整：相同种子，两个数均大于0.9999才结束</w:t>
      </w:r>
    </w:p>
    <w:p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856615"/>
            <wp:effectExtent l="0" t="0" r="10160" b="6985"/>
            <wp:docPr id="3" name="图片 3" descr="屏幕截图 2023-11-19 22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9 222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文件：</w:t>
      </w:r>
    </w:p>
    <w:p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3515" cy="692785"/>
            <wp:effectExtent l="0" t="0" r="6985" b="5715"/>
            <wp:docPr id="5" name="图片 5" descr="屏幕截图 2023-11-19 22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9 2228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文件头：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总数对：62718664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第一组数对：13267354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第一组起始：32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第二组数对：44539093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第二组起始：212277696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第三组数对：4912217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第三组起始：924903184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空</w:t>
      </w:r>
    </w:p>
    <w:p>
      <w:pP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关于jar包：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用java19编译，生成版本也为java19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1BE4472F"/>
    <w:rsid w:val="498579E8"/>
    <w:rsid w:val="6B4558B5"/>
    <w:rsid w:val="776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2023-11-19T14:14:00Z</dcterms:created>
  <dc:creator>CHEMISTRYMASTER</dc:creator>
  <cp:lastModifiedBy>无聊的人</cp:lastModifiedBy>
  <dcterms:modified xsi:type="dcterms:W3CDTF">2023-11-19T14:36:54Z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6D1ABE04F0FA4278BFDD8209481F9FA3_12</vt:lpwstr>
  </property>
</Properties>
</file>