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pPr w:leftFromText="180" w:rightFromText="180" w:vertAnchor="page" w:horzAnchor="page" w:tblpX="1062" w:tblpY="1468"/>
        <w:tblOverlap w:val="never"/>
        <w:tblW w:w="98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
        <w:gridCol w:w="852"/>
        <w:gridCol w:w="1181"/>
        <w:gridCol w:w="1381"/>
        <w:gridCol w:w="1550"/>
        <w:gridCol w:w="215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90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函数类型</w:t>
            </w:r>
          </w:p>
        </w:tc>
        <w:tc>
          <w:tcPr>
            <w:tcW w:w="852"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名称</w:t>
            </w:r>
          </w:p>
        </w:tc>
        <w:tc>
          <w:tcPr>
            <w:tcW w:w="11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参数</w:t>
            </w:r>
          </w:p>
        </w:tc>
        <w:tc>
          <w:tcPr>
            <w:tcW w:w="13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定义方式</w:t>
            </w:r>
          </w:p>
        </w:tc>
        <w:tc>
          <w:tcPr>
            <w:tcW w:w="155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使用方式</w:t>
            </w:r>
          </w:p>
        </w:tc>
        <w:tc>
          <w:tcPr>
            <w:tcW w:w="2150"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w:t>
            </w:r>
          </w:p>
        </w:tc>
        <w:tc>
          <w:tcPr>
            <w:tcW w:w="179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复制/删除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 w:type="dxa"/>
            <w:vMerge w:val="restart"/>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构造函数</w:t>
            </w:r>
          </w:p>
        </w:tc>
        <w:tc>
          <w:tcPr>
            <w:tcW w:w="852"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一般构造函数</w:t>
            </w:r>
          </w:p>
        </w:tc>
        <w:tc>
          <w:tcPr>
            <w:tcW w:w="1181"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有</w:t>
            </w:r>
          </w:p>
        </w:tc>
        <w:tc>
          <w:tcPr>
            <w:tcW w:w="13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显式</w:t>
            </w:r>
          </w:p>
        </w:tc>
        <w:tc>
          <w:tcPr>
            <w:tcW w:w="155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类名 对象名（初始化式）;</w:t>
            </w:r>
          </w:p>
        </w:tc>
        <w:tc>
          <w:tcPr>
            <w:tcW w:w="2150"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1、使用</w:t>
            </w:r>
            <w:r>
              <w:rPr>
                <w:rFonts w:hint="eastAsia" w:ascii="宋体" w:hAnsi="宋体" w:eastAsia="宋体" w:cs="宋体"/>
                <w:sz w:val="24"/>
                <w:szCs w:val="24"/>
                <w:highlight w:val="yellow"/>
                <w:vertAlign w:val="baseline"/>
                <w:lang w:val="en-US" w:eastAsia="zh-CN"/>
              </w:rPr>
              <w:t>初始化列表</w:t>
            </w:r>
            <w:r>
              <w:rPr>
                <w:rFonts w:hint="eastAsia" w:ascii="宋体" w:hAnsi="宋体" w:eastAsia="宋体" w:cs="宋体"/>
                <w:sz w:val="24"/>
                <w:szCs w:val="24"/>
                <w:vertAlign w:val="baseline"/>
                <w:lang w:val="en-US" w:eastAsia="zh-CN"/>
              </w:rPr>
              <w:t>可以指定用哪个参数初始化哪一个成员</w:t>
            </w:r>
          </w:p>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2、可以重载或拥有默认参数（</w:t>
            </w:r>
            <w:r>
              <w:rPr>
                <w:rFonts w:hint="eastAsia" w:ascii="宋体" w:hAnsi="宋体" w:eastAsia="宋体" w:cs="宋体"/>
                <w:sz w:val="24"/>
                <w:szCs w:val="24"/>
                <w:highlight w:val="yellow"/>
                <w:vertAlign w:val="baseline"/>
                <w:lang w:val="en-US" w:eastAsia="zh-CN"/>
              </w:rPr>
              <w:t>默认参数只能在类体内指定</w:t>
            </w:r>
            <w:r>
              <w:rPr>
                <w:rFonts w:hint="eastAsia" w:ascii="宋体" w:hAnsi="宋体" w:eastAsia="宋体" w:cs="宋体"/>
                <w:sz w:val="24"/>
                <w:szCs w:val="24"/>
                <w:vertAlign w:val="baseline"/>
                <w:lang w:val="en-US" w:eastAsia="zh-CN"/>
              </w:rPr>
              <w:t>）</w:t>
            </w:r>
          </w:p>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3、若该类为另一个类的成员，</w:t>
            </w:r>
            <w:r>
              <w:rPr>
                <w:rFonts w:hint="eastAsia" w:ascii="宋体" w:hAnsi="宋体" w:eastAsia="宋体" w:cs="宋体"/>
                <w:sz w:val="24"/>
                <w:szCs w:val="24"/>
                <w:highlight w:val="yellow"/>
                <w:vertAlign w:val="baseline"/>
                <w:lang w:val="en-US" w:eastAsia="zh-CN"/>
              </w:rPr>
              <w:t>声明时使用的构造函数用大括号</w:t>
            </w:r>
          </w:p>
        </w:tc>
        <w:tc>
          <w:tcPr>
            <w:tcW w:w="179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 w:type="dxa"/>
            <w:vMerge w:val="continue"/>
            <w:vAlign w:val="center"/>
          </w:tcPr>
          <w:p>
            <w:pPr>
              <w:jc w:val="center"/>
              <w:rPr>
                <w:rFonts w:hint="eastAsia" w:ascii="宋体" w:hAnsi="宋体" w:eastAsia="宋体" w:cs="宋体"/>
                <w:sz w:val="24"/>
                <w:szCs w:val="24"/>
                <w:vertAlign w:val="baseline"/>
              </w:rPr>
            </w:pPr>
          </w:p>
        </w:tc>
        <w:tc>
          <w:tcPr>
            <w:tcW w:w="852" w:type="dxa"/>
            <w:vAlign w:val="center"/>
          </w:tcPr>
          <w:p>
            <w:pPr>
              <w:jc w:val="center"/>
              <w:rPr>
                <w:rFonts w:hint="eastAsia" w:ascii="宋体" w:hAnsi="宋体" w:eastAsia="宋体" w:cs="宋体"/>
                <w:sz w:val="24"/>
                <w:szCs w:val="24"/>
                <w:vertAlign w:val="baseline"/>
              </w:rPr>
            </w:pPr>
            <w:r>
              <w:rPr>
                <w:rFonts w:hint="eastAsia" w:ascii="宋体" w:hAnsi="宋体" w:eastAsia="宋体" w:cs="宋体"/>
                <w:color w:val="0070C0"/>
                <w:sz w:val="24"/>
                <w:szCs w:val="24"/>
                <w:vertAlign w:val="baseline"/>
                <w:lang w:val="en-US" w:eastAsia="zh-CN"/>
              </w:rPr>
              <w:t>默认</w:t>
            </w:r>
            <w:r>
              <w:rPr>
                <w:rFonts w:hint="eastAsia" w:ascii="宋体" w:hAnsi="宋体" w:eastAsia="宋体" w:cs="宋体"/>
                <w:sz w:val="24"/>
                <w:szCs w:val="24"/>
                <w:vertAlign w:val="baseline"/>
                <w:lang w:val="en-US" w:eastAsia="zh-CN"/>
              </w:rPr>
              <w:t>构造函数</w:t>
            </w:r>
          </w:p>
        </w:tc>
        <w:tc>
          <w:tcPr>
            <w:tcW w:w="11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0070C0"/>
                <w:sz w:val="24"/>
                <w:szCs w:val="24"/>
                <w:vertAlign w:val="baseline"/>
                <w:lang w:val="en-US" w:eastAsia="zh-CN"/>
              </w:rPr>
              <w:t>无</w:t>
            </w:r>
          </w:p>
        </w:tc>
        <w:tc>
          <w:tcPr>
            <w:tcW w:w="13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显式</w:t>
            </w:r>
          </w:p>
        </w:tc>
        <w:tc>
          <w:tcPr>
            <w:tcW w:w="1550" w:type="dxa"/>
            <w:vAlign w:val="center"/>
          </w:tcPr>
          <w:p>
            <w:pPr>
              <w:jc w:val="center"/>
              <w:rPr>
                <w:rFonts w:hint="default" w:ascii="宋体" w:hAnsi="宋体" w:eastAsia="宋体" w:cs="宋体"/>
                <w:sz w:val="24"/>
                <w:szCs w:val="24"/>
                <w:vertAlign w:val="baseline"/>
                <w:lang w:val="en-US"/>
              </w:rPr>
            </w:pPr>
            <w:r>
              <w:rPr>
                <w:rFonts w:hint="eastAsia" w:ascii="宋体" w:hAnsi="宋体" w:eastAsia="宋体" w:cs="宋体"/>
                <w:sz w:val="24"/>
                <w:szCs w:val="24"/>
                <w:vertAlign w:val="baseline"/>
                <w:lang w:val="en-US" w:eastAsia="zh-CN"/>
              </w:rPr>
              <w:t>类名 对象名;</w:t>
            </w:r>
          </w:p>
        </w:tc>
        <w:tc>
          <w:tcPr>
            <w:tcW w:w="215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r>
              <w:rPr>
                <w:rFonts w:hint="eastAsia" w:ascii="宋体" w:hAnsi="宋体" w:eastAsia="宋体" w:cs="宋体"/>
                <w:sz w:val="24"/>
                <w:szCs w:val="24"/>
                <w:highlight w:val="yellow"/>
                <w:vertAlign w:val="baseline"/>
                <w:lang w:val="en-US" w:eastAsia="zh-CN"/>
              </w:rPr>
              <w:t>自己指定</w:t>
            </w:r>
            <w:r>
              <w:rPr>
                <w:rFonts w:hint="eastAsia" w:ascii="宋体" w:hAnsi="宋体" w:eastAsia="宋体" w:cs="宋体"/>
                <w:sz w:val="24"/>
                <w:szCs w:val="24"/>
                <w:vertAlign w:val="baseline"/>
                <w:lang w:val="en-US" w:eastAsia="zh-CN"/>
              </w:rPr>
              <w:t>的构造函数</w:t>
            </w:r>
          </w:p>
        </w:tc>
        <w:tc>
          <w:tcPr>
            <w:tcW w:w="179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 w:type="dxa"/>
            <w:vMerge w:val="continue"/>
            <w:vAlign w:val="center"/>
          </w:tcPr>
          <w:p>
            <w:pPr>
              <w:jc w:val="center"/>
              <w:rPr>
                <w:rFonts w:hint="eastAsia" w:ascii="宋体" w:hAnsi="宋体" w:eastAsia="宋体" w:cs="宋体"/>
                <w:sz w:val="24"/>
                <w:szCs w:val="24"/>
                <w:vertAlign w:val="baseline"/>
              </w:rPr>
            </w:pPr>
          </w:p>
        </w:tc>
        <w:tc>
          <w:tcPr>
            <w:tcW w:w="852" w:type="dxa"/>
            <w:vAlign w:val="center"/>
          </w:tcPr>
          <w:p>
            <w:pPr>
              <w:jc w:val="center"/>
              <w:rPr>
                <w:rFonts w:hint="eastAsia" w:ascii="宋体" w:hAnsi="宋体" w:eastAsia="宋体" w:cs="宋体"/>
                <w:sz w:val="24"/>
                <w:szCs w:val="24"/>
                <w:vertAlign w:val="baseline"/>
              </w:rPr>
            </w:pPr>
            <w:r>
              <w:rPr>
                <w:rFonts w:hint="eastAsia" w:ascii="宋体" w:hAnsi="宋体" w:eastAsia="宋体" w:cs="宋体"/>
                <w:color w:val="FF0000"/>
                <w:sz w:val="24"/>
                <w:szCs w:val="24"/>
                <w:vertAlign w:val="baseline"/>
                <w:lang w:val="en-US" w:eastAsia="zh-CN"/>
              </w:rPr>
              <w:t>合成</w:t>
            </w:r>
            <w:r>
              <w:rPr>
                <w:rFonts w:hint="eastAsia" w:ascii="宋体" w:hAnsi="宋体" w:eastAsia="宋体" w:cs="宋体"/>
                <w:color w:val="0070C0"/>
                <w:sz w:val="24"/>
                <w:szCs w:val="24"/>
                <w:vertAlign w:val="baseline"/>
                <w:lang w:val="en-US" w:eastAsia="zh-CN"/>
              </w:rPr>
              <w:t>默认</w:t>
            </w:r>
            <w:r>
              <w:rPr>
                <w:rFonts w:hint="eastAsia" w:ascii="宋体" w:hAnsi="宋体" w:eastAsia="宋体" w:cs="宋体"/>
                <w:sz w:val="24"/>
                <w:szCs w:val="24"/>
                <w:vertAlign w:val="baseline"/>
                <w:lang w:val="en-US" w:eastAsia="zh-CN"/>
              </w:rPr>
              <w:t>构造函数</w:t>
            </w:r>
          </w:p>
        </w:tc>
        <w:tc>
          <w:tcPr>
            <w:tcW w:w="11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0070C0"/>
                <w:sz w:val="24"/>
                <w:szCs w:val="24"/>
                <w:vertAlign w:val="baseline"/>
                <w:lang w:val="en-US" w:eastAsia="zh-CN"/>
              </w:rPr>
              <w:t>无</w:t>
            </w:r>
          </w:p>
        </w:tc>
        <w:tc>
          <w:tcPr>
            <w:tcW w:w="13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隐式</w:t>
            </w:r>
          </w:p>
        </w:tc>
        <w:tc>
          <w:tcPr>
            <w:tcW w:w="1550" w:type="dxa"/>
            <w:vAlign w:val="center"/>
          </w:tcPr>
          <w:p>
            <w:pPr>
              <w:jc w:val="center"/>
              <w:rPr>
                <w:rFonts w:hint="default" w:ascii="宋体" w:hAnsi="宋体" w:eastAsia="宋体" w:cs="宋体"/>
                <w:sz w:val="24"/>
                <w:szCs w:val="24"/>
                <w:vertAlign w:val="baseline"/>
                <w:lang w:val="en-US"/>
              </w:rPr>
            </w:pPr>
            <w:r>
              <w:rPr>
                <w:rFonts w:hint="eastAsia" w:ascii="宋体" w:hAnsi="宋体" w:eastAsia="宋体" w:cs="宋体"/>
                <w:sz w:val="24"/>
                <w:szCs w:val="24"/>
                <w:vertAlign w:val="baseline"/>
                <w:lang w:val="en-US" w:eastAsia="zh-CN"/>
              </w:rPr>
              <w:t>类名 对象名;</w:t>
            </w:r>
          </w:p>
        </w:tc>
        <w:tc>
          <w:tcPr>
            <w:tcW w:w="2150"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1、是编译器</w:t>
            </w:r>
            <w:r>
              <w:rPr>
                <w:rFonts w:hint="eastAsia" w:ascii="宋体" w:hAnsi="宋体" w:eastAsia="宋体" w:cs="宋体"/>
                <w:sz w:val="24"/>
                <w:szCs w:val="24"/>
                <w:highlight w:val="yellow"/>
                <w:vertAlign w:val="baseline"/>
                <w:lang w:val="en-US" w:eastAsia="zh-CN"/>
              </w:rPr>
              <w:t>自动生成</w:t>
            </w:r>
            <w:r>
              <w:rPr>
                <w:rFonts w:hint="eastAsia" w:ascii="宋体" w:hAnsi="宋体" w:eastAsia="宋体" w:cs="宋体"/>
                <w:sz w:val="24"/>
                <w:szCs w:val="24"/>
                <w:vertAlign w:val="baseline"/>
                <w:lang w:val="en-US" w:eastAsia="zh-CN"/>
              </w:rPr>
              <w:t>的构造函数</w:t>
            </w:r>
          </w:p>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2、若无显式指定默认构造函数，则编译器自动生成</w:t>
            </w:r>
          </w:p>
        </w:tc>
        <w:tc>
          <w:tcPr>
            <w:tcW w:w="179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 w:type="dxa"/>
            <w:vMerge w:val="continue"/>
            <w:vAlign w:val="center"/>
          </w:tcPr>
          <w:p>
            <w:pPr>
              <w:jc w:val="center"/>
              <w:rPr>
                <w:rFonts w:hint="eastAsia" w:ascii="宋体" w:hAnsi="宋体" w:eastAsia="宋体" w:cs="宋体"/>
                <w:sz w:val="24"/>
                <w:szCs w:val="24"/>
                <w:vertAlign w:val="baseline"/>
              </w:rPr>
            </w:pPr>
          </w:p>
        </w:tc>
        <w:tc>
          <w:tcPr>
            <w:tcW w:w="852"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70AD47" w:themeColor="accent6"/>
                <w:sz w:val="24"/>
                <w:szCs w:val="24"/>
                <w:vertAlign w:val="baseline"/>
                <w:lang w:val="en-US" w:eastAsia="zh-CN"/>
                <w14:textFill>
                  <w14:solidFill>
                    <w14:schemeClr w14:val="accent6"/>
                  </w14:solidFill>
                </w14:textFill>
              </w:rPr>
              <w:t>复制</w:t>
            </w:r>
            <w:r>
              <w:rPr>
                <w:rFonts w:hint="eastAsia" w:ascii="宋体" w:hAnsi="宋体" w:eastAsia="宋体" w:cs="宋体"/>
                <w:sz w:val="24"/>
                <w:szCs w:val="24"/>
                <w:vertAlign w:val="baseline"/>
                <w:lang w:val="en-US" w:eastAsia="zh-CN"/>
              </w:rPr>
              <w:t>构造函数</w:t>
            </w:r>
          </w:p>
        </w:tc>
        <w:tc>
          <w:tcPr>
            <w:tcW w:w="11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有</w:t>
            </w:r>
          </w:p>
        </w:tc>
        <w:tc>
          <w:tcPr>
            <w:tcW w:w="13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显式</w:t>
            </w:r>
          </w:p>
        </w:tc>
        <w:tc>
          <w:tcPr>
            <w:tcW w:w="1550" w:type="dxa"/>
            <w:vMerge w:val="restart"/>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1、类名 对象名（对象）;</w:t>
            </w:r>
          </w:p>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2、类名 对象名1=对象名2</w:t>
            </w:r>
          </w:p>
        </w:tc>
        <w:tc>
          <w:tcPr>
            <w:tcW w:w="2150" w:type="dxa"/>
            <w:vMerge w:val="restart"/>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w:t>
            </w:r>
            <w:r>
              <w:rPr>
                <w:rFonts w:hint="eastAsia" w:ascii="宋体" w:hAnsi="宋体" w:eastAsia="宋体" w:cs="宋体"/>
                <w:sz w:val="24"/>
                <w:szCs w:val="24"/>
                <w:highlight w:val="yellow"/>
                <w:vertAlign w:val="baseline"/>
                <w:lang w:val="en-US" w:eastAsia="zh-CN"/>
              </w:rPr>
              <w:t>从无到有</w:t>
            </w:r>
            <w:r>
              <w:rPr>
                <w:rFonts w:hint="eastAsia" w:ascii="宋体" w:hAnsi="宋体" w:eastAsia="宋体" w:cs="宋体"/>
                <w:sz w:val="24"/>
                <w:szCs w:val="24"/>
                <w:vertAlign w:val="baseline"/>
                <w:lang w:val="en-US" w:eastAsia="zh-CN"/>
              </w:rPr>
              <w:t>地创建对象</w:t>
            </w:r>
          </w:p>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2、即使未显式指定默认构造函数，编译器仍然自动生成</w:t>
            </w:r>
          </w:p>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3、只能使用</w:t>
            </w:r>
            <w:r>
              <w:rPr>
                <w:rFonts w:hint="eastAsia" w:ascii="宋体" w:hAnsi="宋体" w:eastAsia="宋体" w:cs="宋体"/>
                <w:sz w:val="24"/>
                <w:szCs w:val="24"/>
                <w:highlight w:val="yellow"/>
                <w:vertAlign w:val="baseline"/>
                <w:lang w:val="en-US" w:eastAsia="zh-CN"/>
              </w:rPr>
              <w:t>同类对象</w:t>
            </w:r>
            <w:r>
              <w:rPr>
                <w:rFonts w:hint="eastAsia" w:ascii="宋体" w:hAnsi="宋体" w:eastAsia="宋体" w:cs="宋体"/>
                <w:sz w:val="24"/>
                <w:szCs w:val="24"/>
                <w:vertAlign w:val="baseline"/>
                <w:lang w:val="en-US" w:eastAsia="zh-CN"/>
              </w:rPr>
              <w:t>来初始化另一个对象</w:t>
            </w:r>
          </w:p>
        </w:tc>
        <w:tc>
          <w:tcPr>
            <w:tcW w:w="179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可以使用</w:t>
            </w:r>
            <w:r>
              <w:rPr>
                <w:rFonts w:hint="eastAsia" w:ascii="宋体" w:hAnsi="宋体" w:eastAsia="宋体" w:cs="宋体"/>
                <w:color w:val="385723" w:themeColor="accent6" w:themeShade="80"/>
                <w:sz w:val="24"/>
                <w:szCs w:val="24"/>
                <w:vertAlign w:val="baseline"/>
                <w:lang w:val="en-US" w:eastAsia="zh-CN"/>
              </w:rPr>
              <w:t>深复制</w:t>
            </w:r>
            <w:r>
              <w:rPr>
                <w:rFonts w:hint="eastAsia" w:ascii="宋体" w:hAnsi="宋体" w:eastAsia="宋体" w:cs="宋体"/>
                <w:sz w:val="24"/>
                <w:szCs w:val="24"/>
                <w:vertAlign w:val="baseline"/>
                <w:lang w:val="en-US" w:eastAsia="zh-CN"/>
              </w:rPr>
              <w:t>（需进行动态内存申请）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 w:type="dxa"/>
            <w:vMerge w:val="continue"/>
            <w:vAlign w:val="center"/>
          </w:tcPr>
          <w:p>
            <w:pPr>
              <w:jc w:val="center"/>
              <w:rPr>
                <w:rFonts w:hint="eastAsia" w:ascii="宋体" w:hAnsi="宋体" w:eastAsia="宋体" w:cs="宋体"/>
                <w:sz w:val="24"/>
                <w:szCs w:val="24"/>
                <w:vertAlign w:val="baseline"/>
              </w:rPr>
            </w:pPr>
          </w:p>
        </w:tc>
        <w:tc>
          <w:tcPr>
            <w:tcW w:w="852"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FF0000"/>
                <w:sz w:val="24"/>
                <w:szCs w:val="24"/>
                <w:vertAlign w:val="baseline"/>
                <w:lang w:val="en-US" w:eastAsia="zh-CN"/>
              </w:rPr>
              <w:t>合成</w:t>
            </w:r>
            <w:r>
              <w:rPr>
                <w:rFonts w:hint="eastAsia" w:ascii="宋体" w:hAnsi="宋体" w:eastAsia="宋体" w:cs="宋体"/>
                <w:color w:val="70AD47" w:themeColor="accent6"/>
                <w:sz w:val="24"/>
                <w:szCs w:val="24"/>
                <w:vertAlign w:val="baseline"/>
                <w:lang w:val="en-US" w:eastAsia="zh-CN"/>
                <w14:textFill>
                  <w14:solidFill>
                    <w14:schemeClr w14:val="accent6"/>
                  </w14:solidFill>
                </w14:textFill>
              </w:rPr>
              <w:t>复制</w:t>
            </w:r>
            <w:r>
              <w:rPr>
                <w:rFonts w:hint="eastAsia" w:ascii="宋体" w:hAnsi="宋体" w:eastAsia="宋体" w:cs="宋体"/>
                <w:sz w:val="24"/>
                <w:szCs w:val="24"/>
                <w:vertAlign w:val="baseline"/>
                <w:lang w:val="en-US" w:eastAsia="zh-CN"/>
              </w:rPr>
              <w:t>构造函数</w:t>
            </w:r>
          </w:p>
        </w:tc>
        <w:tc>
          <w:tcPr>
            <w:tcW w:w="1181"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FF0000"/>
                <w:sz w:val="24"/>
                <w:szCs w:val="24"/>
                <w:vertAlign w:val="baseline"/>
                <w:lang w:val="en-US" w:eastAsia="zh-CN"/>
              </w:rPr>
              <w:t>无</w:t>
            </w:r>
          </w:p>
        </w:tc>
        <w:tc>
          <w:tcPr>
            <w:tcW w:w="1381" w:type="dxa"/>
            <w:vAlign w:val="center"/>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lang w:val="en-US" w:eastAsia="zh-CN"/>
              </w:rPr>
              <w:t>隐式</w:t>
            </w:r>
          </w:p>
        </w:tc>
        <w:tc>
          <w:tcPr>
            <w:tcW w:w="1550" w:type="dxa"/>
            <w:vMerge w:val="continue"/>
            <w:vAlign w:val="center"/>
          </w:tcPr>
          <w:p>
            <w:pPr>
              <w:jc w:val="center"/>
              <w:rPr>
                <w:rFonts w:hint="eastAsia" w:ascii="宋体" w:hAnsi="宋体" w:eastAsia="宋体" w:cs="宋体"/>
                <w:sz w:val="24"/>
                <w:szCs w:val="24"/>
                <w:vertAlign w:val="baseline"/>
              </w:rPr>
            </w:pPr>
          </w:p>
        </w:tc>
        <w:tc>
          <w:tcPr>
            <w:tcW w:w="2150" w:type="dxa"/>
            <w:vMerge w:val="continue"/>
            <w:vAlign w:val="center"/>
          </w:tcPr>
          <w:p>
            <w:pPr>
              <w:jc w:val="center"/>
              <w:rPr>
                <w:rFonts w:hint="eastAsia" w:ascii="宋体" w:hAnsi="宋体" w:eastAsia="宋体" w:cs="宋体"/>
                <w:sz w:val="24"/>
                <w:szCs w:val="24"/>
                <w:vertAlign w:val="baseline"/>
              </w:rPr>
            </w:pPr>
          </w:p>
        </w:tc>
        <w:tc>
          <w:tcPr>
            <w:tcW w:w="1790"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385723" w:themeColor="accent6" w:themeShade="80"/>
                <w:sz w:val="24"/>
                <w:szCs w:val="24"/>
                <w:vertAlign w:val="baseline"/>
                <w:lang w:val="en-US" w:eastAsia="zh-CN"/>
              </w:rPr>
              <w:t>浅复制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6" w:hRule="atLeast"/>
        </w:trPr>
        <w:tc>
          <w:tcPr>
            <w:tcW w:w="901" w:type="dxa"/>
            <w:vMerge w:val="restart"/>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析构函数</w:t>
            </w:r>
          </w:p>
        </w:tc>
        <w:tc>
          <w:tcPr>
            <w:tcW w:w="852"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一般析构函数</w:t>
            </w:r>
          </w:p>
        </w:tc>
        <w:tc>
          <w:tcPr>
            <w:tcW w:w="1181" w:type="dxa"/>
            <w:vMerge w:val="restart"/>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w:t>
            </w:r>
          </w:p>
        </w:tc>
        <w:tc>
          <w:tcPr>
            <w:tcW w:w="1381"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显式</w:t>
            </w:r>
          </w:p>
        </w:tc>
        <w:tc>
          <w:tcPr>
            <w:tcW w:w="1550" w:type="dxa"/>
            <w:vMerge w:val="restart"/>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一般情况下在超出作用域时自动调用</w:t>
            </w:r>
          </w:p>
        </w:tc>
        <w:tc>
          <w:tcPr>
            <w:tcW w:w="2150" w:type="dxa"/>
            <w:vMerge w:val="restart"/>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1、若无显式指定析构函数，则编译器自动生成</w:t>
            </w:r>
          </w:p>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2、一个类</w:t>
            </w:r>
            <w:r>
              <w:rPr>
                <w:rFonts w:hint="eastAsia" w:ascii="宋体" w:hAnsi="宋体" w:eastAsia="宋体" w:cs="宋体"/>
                <w:sz w:val="24"/>
                <w:szCs w:val="24"/>
                <w:highlight w:val="yellow"/>
                <w:vertAlign w:val="baseline"/>
                <w:lang w:val="en-US" w:eastAsia="zh-CN"/>
              </w:rPr>
              <w:t>只能有一个</w:t>
            </w:r>
            <w:r>
              <w:rPr>
                <w:rFonts w:hint="eastAsia" w:ascii="宋体" w:hAnsi="宋体" w:eastAsia="宋体" w:cs="宋体"/>
                <w:sz w:val="24"/>
                <w:szCs w:val="24"/>
                <w:vertAlign w:val="baseline"/>
                <w:lang w:val="en-US" w:eastAsia="zh-CN"/>
              </w:rPr>
              <w:t>析构函数</w:t>
            </w:r>
          </w:p>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r>
              <w:rPr>
                <w:rFonts w:hint="eastAsia" w:ascii="宋体" w:hAnsi="宋体" w:eastAsia="宋体" w:cs="宋体"/>
                <w:sz w:val="24"/>
                <w:szCs w:val="24"/>
                <w:highlight w:val="yellow"/>
                <w:vertAlign w:val="baseline"/>
                <w:lang w:val="en-US" w:eastAsia="zh-CN"/>
              </w:rPr>
              <w:t>先构造的对象后析构</w:t>
            </w:r>
            <w:r>
              <w:rPr>
                <w:rFonts w:hint="eastAsia" w:ascii="宋体" w:hAnsi="宋体" w:eastAsia="宋体" w:cs="宋体"/>
                <w:sz w:val="24"/>
                <w:szCs w:val="24"/>
                <w:vertAlign w:val="baseline"/>
                <w:lang w:val="en-US" w:eastAsia="zh-CN"/>
              </w:rPr>
              <w:t>（用进出栈理解）</w:t>
            </w:r>
          </w:p>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4、一般情况下，析构函数是用来</w:t>
            </w:r>
            <w:r>
              <w:rPr>
                <w:rFonts w:hint="eastAsia" w:ascii="宋体" w:hAnsi="宋体" w:eastAsia="宋体" w:cs="宋体"/>
                <w:sz w:val="24"/>
                <w:szCs w:val="24"/>
                <w:highlight w:val="yellow"/>
                <w:vertAlign w:val="baseline"/>
                <w:lang w:val="en-US" w:eastAsia="zh-CN"/>
              </w:rPr>
              <w:t>释放构造对象时获得的资源</w:t>
            </w:r>
            <w:r>
              <w:rPr>
                <w:rFonts w:hint="eastAsia" w:ascii="宋体" w:hAnsi="宋体" w:eastAsia="宋体" w:cs="宋体"/>
                <w:sz w:val="24"/>
                <w:szCs w:val="24"/>
                <w:vertAlign w:val="baseline"/>
                <w:lang w:val="en-US" w:eastAsia="zh-CN"/>
              </w:rPr>
              <w:t>（如申请到的动态内存）</w:t>
            </w:r>
          </w:p>
        </w:tc>
        <w:tc>
          <w:tcPr>
            <w:tcW w:w="1790"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color w:val="FF0000"/>
                <w:sz w:val="24"/>
                <w:szCs w:val="24"/>
                <w:vertAlign w:val="baseline"/>
                <w:lang w:val="en-US" w:eastAsia="zh-CN"/>
              </w:rPr>
              <w:t>删除</w:t>
            </w:r>
            <w:r>
              <w:rPr>
                <w:rFonts w:hint="eastAsia" w:ascii="宋体" w:hAnsi="宋体" w:eastAsia="宋体" w:cs="宋体"/>
                <w:sz w:val="24"/>
                <w:szCs w:val="24"/>
                <w:vertAlign w:val="baseline"/>
                <w:lang w:val="en-US" w:eastAsia="zh-CN"/>
              </w:rPr>
              <w:t>指针成员指向的对象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 w:type="dxa"/>
            <w:vMerge w:val="continue"/>
            <w:vAlign w:val="center"/>
          </w:tcPr>
          <w:p>
            <w:pPr>
              <w:jc w:val="center"/>
              <w:rPr>
                <w:rFonts w:hint="eastAsia" w:ascii="宋体" w:hAnsi="宋体" w:eastAsia="宋体" w:cs="宋体"/>
                <w:sz w:val="24"/>
                <w:szCs w:val="24"/>
                <w:vertAlign w:val="baseline"/>
              </w:rPr>
            </w:pPr>
          </w:p>
        </w:tc>
        <w:tc>
          <w:tcPr>
            <w:tcW w:w="852"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color w:val="FF0000"/>
                <w:sz w:val="24"/>
                <w:szCs w:val="24"/>
                <w:vertAlign w:val="baseline"/>
                <w:lang w:val="en-US" w:eastAsia="zh-CN"/>
              </w:rPr>
              <w:t>合成</w:t>
            </w:r>
            <w:r>
              <w:rPr>
                <w:rFonts w:hint="eastAsia" w:ascii="宋体" w:hAnsi="宋体" w:eastAsia="宋体" w:cs="宋体"/>
                <w:sz w:val="24"/>
                <w:szCs w:val="24"/>
                <w:vertAlign w:val="baseline"/>
                <w:lang w:val="en-US" w:eastAsia="zh-CN"/>
              </w:rPr>
              <w:t>析构函数</w:t>
            </w:r>
          </w:p>
        </w:tc>
        <w:tc>
          <w:tcPr>
            <w:tcW w:w="1181" w:type="dxa"/>
            <w:vMerge w:val="continue"/>
            <w:vAlign w:val="center"/>
          </w:tcPr>
          <w:p>
            <w:pPr>
              <w:jc w:val="center"/>
              <w:rPr>
                <w:rFonts w:hint="eastAsia" w:ascii="宋体" w:hAnsi="宋体" w:eastAsia="宋体" w:cs="宋体"/>
                <w:sz w:val="24"/>
                <w:szCs w:val="24"/>
                <w:vertAlign w:val="baseline"/>
                <w:lang w:val="en-US" w:eastAsia="zh-CN"/>
              </w:rPr>
            </w:pPr>
          </w:p>
        </w:tc>
        <w:tc>
          <w:tcPr>
            <w:tcW w:w="1381"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隐式</w:t>
            </w:r>
          </w:p>
        </w:tc>
        <w:tc>
          <w:tcPr>
            <w:tcW w:w="1550" w:type="dxa"/>
            <w:vMerge w:val="continue"/>
            <w:vAlign w:val="center"/>
          </w:tcPr>
          <w:p>
            <w:pPr>
              <w:jc w:val="center"/>
              <w:rPr>
                <w:rFonts w:hint="eastAsia" w:ascii="宋体" w:hAnsi="宋体" w:eastAsia="宋体" w:cs="宋体"/>
                <w:sz w:val="24"/>
                <w:szCs w:val="24"/>
                <w:vertAlign w:val="baseline"/>
              </w:rPr>
            </w:pPr>
          </w:p>
        </w:tc>
        <w:tc>
          <w:tcPr>
            <w:tcW w:w="2150" w:type="dxa"/>
            <w:vMerge w:val="continue"/>
            <w:vAlign w:val="center"/>
          </w:tcPr>
          <w:p>
            <w:pPr>
              <w:jc w:val="center"/>
              <w:rPr>
                <w:rFonts w:hint="eastAsia" w:ascii="宋体" w:hAnsi="宋体" w:eastAsia="宋体" w:cs="宋体"/>
                <w:sz w:val="24"/>
                <w:szCs w:val="24"/>
                <w:vertAlign w:val="baseline"/>
              </w:rPr>
            </w:pPr>
          </w:p>
        </w:tc>
        <w:tc>
          <w:tcPr>
            <w:tcW w:w="1790"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eastAsia="宋体" w:cs="宋体"/>
                <w:color w:val="FF0000"/>
                <w:sz w:val="24"/>
                <w:szCs w:val="24"/>
                <w:vertAlign w:val="baseline"/>
                <w:lang w:val="en-US" w:eastAsia="zh-CN"/>
              </w:rPr>
              <w:t>不删除</w:t>
            </w:r>
            <w:r>
              <w:rPr>
                <w:rFonts w:hint="eastAsia" w:ascii="宋体" w:hAnsi="宋体" w:eastAsia="宋体" w:cs="宋体"/>
                <w:sz w:val="24"/>
                <w:szCs w:val="24"/>
                <w:vertAlign w:val="baseline"/>
                <w:lang w:val="en-US" w:eastAsia="zh-CN"/>
              </w:rPr>
              <w:t>指针成员指向的对象</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对象指针：</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Data</w:t>
      </w:r>
      <w:r>
        <w:rPr>
          <w:rFonts w:hint="eastAsia" w:ascii="新宋体" w:hAnsi="新宋体" w:eastAsia="新宋体"/>
          <w:color w:val="000000"/>
          <w:sz w:val="24"/>
          <w:szCs w:val="24"/>
        </w:rPr>
        <w:t xml:space="preserve"> {</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public</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typedef</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unsigned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index</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get() </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get(</w:t>
      </w:r>
      <w:r>
        <w:rPr>
          <w:rFonts w:hint="eastAsia" w:ascii="新宋体" w:hAnsi="新宋体" w:eastAsia="新宋体"/>
          <w:color w:val="2B91AF"/>
          <w:sz w:val="24"/>
          <w:szCs w:val="24"/>
        </w:rPr>
        <w:t>index</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index</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eb</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 content;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2B91AF"/>
          <w:sz w:val="24"/>
          <w:szCs w:val="24"/>
        </w:rPr>
        <w:t>index</w:t>
      </w:r>
      <w:r>
        <w:rPr>
          <w:rFonts w:hint="eastAsia" w:ascii="新宋体" w:hAnsi="新宋体" w:eastAsia="新宋体"/>
          <w:color w:val="000000"/>
          <w:sz w:val="24"/>
          <w:szCs w:val="24"/>
        </w:rPr>
        <w:t xml:space="preserve"> cursor, top, bottom;</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lang w:val="en-US" w:eastAsia="zh-CN"/>
        </w:rPr>
      </w:pPr>
      <w:r>
        <w:rPr>
          <w:rFonts w:hint="eastAsia" w:ascii="新宋体" w:hAnsi="新宋体" w:eastAsia="新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1、指向对象：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2B91AF"/>
          <w:sz w:val="24"/>
          <w:szCs w:val="24"/>
        </w:rPr>
        <w:t>Data</w:t>
      </w:r>
      <w:r>
        <w:rPr>
          <w:rFonts w:hint="eastAsia" w:ascii="新宋体" w:hAnsi="新宋体" w:eastAsia="新宋体"/>
          <w:color w:val="000000"/>
          <w:sz w:val="24"/>
          <w:szCs w:val="24"/>
        </w:rPr>
        <w:t xml:space="preserve"> d, * p = &amp;d;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2、指向类的数据成员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Data</w:t>
      </w:r>
      <w:r>
        <w:rPr>
          <w:rFonts w:hint="eastAsia" w:ascii="新宋体" w:hAnsi="新宋体" w:eastAsia="新宋体"/>
          <w:color w:val="000000"/>
          <w:sz w:val="24"/>
          <w:szCs w:val="24"/>
        </w:rPr>
        <w:t>::* ps = &amp;</w:t>
      </w:r>
      <w:r>
        <w:rPr>
          <w:rFonts w:hint="eastAsia" w:ascii="新宋体" w:hAnsi="新宋体" w:eastAsia="新宋体"/>
          <w:color w:val="2B91AF"/>
          <w:sz w:val="24"/>
          <w:szCs w:val="24"/>
        </w:rPr>
        <w:t>Data</w:t>
      </w:r>
      <w:r>
        <w:rPr>
          <w:rFonts w:hint="eastAsia" w:ascii="新宋体" w:hAnsi="新宋体" w:eastAsia="新宋体"/>
          <w:color w:val="000000"/>
          <w:sz w:val="24"/>
          <w:szCs w:val="24"/>
        </w:rPr>
        <w:t>::content;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3、指向类的成员函数（只指向函数名，重载时也可使用指针间接访问）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Data</w:t>
      </w:r>
      <w:r>
        <w:rPr>
          <w:rFonts w:hint="eastAsia" w:ascii="新宋体" w:hAnsi="新宋体" w:eastAsia="新宋体"/>
          <w:color w:val="000000"/>
          <w:sz w:val="24"/>
          <w:szCs w:val="24"/>
        </w:rPr>
        <w:t>:: * pmf)()</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 &amp;</w:t>
      </w:r>
      <w:r>
        <w:rPr>
          <w:rFonts w:hint="eastAsia" w:ascii="新宋体" w:hAnsi="新宋体" w:eastAsia="新宋体"/>
          <w:color w:val="2B91AF"/>
          <w:sz w:val="24"/>
          <w:szCs w:val="24"/>
        </w:rPr>
        <w:t>Data</w:t>
      </w:r>
      <w:r>
        <w:rPr>
          <w:rFonts w:hint="eastAsia" w:ascii="新宋体" w:hAnsi="新宋体" w:eastAsia="新宋体"/>
          <w:color w:val="000000"/>
          <w:sz w:val="24"/>
          <w:szCs w:val="24"/>
        </w:rPr>
        <w:t>::get;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若将字符串赋值给数据成员content，有四种方式访问：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直接访问对象</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间接访问对象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直接访问数据成员</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rPr>
              <w:t xml:space="preserve">d.content </w:t>
            </w:r>
            <w:r>
              <w:rPr>
                <w:rFonts w:hint="eastAsia" w:ascii="新宋体" w:hAnsi="新宋体" w:eastAsia="新宋体"/>
                <w:color w:val="0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A31515"/>
                <w:sz w:val="24"/>
                <w:szCs w:val="24"/>
              </w:rPr>
              <w:t>"字符串"</w:t>
            </w:r>
            <w:r>
              <w:rPr>
                <w:rFonts w:hint="eastAsia" w:ascii="新宋体" w:hAnsi="新宋体" w:eastAsia="新宋体"/>
                <w:color w:val="000000"/>
                <w:sz w:val="24"/>
                <w:szCs w:val="24"/>
              </w:rPr>
              <w:t>;</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rPr>
              <w:t xml:space="preserve">p-&gt;content </w:t>
            </w:r>
            <w:r>
              <w:rPr>
                <w:rFonts w:hint="eastAsia" w:ascii="新宋体" w:hAnsi="新宋体" w:eastAsia="新宋体"/>
                <w:color w:val="0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A31515"/>
                <w:sz w:val="24"/>
                <w:szCs w:val="24"/>
              </w:rPr>
              <w:t>"字符串"</w:t>
            </w:r>
            <w:r>
              <w:rPr>
                <w:rFonts w:hint="eastAsia" w:ascii="新宋体" w:hAnsi="新宋体" w:eastAsia="新宋体"/>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间接访问数据成员</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rPr>
              <w:t xml:space="preserve">d.*ps </w:t>
            </w:r>
            <w:r>
              <w:rPr>
                <w:rFonts w:hint="eastAsia" w:ascii="新宋体" w:hAnsi="新宋体" w:eastAsia="新宋体"/>
                <w:color w:val="0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A31515"/>
                <w:sz w:val="24"/>
                <w:szCs w:val="24"/>
              </w:rPr>
              <w:t>"字符串"</w:t>
            </w:r>
            <w:r>
              <w:rPr>
                <w:rFonts w:hint="eastAsia" w:ascii="新宋体" w:hAnsi="新宋体" w:eastAsia="新宋体"/>
                <w:color w:val="000000"/>
                <w:sz w:val="24"/>
                <w:szCs w:val="24"/>
              </w:rPr>
              <w:t>;</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rPr>
              <w:t xml:space="preserve">p-&gt;*ps </w:t>
            </w:r>
            <w:r>
              <w:rPr>
                <w:rFonts w:hint="eastAsia" w:ascii="新宋体" w:hAnsi="新宋体" w:eastAsia="新宋体"/>
                <w:color w:val="0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A31515"/>
                <w:sz w:val="24"/>
                <w:szCs w:val="24"/>
              </w:rPr>
              <w:t>"字符串"</w:t>
            </w:r>
            <w:r>
              <w:rPr>
                <w:rFonts w:hint="eastAsia" w:ascii="新宋体" w:hAnsi="新宋体" w:eastAsia="新宋体"/>
                <w:color w:val="000000"/>
                <w:sz w:val="24"/>
                <w:szCs w:val="24"/>
              </w:rPr>
              <w:t>;</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若调用成员函数get()并返回给字符变量c，亦有四种方式访问：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直接访问对象</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间接访问对象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直接访问成员函数</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c = d.get();</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c = p-&gt;get();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00"/>
                <w:sz w:val="24"/>
                <w:szCs w:val="24"/>
                <w:vertAlign w:val="baseline"/>
                <w:lang w:val="en-US" w:eastAsia="zh-CN"/>
              </w:rPr>
              <w:t>间接访问成员函数</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c = (d.*pmf)();</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sz w:val="24"/>
                <w:szCs w:val="24"/>
                <w:vertAlign w:val="baseline"/>
                <w:lang w:val="en-US" w:eastAsia="zh-CN"/>
              </w:rPr>
            </w:pP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c = (p-&gt;*pmf)();</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4、this指针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①改写成员函数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源代码：</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Point</w:t>
      </w:r>
      <w:r>
        <w:rPr>
          <w:rFonts w:hint="eastAsia" w:ascii="新宋体" w:hAnsi="新宋体" w:eastAsia="新宋体"/>
          <w:color w:val="000000"/>
          <w:sz w:val="24"/>
          <w:szCs w:val="24"/>
        </w:rPr>
        <w:t>::set(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a</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b</w:t>
      </w:r>
      <w:r>
        <w:rPr>
          <w:rFonts w:hint="eastAsia" w:ascii="新宋体" w:hAnsi="新宋体" w:eastAsia="新宋体"/>
          <w:color w:val="000000"/>
          <w:sz w:val="24"/>
          <w:szCs w:val="24"/>
        </w:rPr>
        <w:t xml:space="preserve">) { x = </w:t>
      </w:r>
      <w:r>
        <w:rPr>
          <w:rFonts w:hint="eastAsia" w:ascii="新宋体" w:hAnsi="新宋体" w:eastAsia="新宋体"/>
          <w:color w:val="808080"/>
          <w:sz w:val="24"/>
          <w:szCs w:val="24"/>
        </w:rPr>
        <w:t>a</w:t>
      </w:r>
      <w:r>
        <w:rPr>
          <w:rFonts w:hint="eastAsia" w:ascii="新宋体" w:hAnsi="新宋体" w:eastAsia="新宋体"/>
          <w:color w:val="000000"/>
          <w:sz w:val="24"/>
          <w:szCs w:val="24"/>
        </w:rPr>
        <w:t xml:space="preserve">, y = </w:t>
      </w:r>
      <w:r>
        <w:rPr>
          <w:rFonts w:hint="eastAsia" w:ascii="新宋体" w:hAnsi="新宋体" w:eastAsia="新宋体"/>
          <w:color w:val="808080"/>
          <w:sz w:val="24"/>
          <w:szCs w:val="24"/>
        </w:rPr>
        <w:t>b</w:t>
      </w:r>
      <w:r>
        <w:rPr>
          <w:rFonts w:hint="eastAsia" w:ascii="新宋体" w:hAnsi="新宋体" w:eastAsia="新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编译器改写：</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Point</w:t>
      </w:r>
      <w:r>
        <w:rPr>
          <w:rFonts w:hint="eastAsia" w:ascii="新宋体" w:hAnsi="新宋体" w:eastAsia="新宋体"/>
          <w:color w:val="000000"/>
          <w:sz w:val="24"/>
          <w:szCs w:val="24"/>
        </w:rPr>
        <w:t>::set(</w:t>
      </w:r>
      <w:r>
        <w:rPr>
          <w:rFonts w:hint="eastAsia" w:ascii="新宋体" w:hAnsi="新宋体" w:eastAsia="新宋体"/>
          <w:color w:val="2B91AF"/>
          <w:sz w:val="24"/>
          <w:szCs w:val="24"/>
        </w:rPr>
        <w:t>Point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this</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a</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b</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this</w:t>
      </w:r>
      <w:r>
        <w:rPr>
          <w:rFonts w:hint="eastAsia" w:ascii="新宋体" w:hAnsi="新宋体" w:eastAsia="新宋体"/>
          <w:color w:val="000000"/>
          <w:sz w:val="24"/>
          <w:szCs w:val="24"/>
        </w:rPr>
        <w:t xml:space="preserve">-&gt;x = </w:t>
      </w:r>
      <w:r>
        <w:rPr>
          <w:rFonts w:hint="eastAsia" w:ascii="新宋体" w:hAnsi="新宋体" w:eastAsia="新宋体"/>
          <w:color w:val="808080"/>
          <w:sz w:val="24"/>
          <w:szCs w:val="24"/>
        </w:rPr>
        <w:t>a</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this</w:t>
      </w:r>
      <w:r>
        <w:rPr>
          <w:rFonts w:hint="eastAsia" w:ascii="新宋体" w:hAnsi="新宋体" w:eastAsia="新宋体"/>
          <w:color w:val="000000"/>
          <w:sz w:val="24"/>
          <w:szCs w:val="24"/>
        </w:rPr>
        <w:t xml:space="preserve">-&gt;y = </w:t>
      </w:r>
      <w:r>
        <w:rPr>
          <w:rFonts w:hint="eastAsia" w:ascii="新宋体" w:hAnsi="新宋体" w:eastAsia="新宋体"/>
          <w:color w:val="808080"/>
          <w:sz w:val="24"/>
          <w:szCs w:val="24"/>
        </w:rPr>
        <w:t>b</w:t>
      </w:r>
      <w:r>
        <w:rPr>
          <w:rFonts w:hint="eastAsia" w:ascii="新宋体" w:hAnsi="新宋体" w:eastAsia="新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②改写函数调用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源代码：</w:t>
      </w:r>
      <w:r>
        <w:rPr>
          <w:rFonts w:hint="eastAsia" w:ascii="新宋体" w:hAnsi="新宋体" w:eastAsia="新宋体"/>
          <w:color w:val="000000"/>
          <w:sz w:val="24"/>
          <w:szCs w:val="24"/>
        </w:rPr>
        <w:t>one.set(10, 10);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编译器改写：</w:t>
      </w:r>
      <w:r>
        <w:rPr>
          <w:rFonts w:hint="eastAsia" w:ascii="新宋体" w:hAnsi="新宋体" w:eastAsia="新宋体"/>
          <w:color w:val="2B91AF"/>
          <w:sz w:val="24"/>
          <w:szCs w:val="24"/>
        </w:rPr>
        <w:t>Point</w:t>
      </w:r>
      <w:r>
        <w:rPr>
          <w:rFonts w:hint="eastAsia" w:ascii="新宋体" w:hAnsi="新宋体" w:eastAsia="新宋体"/>
          <w:color w:val="000000"/>
          <w:sz w:val="24"/>
          <w:szCs w:val="24"/>
        </w:rPr>
        <w:t>::set(&amp;one, 10, 10);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③使用this指针的时候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（1）在类的非静态成员函数中返回类对象本身的时候，直接使用return *this；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（2）当参数与数据成员名相同时，如this-&gt;n = n （不能写成n=n）。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sz w:val="24"/>
          <w:szCs w:val="24"/>
          <w:lang w:val="en-US" w:eastAsia="zh-CN"/>
        </w:rPr>
        <w:t>④this指针有const限定，形式：</w:t>
      </w:r>
      <w:r>
        <w:rPr>
          <w:rFonts w:hint="eastAsia" w:ascii="新宋体" w:hAnsi="新宋体" w:eastAsia="新宋体"/>
          <w:color w:val="2B91AF"/>
          <w:sz w:val="24"/>
          <w:szCs w:val="24"/>
          <w:lang w:val="en-US" w:eastAsia="zh-CN"/>
        </w:rPr>
        <w:t>类名</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this</w:t>
      </w:r>
      <w:r>
        <w:rPr>
          <w:rFonts w:hint="eastAsia" w:ascii="新宋体" w:hAnsi="新宋体" w:eastAsia="新宋体"/>
          <w:color w:val="000000" w:themeColor="text1"/>
          <w:sz w:val="24"/>
          <w:szCs w:val="24"/>
          <w:lang w:eastAsia="zh-CN"/>
          <w14:textFill>
            <w14:solidFill>
              <w14:schemeClr w14:val="tx1"/>
            </w14:solidFill>
          </w14:textFill>
        </w:rPr>
        <w:t>，</w:t>
      </w:r>
      <w:r>
        <w:rPr>
          <w:rFonts w:hint="eastAsia" w:ascii="新宋体" w:hAnsi="新宋体" w:eastAsia="新宋体"/>
          <w:color w:val="000000" w:themeColor="text1"/>
          <w:sz w:val="24"/>
          <w:szCs w:val="24"/>
          <w:lang w:val="en-US" w:eastAsia="zh-CN"/>
          <w14:textFill>
            <w14:solidFill>
              <w14:schemeClr w14:val="tx1"/>
            </w14:solidFill>
          </w14:textFill>
        </w:rPr>
        <w:t>指向是不允许改变的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类的作用域：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1、</w:t>
      </w:r>
      <w:r>
        <w:rPr>
          <w:rFonts w:hint="default" w:ascii="新宋体" w:hAnsi="新宋体" w:eastAsia="新宋体"/>
          <w:color w:val="000000" w:themeColor="text1"/>
          <w:sz w:val="24"/>
          <w:szCs w:val="24"/>
          <w:lang w:val="en-US" w:eastAsia="zh-CN"/>
          <w14:textFill>
            <w14:solidFill>
              <w14:schemeClr w14:val="tx1"/>
            </w14:solidFill>
          </w14:textFill>
        </w:rPr>
        <w:t>静态成员、类中定义的类型成员需要直接通过类作用域运算符“::”来访问</w:t>
      </w:r>
      <w:r>
        <w:rPr>
          <w:rFonts w:hint="eastAsia" w:ascii="新宋体" w:hAnsi="新宋体" w:eastAsia="新宋体"/>
          <w:color w:val="000000" w:themeColor="text1"/>
          <w:sz w:val="24"/>
          <w:szCs w:val="24"/>
          <w:lang w:val="en-US" w:eastAsia="zh-CN"/>
          <w14:textFill>
            <w14:solidFill>
              <w14:schemeClr w14:val="tx1"/>
            </w14:solidFill>
          </w14:textFill>
        </w:rPr>
        <w:t>（嵌套类也是如此）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2、在外围类的public部分定义的嵌套类定义了可在任何地方使用的类型；在外围类的protected部分定义的嵌套类定义了只能由外围类、友元或派生类访问的类型；在外围类的private部分定义的嵌套类定义了只能被外围类或其友元访问的类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default" w:ascii="新宋体" w:hAnsi="新宋体" w:eastAsia="新宋体"/>
          <w:color w:val="000000" w:themeColor="text1"/>
          <w:sz w:val="24"/>
          <w:szCs w:val="24"/>
          <w:lang w:val="en-US" w:eastAsia="zh-CN"/>
          <w14:textFill>
            <w14:solidFill>
              <w14:schemeClr w14:val="tx1"/>
            </w14:solidFill>
          </w14:textFill>
        </w:rPr>
        <w:t>嵌套类可以直接引用外围类的静态成员、类型名和枚举成员，当然，引用外围类作用域之外的类型名或静态成员，需要作用域运算符（::）。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lang w:val="en-US" w:eastAsia="zh-CN"/>
          <w14:textFill>
            <w14:solidFill>
              <w14:schemeClr w14:val="tx1"/>
            </w14:solidFill>
          </w14:textFill>
        </w:rPr>
      </w:pPr>
    </w:p>
    <w:tbl>
      <w:tblPr>
        <w:tblStyle w:val="3"/>
        <w:tblpPr w:leftFromText="180" w:rightFromText="180" w:vertAnchor="text" w:horzAnchor="page" w:tblpX="1162" w:tblpY="724"/>
        <w:tblOverlap w:val="never"/>
        <w:tblW w:w="9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常对象</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常数据成员</w:t>
            </w:r>
          </w:p>
        </w:tc>
        <w:tc>
          <w:tcPr>
            <w:tcW w:w="356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常成员函数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定义形式</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 xml:space="preserve">1、类名 </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 xml:space="preserve"> </w:t>
            </w:r>
            <w:r>
              <w:rPr>
                <w:rFonts w:hint="eastAsia" w:ascii="新宋体" w:hAnsi="新宋体" w:eastAsia="新宋体"/>
                <w:color w:val="000000" w:themeColor="text1"/>
                <w:sz w:val="24"/>
                <w:szCs w:val="24"/>
                <w:lang w:val="en-US" w:eastAsia="zh-CN"/>
                <w14:textFill>
                  <w14:solidFill>
                    <w14:schemeClr w14:val="tx1"/>
                  </w14:solidFill>
                </w14:textFill>
              </w:rPr>
              <w:t>对象名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2、</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 xml:space="preserve"> </w:t>
            </w:r>
            <w:r>
              <w:rPr>
                <w:rFonts w:hint="eastAsia" w:ascii="新宋体" w:hAnsi="新宋体" w:eastAsia="新宋体"/>
                <w:color w:val="000000" w:themeColor="text1"/>
                <w:sz w:val="24"/>
                <w:szCs w:val="24"/>
                <w:lang w:val="en-US" w:eastAsia="zh-CN"/>
                <w14:textFill>
                  <w14:solidFill>
                    <w14:schemeClr w14:val="tx1"/>
                  </w14:solidFill>
                </w14:textFill>
              </w:rPr>
              <w:t>类名 对象名</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 xml:space="preserve"> </w:t>
            </w:r>
            <w:r>
              <w:rPr>
                <w:rFonts w:hint="eastAsia" w:ascii="新宋体" w:hAnsi="新宋体" w:eastAsia="新宋体"/>
                <w:color w:val="000000" w:themeColor="text1"/>
                <w:sz w:val="24"/>
                <w:szCs w:val="24"/>
                <w:lang w:val="en-US" w:eastAsia="zh-CN"/>
                <w14:textFill>
                  <w14:solidFill>
                    <w14:schemeClr w14:val="tx1"/>
                  </w14:solidFill>
                </w14:textFill>
              </w:rPr>
              <w:t>数据成员类型 数据成员名</w:t>
            </w:r>
          </w:p>
        </w:tc>
        <w:tc>
          <w:tcPr>
            <w:tcW w:w="356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FF"/>
                <w:sz w:val="21"/>
                <w:szCs w:val="21"/>
              </w:rPr>
            </w:pPr>
            <w:r>
              <w:rPr>
                <w:rFonts w:hint="eastAsia" w:ascii="新宋体" w:hAnsi="新宋体" w:eastAsia="新宋体"/>
                <w:color w:val="000000" w:themeColor="text1"/>
                <w:sz w:val="21"/>
                <w:szCs w:val="21"/>
                <w:vertAlign w:val="baseline"/>
                <w:lang w:val="en-US" w:eastAsia="zh-CN"/>
                <w14:textFill>
                  <w14:solidFill>
                    <w14:schemeClr w14:val="tx1"/>
                  </w14:solidFill>
                </w14:textFill>
              </w:rPr>
              <w:t xml:space="preserve">返回类型 函数名（形参列表） </w:t>
            </w:r>
            <w:r>
              <w:rPr>
                <w:rFonts w:hint="eastAsia" w:ascii="新宋体" w:hAnsi="新宋体" w:eastAsia="新宋体"/>
                <w:color w:val="0000FF"/>
                <w:sz w:val="21"/>
                <w:szCs w:val="21"/>
              </w:rPr>
              <w:t>const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新宋体" w:hAnsi="新宋体" w:eastAsia="新宋体"/>
                <w:color w:val="000000" w:themeColor="text1"/>
                <w:sz w:val="21"/>
                <w:szCs w:val="21"/>
                <w:lang w:val="en-US" w:eastAsia="zh-CN"/>
                <w14:textFill>
                  <w14:solidFill>
                    <w14:schemeClr w14:val="tx1"/>
                  </w14:solidFill>
                </w14:textFill>
              </w:rPr>
            </w:pPr>
            <w:r>
              <w:rPr>
                <w:rFonts w:hint="eastAsia" w:ascii="新宋体" w:hAnsi="新宋体" w:eastAsia="新宋体"/>
                <w:color w:val="000000" w:themeColor="text1"/>
                <w:sz w:val="21"/>
                <w:szCs w:val="2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新宋体" w:hAnsi="新宋体" w:eastAsia="新宋体"/>
                <w:color w:val="000000" w:themeColor="text1"/>
                <w:sz w:val="21"/>
                <w:szCs w:val="21"/>
                <w:lang w:val="en-US" w:eastAsia="zh-CN"/>
                <w14:textFill>
                  <w14:solidFill>
                    <w14:schemeClr w14:val="tx1"/>
                  </w14:solidFill>
                </w14:textFill>
              </w:rPr>
            </w:pPr>
            <w:r>
              <w:rPr>
                <w:rFonts w:hint="eastAsia" w:ascii="新宋体" w:hAnsi="新宋体" w:eastAsia="新宋体"/>
                <w:color w:val="000000" w:themeColor="text1"/>
                <w:sz w:val="21"/>
                <w:szCs w:val="21"/>
                <w:lang w:val="en-US" w:eastAsia="zh-CN"/>
                <w14:textFill>
                  <w14:solidFill>
                    <w14:schemeClr w14:val="tx1"/>
                  </w14:solidFill>
                </w14:textFill>
              </w:rPr>
              <w:t xml:space="preserve">    函数体</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新宋体" w:hAnsi="新宋体" w:eastAsia="新宋体"/>
                <w:color w:val="000000" w:themeColor="text1"/>
                <w:sz w:val="21"/>
                <w:szCs w:val="21"/>
                <w:lang w:val="en-US" w:eastAsia="zh-CN"/>
                <w14:textFill>
                  <w14:solidFill>
                    <w14:schemeClr w14:val="tx1"/>
                  </w14:solidFill>
                </w14:textFill>
              </w:rPr>
            </w:pPr>
            <w:r>
              <w:rPr>
                <w:rFonts w:hint="eastAsia" w:ascii="新宋体" w:hAnsi="新宋体" w:eastAsia="新宋体"/>
                <w:color w:val="000000" w:themeColor="text1"/>
                <w:sz w:val="21"/>
                <w:szCs w:val="2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新宋体" w:hAnsi="新宋体" w:eastAsia="新宋体"/>
                <w:color w:val="000000" w:themeColor="text1"/>
                <w:sz w:val="21"/>
                <w:szCs w:val="21"/>
                <w:lang w:val="en-US" w:eastAsia="zh-CN"/>
                <w14:textFill>
                  <w14:solidFill>
                    <w14:schemeClr w14:val="tx1"/>
                  </w14:solidFill>
                </w14:textFill>
              </w:rPr>
            </w:pPr>
            <w:r>
              <w:rPr>
                <w:rFonts w:hint="eastAsia" w:ascii="新宋体" w:hAnsi="新宋体" w:eastAsia="新宋体"/>
                <w:color w:val="000000" w:themeColor="text1"/>
                <w:sz w:val="21"/>
                <w:szCs w:val="21"/>
                <w:lang w:val="en-US" w:eastAsia="zh-CN"/>
                <w14:textFill>
                  <w14:solidFill>
                    <w14:schemeClr w14:val="tx1"/>
                  </w14:solidFill>
                </w14:textFill>
              </w:rPr>
              <w:t>（类体外定义也可）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提示</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1、数据成员均为常变量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2、所有数据成员需要初值，只能通过构造函数赋值</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3、在常对象中指定个别变量可变，可以在类声明中用关键字</w:t>
            </w:r>
            <w:r>
              <w:rPr>
                <w:rFonts w:hint="eastAsia" w:ascii="新宋体" w:hAnsi="新宋体" w:eastAsia="新宋体"/>
                <w:color w:val="0000FF"/>
                <w:sz w:val="24"/>
                <w:szCs w:val="24"/>
              </w:rPr>
              <w:t>mutable</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1、任何</w:t>
            </w:r>
            <w:r>
              <w:rPr>
                <w:rFonts w:hint="default" w:ascii="新宋体" w:hAnsi="新宋体" w:eastAsia="新宋体"/>
                <w:color w:val="000000" w:themeColor="text1"/>
                <w:sz w:val="24"/>
                <w:szCs w:val="24"/>
                <w:vertAlign w:val="baseline"/>
                <w:lang w:val="en-US" w:eastAsia="zh-CN"/>
                <w14:textFill>
                  <w14:solidFill>
                    <w14:schemeClr w14:val="tx1"/>
                  </w14:solidFill>
                </w14:textFill>
              </w:rPr>
              <w:t>函数都不允许修改常数据成员的值</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2、常数据成员只能通过构造函数初始化列表进行初始化</w:t>
            </w:r>
          </w:p>
        </w:tc>
        <w:tc>
          <w:tcPr>
            <w:tcW w:w="356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1、常成员函数对所有数据成员可以访问，无法修改</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2、常对象只能调用常成员函数</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3、由2可知，常成员函数不能调用另一个非常成员函数</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常对象、常数据成员、常成员函数：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default" w:ascii="新宋体" w:hAnsi="新宋体" w:eastAsia="新宋体"/>
          <w:color w:val="000000" w:themeColor="text1"/>
          <w:sz w:val="24"/>
          <w:szCs w:val="24"/>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-685800</wp:posOffset>
            </wp:positionH>
            <wp:positionV relativeFrom="paragraph">
              <wp:posOffset>378460</wp:posOffset>
            </wp:positionV>
            <wp:extent cx="6772275" cy="1140460"/>
            <wp:effectExtent l="0" t="0" r="9525" b="2540"/>
            <wp:wrapTopAndBottom/>
            <wp:docPr id="1" name="图片 1" descr="屏幕截图 2022-07-12 15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7-12 154637"/>
                    <pic:cNvPicPr>
                      <a:picLocks noChangeAspect="1"/>
                    </pic:cNvPicPr>
                  </pic:nvPicPr>
                  <pic:blipFill>
                    <a:blip r:embed="rId4"/>
                    <a:stretch>
                      <a:fillRect/>
                    </a:stretch>
                  </pic:blipFill>
                  <pic:spPr>
                    <a:xfrm>
                      <a:off x="0" y="0"/>
                      <a:ext cx="6772275" cy="1140460"/>
                    </a:xfrm>
                    <a:prstGeom prst="rect">
                      <a:avLst/>
                    </a:prstGeom>
                  </pic:spPr>
                </pic:pic>
              </a:graphicData>
            </a:graphic>
          </wp:anchor>
        </w:drawing>
      </w:r>
      <w:r>
        <w:rPr>
          <w:rFonts w:hint="eastAsia" w:ascii="新宋体" w:hAnsi="新宋体" w:eastAsia="新宋体"/>
          <w:color w:val="000000" w:themeColor="text1"/>
          <w:sz w:val="24"/>
          <w:szCs w:val="24"/>
          <w:lang w:val="en-US" w:eastAsia="zh-CN"/>
          <w14:textFill>
            <w14:solidFill>
              <w14:schemeClr w14:val="tx1"/>
            </w14:solidFill>
          </w14:textFill>
        </w:rPr>
        <w:t>const限定访问关系表：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指向对象的常指针、指向常对象的指针、对象的常引用：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指向对象的常指针</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指向常对象的指针</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对象的常引用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定义形式</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default" w:ascii="新宋体" w:hAnsi="新宋体" w:eastAsia="新宋体"/>
                <w:color w:val="000000" w:themeColor="text1"/>
                <w:sz w:val="24"/>
                <w:szCs w:val="24"/>
                <w:vertAlign w:val="baseline"/>
                <w:lang w:val="en-US" w:eastAsia="zh-CN"/>
                <w14:textFill>
                  <w14:solidFill>
                    <w14:schemeClr w14:val="tx1"/>
                  </w14:solidFill>
                </w14:textFill>
              </w:rPr>
              <w:t xml:space="preserve">类名* </w:t>
            </w:r>
            <w:r>
              <w:rPr>
                <w:rFonts w:hint="eastAsia" w:ascii="新宋体" w:hAnsi="新宋体" w:eastAsia="新宋体"/>
                <w:color w:val="0000FF"/>
                <w:sz w:val="24"/>
                <w:szCs w:val="24"/>
              </w:rPr>
              <w:t>const</w:t>
            </w:r>
            <w:r>
              <w:rPr>
                <w:rFonts w:hint="default" w:ascii="新宋体" w:hAnsi="新宋体" w:eastAsia="新宋体"/>
                <w:color w:val="000000" w:themeColor="text1"/>
                <w:sz w:val="24"/>
                <w:szCs w:val="24"/>
                <w:vertAlign w:val="baseline"/>
                <w:lang w:val="en-US" w:eastAsia="zh-CN"/>
                <w14:textFill>
                  <w14:solidFill>
                    <w14:schemeClr w14:val="tx1"/>
                  </w14:solidFill>
                </w14:textFill>
              </w:rPr>
              <w:t xml:space="preserve"> 指针变量名=对象地址</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FF"/>
                <w:sz w:val="24"/>
                <w:szCs w:val="24"/>
              </w:rPr>
              <w:t>const</w:t>
            </w:r>
            <w:r>
              <w:rPr>
                <w:rFonts w:hint="default" w:ascii="新宋体" w:hAnsi="新宋体" w:eastAsia="新宋体"/>
                <w:color w:val="000000" w:themeColor="text1"/>
                <w:sz w:val="24"/>
                <w:szCs w:val="24"/>
                <w:vertAlign w:val="baseline"/>
                <w:lang w:val="en-US" w:eastAsia="zh-CN"/>
                <w14:textFill>
                  <w14:solidFill>
                    <w14:schemeClr w14:val="tx1"/>
                  </w14:solidFill>
                </w14:textFill>
              </w:rPr>
              <w:t xml:space="preserve"> </w:t>
            </w:r>
            <w:r>
              <w:rPr>
                <w:rFonts w:hint="eastAsia" w:ascii="新宋体" w:hAnsi="新宋体" w:eastAsia="新宋体"/>
                <w:color w:val="000000" w:themeColor="text1"/>
                <w:sz w:val="24"/>
                <w:szCs w:val="24"/>
                <w:vertAlign w:val="baseline"/>
                <w:lang w:val="en-US" w:eastAsia="zh-CN"/>
                <w14:textFill>
                  <w14:solidFill>
                    <w14:schemeClr w14:val="tx1"/>
                  </w14:solidFill>
                </w14:textFill>
              </w:rPr>
              <w:t xml:space="preserve">类名* </w:t>
            </w:r>
            <w:r>
              <w:rPr>
                <w:rFonts w:hint="default" w:ascii="新宋体" w:hAnsi="新宋体" w:eastAsia="新宋体"/>
                <w:color w:val="000000" w:themeColor="text1"/>
                <w:sz w:val="24"/>
                <w:szCs w:val="24"/>
                <w:vertAlign w:val="baseline"/>
                <w:lang w:val="en-US" w:eastAsia="zh-CN"/>
                <w14:textFill>
                  <w14:solidFill>
                    <w14:schemeClr w14:val="tx1"/>
                  </w14:solidFill>
                </w14:textFill>
              </w:rPr>
              <w:t>指针变量名=对象地址</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00" w:themeColor="text1"/>
                <w:sz w:val="24"/>
                <w:szCs w:val="24"/>
                <w:lang w:val="en-US" w:eastAsia="zh-CN"/>
                <w14:textFill>
                  <w14:solidFill>
                    <w14:schemeClr w14:val="tx1"/>
                  </w14:solidFill>
                </w14:textFill>
              </w:rPr>
              <w:t>类名</w:t>
            </w:r>
            <w:r>
              <w:rPr>
                <w:rFonts w:hint="eastAsia" w:ascii="新宋体" w:hAnsi="新宋体" w:eastAsia="新宋体"/>
                <w:color w:val="000000"/>
                <w:sz w:val="24"/>
                <w:szCs w:val="24"/>
              </w:rPr>
              <w:t xml:space="preserve">&amp; </w:t>
            </w:r>
            <w:r>
              <w:rPr>
                <w:rFonts w:hint="eastAsia" w:ascii="新宋体" w:hAnsi="新宋体" w:eastAsia="新宋体"/>
                <w:color w:val="000000" w:themeColor="text1"/>
                <w:sz w:val="24"/>
                <w:szCs w:val="24"/>
                <w:lang w:val="en-US" w:eastAsia="zh-CN"/>
                <w14:textFill>
                  <w14:solidFill>
                    <w14:schemeClr w14:val="tx1"/>
                  </w14:solidFill>
                </w14:textFill>
              </w:rPr>
              <w:t>引用变量名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提示</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1、指针始终保持其初值，程序中不能修改其指向</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2、常指针所指向的对象却不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一定是const的</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1、指针指向可以改变（可以在定义时不赋初值），但不能通过它改变所指向的对象的值</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2、常对象只能被该类指针指向</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3、该类指针却可指向任意对象，但被指向的对象不能</w:t>
            </w:r>
            <w:r>
              <w:rPr>
                <w:rFonts w:hint="eastAsia" w:ascii="新宋体" w:hAnsi="新宋体" w:eastAsia="新宋体"/>
                <w:color w:val="FF0000"/>
                <w:sz w:val="24"/>
                <w:szCs w:val="24"/>
                <w:vertAlign w:val="baseline"/>
                <w:lang w:val="en-US" w:eastAsia="zh-CN"/>
              </w:rPr>
              <w:t>通过指针</w:t>
            </w:r>
            <w:r>
              <w:rPr>
                <w:rFonts w:hint="eastAsia" w:ascii="新宋体" w:hAnsi="新宋体" w:eastAsia="新宋体"/>
                <w:color w:val="000000" w:themeColor="text1"/>
                <w:sz w:val="24"/>
                <w:szCs w:val="24"/>
                <w:vertAlign w:val="baseline"/>
                <w:lang w:val="en-US" w:eastAsia="zh-CN"/>
                <w14:textFill>
                  <w14:solidFill>
                    <w14:schemeClr w14:val="tx1"/>
                  </w14:solidFill>
                </w14:textFill>
              </w:rPr>
              <w:t>改变自身</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1、与指向常对象的指针一样，常用作函数参数</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新宋体" w:hAnsi="新宋体" w:eastAsia="新宋体"/>
                <w:color w:val="000000" w:themeColor="text1"/>
                <w:sz w:val="24"/>
                <w:szCs w:val="24"/>
                <w:vertAlign w:val="baseline"/>
                <w:lang w:val="en-US" w:eastAsia="zh-CN"/>
                <w14:textFill>
                  <w14:solidFill>
                    <w14:schemeClr w14:val="tx1"/>
                  </w14:solidFill>
                </w14:textFill>
              </w:rPr>
            </w:pPr>
            <w:r>
              <w:rPr>
                <w:rFonts w:hint="eastAsia" w:ascii="新宋体" w:hAnsi="新宋体" w:eastAsia="新宋体"/>
                <w:color w:val="000000" w:themeColor="text1"/>
                <w:sz w:val="24"/>
                <w:szCs w:val="24"/>
                <w:vertAlign w:val="baseline"/>
                <w:lang w:val="en-US" w:eastAsia="zh-CN"/>
                <w14:textFill>
                  <w14:solidFill>
                    <w14:schemeClr w14:val="tx1"/>
                  </w14:solidFill>
                </w14:textFill>
              </w:rPr>
              <w:t>2、在1的情况下，可以保证数据安全，同时节省时间和空间的开销</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静态数据成员：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存储方式：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default" w:ascii="新宋体" w:hAnsi="新宋体" w:eastAsia="新宋体"/>
          <w:color w:val="000000" w:themeColor="text1"/>
          <w:sz w:val="24"/>
          <w:szCs w:val="24"/>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-19050</wp:posOffset>
            </wp:positionH>
            <wp:positionV relativeFrom="paragraph">
              <wp:posOffset>62230</wp:posOffset>
            </wp:positionV>
            <wp:extent cx="5266055" cy="2493010"/>
            <wp:effectExtent l="9525" t="9525" r="20320" b="12065"/>
            <wp:wrapTopAndBottom/>
            <wp:docPr id="2" name="图片 2" descr="屏幕截图 2022-07-12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07-12 161352"/>
                    <pic:cNvPicPr>
                      <a:picLocks noChangeAspect="1"/>
                    </pic:cNvPicPr>
                  </pic:nvPicPr>
                  <pic:blipFill>
                    <a:blip r:embed="rId5"/>
                    <a:stretch>
                      <a:fillRect/>
                    </a:stretch>
                  </pic:blipFill>
                  <pic:spPr>
                    <a:xfrm>
                      <a:off x="0" y="0"/>
                      <a:ext cx="5266055" cy="2493010"/>
                    </a:xfrm>
                    <a:prstGeom prst="rect">
                      <a:avLst/>
                    </a:prstGeom>
                    <a:ln>
                      <a:solidFill>
                        <a:schemeClr val="tx1"/>
                      </a:solidFill>
                    </a:ln>
                  </pic:spPr>
                </pic:pic>
              </a:graphicData>
            </a:graphic>
          </wp:anchor>
        </w:drawing>
      </w:r>
      <w:r>
        <w:rPr>
          <w:rFonts w:hint="eastAsia" w:ascii="新宋体" w:hAnsi="新宋体" w:eastAsia="新宋体"/>
          <w:color w:val="000000" w:themeColor="text1"/>
          <w:sz w:val="24"/>
          <w:szCs w:val="24"/>
          <w:lang w:val="en-US" w:eastAsia="zh-CN"/>
          <w14:textFill>
            <w14:solidFill>
              <w14:schemeClr w14:val="tx1"/>
            </w14:solidFill>
          </w14:textFill>
        </w:rPr>
        <w:t>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1、只要在类中定义了静态数据成员，即使不定义任何对象，也为静态数据成员分配空间，它可以在尚未建立对象时就被引用（因为其独立于非静态数据成员存储）。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2、静态数据成员必须在类外部定义一次，且仅有一次，同时进行初始化，初始化方式为：</w:t>
      </w:r>
      <w:r>
        <w:rPr>
          <w:rFonts w:hint="eastAsia" w:ascii="新宋体" w:hAnsi="新宋体" w:eastAsia="新宋体"/>
          <w:color w:val="000000" w:themeColor="text1"/>
          <w:sz w:val="24"/>
          <w:szCs w:val="24"/>
          <w:highlight w:val="yellow"/>
          <w:lang w:val="en-US" w:eastAsia="zh-CN"/>
          <w14:textFill>
            <w14:solidFill>
              <w14:schemeClr w14:val="tx1"/>
            </w14:solidFill>
          </w14:textFill>
        </w:rPr>
        <w:t>数据成员类型 类名::静态数据成员名=初始化式</w:t>
      </w:r>
      <w:r>
        <w:rPr>
          <w:rFonts w:hint="eastAsia" w:ascii="新宋体" w:hAnsi="新宋体" w:eastAsia="新宋体"/>
          <w:color w:val="000000" w:themeColor="text1"/>
          <w:sz w:val="24"/>
          <w:szCs w:val="24"/>
          <w:highlight w:val="none"/>
          <w:lang w:val="en-US" w:eastAsia="zh-CN"/>
          <w14:textFill>
            <w14:solidFill>
              <w14:schemeClr w14:val="tx1"/>
            </w14:solidFill>
          </w14:textFill>
        </w:rPr>
        <w:t>（不能通过构造函数初始化）。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静态成员函数：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声明方式：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FF"/>
          <w:sz w:val="24"/>
          <w:szCs w:val="24"/>
          <w:highlight w:val="none"/>
          <w:lang w:val="en-US" w:eastAsia="zh-CN"/>
        </w:rPr>
        <w:t xml:space="preserve">static </w:t>
      </w:r>
      <w:r>
        <w:rPr>
          <w:rFonts w:hint="eastAsia" w:ascii="新宋体" w:hAnsi="新宋体" w:eastAsia="新宋体"/>
          <w:color w:val="000000" w:themeColor="text1"/>
          <w:sz w:val="24"/>
          <w:szCs w:val="24"/>
          <w:highlight w:val="none"/>
          <w:lang w:val="en-US" w:eastAsia="zh-CN"/>
          <w14:textFill>
            <w14:solidFill>
              <w14:schemeClr w14:val="tx1"/>
            </w14:solidFill>
          </w14:textFill>
        </w:rPr>
        <w:t>返回类型 函数名（形参列表）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 xml:space="preserve">    函数体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1、如果要在类外调用公有的静态成员函数，可以用类作用域运算符（::）和通过对象名调用静态成员函数。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2、非静态成员函数有this指针，而静态成员函数没有this指针。因此，静态成员函数不能访问本类中的非静态成员。</w:t>
      </w:r>
      <w:r>
        <w:rPr>
          <w:rFonts w:hint="eastAsia" w:ascii="新宋体" w:hAnsi="新宋体" w:eastAsia="新宋体"/>
          <w:color w:val="FF0000"/>
          <w:sz w:val="24"/>
          <w:szCs w:val="24"/>
          <w:highlight w:val="none"/>
          <w:lang w:val="en-US" w:eastAsia="zh-CN"/>
        </w:rPr>
        <w:t>静态成员函数就是专门为了访问静态数据成员的</w:t>
      </w:r>
      <w:r>
        <w:rPr>
          <w:rFonts w:hint="eastAsia"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3、静态成员函数不能被声明为const。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4、类的非静态成员函数可以调用用静态成员函数，但反之不能。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友元函数：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定义方式（类内声明）：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1、为本类的友元函数：</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FF"/>
          <w:sz w:val="24"/>
          <w:szCs w:val="24"/>
          <w:highlight w:val="none"/>
          <w:lang w:val="en-US" w:eastAsia="zh-CN"/>
        </w:rPr>
        <w:t>friend</w:t>
      </w:r>
      <w:r>
        <w:rPr>
          <w:rFonts w:hint="eastAsia" w:ascii="新宋体" w:hAnsi="新宋体" w:eastAsia="新宋体"/>
          <w:color w:val="000000" w:themeColor="text1"/>
          <w:sz w:val="24"/>
          <w:szCs w:val="24"/>
          <w:highlight w:val="none"/>
          <w:lang w:val="en-US" w:eastAsia="zh-CN"/>
          <w14:textFill>
            <w14:solidFill>
              <w14:schemeClr w14:val="tx1"/>
            </w14:solidFill>
          </w14:textFill>
        </w:rPr>
        <w:t xml:space="preserve"> 返回类型 函数名（形参列表）;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2、为其他类的友元函数：</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FF"/>
          <w:sz w:val="24"/>
          <w:szCs w:val="24"/>
          <w:highlight w:val="none"/>
          <w:lang w:val="en-US" w:eastAsia="zh-CN"/>
        </w:rPr>
        <w:t>friend</w:t>
      </w:r>
      <w:r>
        <w:rPr>
          <w:rFonts w:hint="eastAsia" w:ascii="新宋体" w:hAnsi="新宋体" w:eastAsia="新宋体"/>
          <w:color w:val="000000" w:themeColor="text1"/>
          <w:sz w:val="24"/>
          <w:szCs w:val="24"/>
          <w:highlight w:val="none"/>
          <w:lang w:val="en-US" w:eastAsia="zh-CN"/>
          <w14:textFill>
            <w14:solidFill>
              <w14:schemeClr w14:val="tx1"/>
            </w14:solidFill>
          </w14:textFill>
        </w:rPr>
        <w:t xml:space="preserve"> 返回类型 其他类名::函数名（形参列表）;</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友元类：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定义方式（以类A、B为例）：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FF"/>
          <w:sz w:val="24"/>
          <w:szCs w:val="24"/>
          <w:highlight w:val="none"/>
          <w:lang w:val="en-US" w:eastAsia="zh-CN"/>
        </w:rPr>
        <w:t>class</w:t>
      </w:r>
      <w:r>
        <w:rPr>
          <w:rFonts w:hint="eastAsia" w:ascii="新宋体" w:hAnsi="新宋体" w:eastAsia="新宋体"/>
          <w:color w:val="000000" w:themeColor="text1"/>
          <w:sz w:val="24"/>
          <w:szCs w:val="24"/>
          <w:highlight w:val="none"/>
          <w:lang w:val="en-US" w:eastAsia="zh-CN"/>
          <w14:textFill>
            <w14:solidFill>
              <w14:schemeClr w14:val="tx1"/>
            </w14:solidFill>
          </w14:textFill>
        </w:rPr>
        <w:t xml:space="preserve"> </w:t>
      </w:r>
      <w:r>
        <w:rPr>
          <w:rFonts w:hint="eastAsia" w:ascii="新宋体" w:hAnsi="新宋体" w:eastAsia="新宋体"/>
          <w:color w:val="2B91AF"/>
          <w:sz w:val="24"/>
          <w:szCs w:val="24"/>
        </w:rPr>
        <w:t>B</w:t>
      </w:r>
      <w:r>
        <w:rPr>
          <w:rFonts w:hint="eastAsia" w:ascii="新宋体" w:hAnsi="新宋体" w:eastAsia="新宋体"/>
          <w:color w:val="000000" w:themeColor="text1"/>
          <w:sz w:val="24"/>
          <w:szCs w:val="24"/>
          <w:highlight w:val="none"/>
          <w:lang w:val="en-US" w:eastAsia="zh-CN"/>
          <w14:textFill>
            <w14:solidFill>
              <w14:schemeClr w14:val="tx1"/>
            </w14:solidFill>
          </w14:textFill>
        </w:rPr>
        <w:t xml:space="preserve">;  </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提前声明B，以便后续声明友元（不能少！）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FF"/>
          <w:sz w:val="24"/>
          <w:szCs w:val="24"/>
          <w:highlight w:val="none"/>
          <w:lang w:val="en-US" w:eastAsia="zh-CN"/>
        </w:rPr>
        <w:t>class</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w:t>
      </w:r>
      <w:r>
        <w:rPr>
          <w:rFonts w:hint="eastAsia" w:ascii="新宋体" w:hAnsi="新宋体" w:eastAsia="新宋体"/>
          <w:color w:val="2B91AF"/>
          <w:sz w:val="24"/>
          <w:szCs w:val="24"/>
        </w:rPr>
        <w:t>A</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sz w:val="24"/>
          <w:szCs w:val="24"/>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B</w:t>
      </w:r>
      <w:r>
        <w:rPr>
          <w:rFonts w:hint="eastAsia" w:ascii="新宋体" w:hAnsi="新宋体" w:eastAsia="新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FF"/>
          <w:sz w:val="24"/>
          <w:szCs w:val="24"/>
          <w:highlight w:val="none"/>
          <w:lang w:val="en-US" w:eastAsia="zh-CN"/>
        </w:rPr>
        <w:t>class</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w:t>
      </w:r>
      <w:r>
        <w:rPr>
          <w:rFonts w:hint="eastAsia" w:ascii="新宋体" w:hAnsi="新宋体" w:eastAsia="新宋体"/>
          <w:color w:val="2B91AF"/>
          <w:sz w:val="24"/>
          <w:szCs w:val="24"/>
        </w:rPr>
        <w:t>B</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w:t>
      </w:r>
      <w:r>
        <w:rPr>
          <w:rFonts w:hint="eastAsia" w:ascii="新宋体" w:hAnsi="新宋体" w:eastAsia="新宋体"/>
          <w:color w:val="000000" w:themeColor="text1"/>
          <w:sz w:val="24"/>
          <w:szCs w:val="24"/>
          <w:highlight w:val="none"/>
          <w:lang w:val="en-US" w:eastAsia="zh-CN"/>
          <w14:textFill>
            <w14:solidFill>
              <w14:schemeClr w14:val="tx1"/>
            </w14:solidFill>
          </w14:textFill>
        </w:rPr>
        <w:t xml:space="preserve">  </w:t>
      </w:r>
      <w:r>
        <w:rPr>
          <w:rFonts w:hint="eastAsia" w:ascii="新宋体" w:hAnsi="新宋体" w:eastAsia="新宋体"/>
          <w:color w:val="008000"/>
          <w:sz w:val="24"/>
          <w:szCs w:val="24"/>
        </w:rPr>
        <w:t>//友元类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w:t>
      </w:r>
      <w:r>
        <w:rPr>
          <w:rFonts w:hint="eastAsia" w:ascii="新宋体" w:hAnsi="新宋体" w:eastAsia="新宋体"/>
          <w:color w:val="000000" w:themeColor="text1"/>
          <w:sz w:val="24"/>
          <w:szCs w:val="24"/>
          <w:highlight w:val="none"/>
          <w:lang w:val="en-US" w:eastAsia="zh-CN"/>
          <w14:textFill>
            <w14:solidFill>
              <w14:schemeClr w14:val="tx1"/>
            </w14:solidFill>
          </w14:textFill>
        </w:rPr>
        <w:t>（可访问A类的所有成员）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1、友元的关系是单向的而不是双向的，且不能传递和继承。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2、友元的使用有助于数据共享，能提高程序的效率，但也不要滥用，要在数据共享与信息隐蔽之间选择一个恰当的平衡点。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派生类：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定义方式：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FF"/>
          <w:sz w:val="24"/>
          <w:szCs w:val="24"/>
          <w:highlight w:val="none"/>
          <w:lang w:val="en-US" w:eastAsia="zh-CN"/>
        </w:rPr>
        <w:t>class</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派生类名:类派生列表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成员列表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类派生列表：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指定了一个或多个基类</w:t>
      </w:r>
      <w:r>
        <w:rPr>
          <w:rFonts w:hint="eastAsia" w:ascii="新宋体" w:hAnsi="新宋体" w:eastAsia="新宋体"/>
          <w:color w:val="000000" w:themeColor="text1"/>
          <w:sz w:val="24"/>
          <w:szCs w:val="24"/>
          <w:highlight w:val="none"/>
          <w:lang w:val="en-US" w:eastAsia="zh-CN"/>
          <w14:textFill>
            <w14:solidFill>
              <w14:schemeClr w14:val="tx1"/>
            </w14:solidFill>
          </w14:textFill>
        </w:rPr>
        <w:t>，形式为：访问标号 基类名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访问标号表示继承方式，有</w:t>
      </w:r>
      <w:r>
        <w:rPr>
          <w:rFonts w:hint="eastAsia" w:ascii="新宋体" w:hAnsi="新宋体" w:eastAsia="新宋体"/>
          <w:color w:val="0000FF"/>
          <w:sz w:val="24"/>
          <w:szCs w:val="24"/>
          <w:highlight w:val="none"/>
          <w:lang w:val="en-US" w:eastAsia="zh-CN"/>
        </w:rPr>
        <w:t>public、protected、private</w:t>
      </w:r>
      <w:r>
        <w:rPr>
          <w:rFonts w:hint="eastAsia" w:ascii="新宋体" w:hAnsi="新宋体" w:eastAsia="新宋体"/>
          <w:color w:val="000000" w:themeColor="text1"/>
          <w:sz w:val="24"/>
          <w:szCs w:val="24"/>
          <w:highlight w:val="none"/>
          <w:lang w:val="en-US" w:eastAsia="zh-CN"/>
          <w14:textFill>
            <w14:solidFill>
              <w14:schemeClr w14:val="tx1"/>
            </w14:solidFill>
          </w14:textFill>
        </w:rPr>
        <w:t>三种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1、用作基类的类必须是已定义的类，这一规则说明不可能从类自身派生出一个类。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2、友元关系不能继承。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3、无论从基类派生出多少个派生类，每个静态成员只有一个实例。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4、可以在派生类中声明一个与基类成员同名的成员，则派生类中的新成员会覆盖基类的同名成员，就实现了修改基类成员功能的效果。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构成：</w:t>
      </w:r>
      <w:r>
        <w:rPr>
          <w:rFonts w:hint="default" w:ascii="新宋体" w:hAnsi="新宋体" w:eastAsia="新宋体"/>
          <w:color w:val="000000" w:themeColor="text1"/>
          <w:sz w:val="24"/>
          <w:szCs w:val="24"/>
          <w:highlight w:val="none"/>
          <w:lang w:val="en-US" w:eastAsia="zh-CN"/>
          <w14:textFill>
            <w14:solidFill>
              <w14:schemeClr w14:val="tx1"/>
            </w14:solidFill>
          </w14:textFill>
        </w:rPr>
        <w:drawing>
          <wp:anchor distT="0" distB="0" distL="114300" distR="114300" simplePos="0" relativeHeight="251660288" behindDoc="0" locked="0" layoutInCell="1" allowOverlap="1">
            <wp:simplePos x="0" y="0"/>
            <wp:positionH relativeFrom="column">
              <wp:posOffset>0</wp:posOffset>
            </wp:positionH>
            <wp:positionV relativeFrom="paragraph">
              <wp:posOffset>303530</wp:posOffset>
            </wp:positionV>
            <wp:extent cx="5261610" cy="2959100"/>
            <wp:effectExtent l="0" t="0" r="8890" b="0"/>
            <wp:wrapTopAndBottom/>
            <wp:docPr id="3" name="图片 3" descr="屏幕截图 2022-07-11 15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07-11 155605"/>
                    <pic:cNvPicPr>
                      <a:picLocks noChangeAspect="1"/>
                    </pic:cNvPicPr>
                  </pic:nvPicPr>
                  <pic:blipFill>
                    <a:blip r:embed="rId6"/>
                    <a:stretch>
                      <a:fillRect/>
                    </a:stretch>
                  </pic:blipFill>
                  <pic:spPr>
                    <a:xfrm>
                      <a:off x="0" y="0"/>
                      <a:ext cx="5261610" cy="29591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HAnsi" w:hAnsiTheme="minorHAnsi" w:eastAsiaTheme="minorEastAsia" w:cstheme="minorBidi"/>
          <w:kern w:val="2"/>
          <w:sz w:val="24"/>
          <w:szCs w:val="24"/>
          <w:lang w:val="en-US" w:eastAsia="zh-CN" w:bidi="ar-SA"/>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61312" behindDoc="0" locked="0" layoutInCell="1" allowOverlap="1">
            <wp:simplePos x="0" y="0"/>
            <wp:positionH relativeFrom="column">
              <wp:posOffset>6350</wp:posOffset>
            </wp:positionH>
            <wp:positionV relativeFrom="paragraph">
              <wp:posOffset>297180</wp:posOffset>
            </wp:positionV>
            <wp:extent cx="5269865" cy="2959735"/>
            <wp:effectExtent l="0" t="0" r="635" b="12065"/>
            <wp:wrapTopAndBottom/>
            <wp:docPr id="4" name="图片 4" descr="屏幕截图 2022-07-12 09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07-12 090656"/>
                    <pic:cNvPicPr>
                      <a:picLocks noChangeAspect="1"/>
                    </pic:cNvPicPr>
                  </pic:nvPicPr>
                  <pic:blipFill>
                    <a:blip r:embed="rId7"/>
                    <a:stretch>
                      <a:fillRect/>
                    </a:stretch>
                  </pic:blipFill>
                  <pic:spPr>
                    <a:xfrm>
                      <a:off x="0" y="0"/>
                      <a:ext cx="5269865" cy="2959735"/>
                    </a:xfrm>
                    <a:prstGeom prst="rect">
                      <a:avLst/>
                    </a:prstGeom>
                  </pic:spPr>
                </pic:pic>
              </a:graphicData>
            </a:graphic>
          </wp:anchor>
        </w:drawing>
      </w:r>
      <w:r>
        <w:rPr>
          <w:rFonts w:hint="eastAsia"/>
          <w:sz w:val="24"/>
          <w:szCs w:val="24"/>
          <w:lang w:val="en-US" w:eastAsia="zh-CN"/>
        </w:rPr>
        <w:t>访问者示意：</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不同继承方式对于基类成员在派生类中访问属性的变化：</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2336" behindDoc="0" locked="0" layoutInCell="1" allowOverlap="1">
            <wp:simplePos x="0" y="0"/>
            <wp:positionH relativeFrom="column">
              <wp:posOffset>-25400</wp:posOffset>
            </wp:positionH>
            <wp:positionV relativeFrom="paragraph">
              <wp:posOffset>6350</wp:posOffset>
            </wp:positionV>
            <wp:extent cx="5342255" cy="2995930"/>
            <wp:effectExtent l="0" t="0" r="4445" b="1270"/>
            <wp:wrapTopAndBottom/>
            <wp:docPr id="5" name="图片 5" descr="屏幕截图 2022-07-13 09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07-13 092151"/>
                    <pic:cNvPicPr>
                      <a:picLocks noChangeAspect="1"/>
                    </pic:cNvPicPr>
                  </pic:nvPicPr>
                  <pic:blipFill>
                    <a:blip r:embed="rId8"/>
                    <a:stretch>
                      <a:fillRect/>
                    </a:stretch>
                  </pic:blipFill>
                  <pic:spPr>
                    <a:xfrm>
                      <a:off x="0" y="0"/>
                      <a:ext cx="5342255" cy="2995930"/>
                    </a:xfrm>
                    <a:prstGeom prst="rect">
                      <a:avLst/>
                    </a:prstGeom>
                  </pic:spPr>
                </pic:pic>
              </a:graphicData>
            </a:graphic>
          </wp:anchor>
        </w:drawing>
      </w:r>
      <w:r>
        <w:rPr>
          <w:rFonts w:hint="eastAsia" w:ascii="宋体" w:hAnsi="宋体" w:eastAsia="宋体" w:cs="宋体"/>
          <w:sz w:val="24"/>
          <w:szCs w:val="24"/>
          <w:lang w:val="en-US" w:eastAsia="zh-CN"/>
        </w:rPr>
        <w:t>多级派生的情况下，保护继承和私有继承会进一步地将基类的访问权限隐蔽成不可访问的。而基类成员的访问权限本在定义的时候就已经被人为设计好了，所以一般地，</w:t>
      </w:r>
      <w:r>
        <w:rPr>
          <w:rFonts w:hint="eastAsia" w:ascii="宋体" w:hAnsi="宋体" w:eastAsia="宋体" w:cs="宋体"/>
          <w:color w:val="FF0000"/>
          <w:sz w:val="24"/>
          <w:szCs w:val="24"/>
          <w:lang w:val="en-US" w:eastAsia="zh-CN"/>
        </w:rPr>
        <w:t>保护继承与私有继承在实际编程中是极少使用的，它们只在技术理论上有意义</w:t>
      </w:r>
      <w:r>
        <w:rPr>
          <w:rFonts w:hint="eastAsia" w:ascii="宋体" w:hAnsi="宋体" w:eastAsia="宋体" w:cs="宋体"/>
          <w:sz w:val="24"/>
          <w:szCs w:val="24"/>
          <w:lang w:val="en-US" w:eastAsia="zh-CN"/>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赋值兼容规则：</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定义：</w:t>
      </w:r>
      <w:r>
        <w:rPr>
          <w:rFonts w:hint="default" w:ascii="宋体" w:hAnsi="宋体" w:eastAsia="宋体" w:cs="宋体"/>
          <w:sz w:val="24"/>
          <w:szCs w:val="24"/>
          <w:lang w:val="en-US" w:eastAsia="zh-CN"/>
        </w:rPr>
        <w:t>需要基类对象的任何地方，都可以使用公有派生类的对象来替代。</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替代情况：</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1、派生类的对象可以赋值给基类对象；</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2、派生类的对象可以初始化基类的引用；</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3、派生类对象的地址可以赋给指向基类的指针。</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例：（</w:t>
      </w:r>
      <w:r>
        <w:rPr>
          <w:rFonts w:hint="eastAsia" w:ascii="新宋体" w:hAnsi="新宋体" w:eastAsia="新宋体"/>
          <w:color w:val="2B91AF"/>
          <w:sz w:val="24"/>
          <w:szCs w:val="24"/>
          <w:lang w:val="en-US" w:eastAsia="zh-CN"/>
        </w:rPr>
        <w:t>Base</w:t>
      </w:r>
      <w:r>
        <w:rPr>
          <w:rFonts w:hint="eastAsia" w:ascii="新宋体" w:hAnsi="新宋体" w:eastAsia="新宋体"/>
          <w:color w:val="000000" w:themeColor="text1"/>
          <w:sz w:val="24"/>
          <w:szCs w:val="24"/>
          <w:lang w:val="en-US" w:eastAsia="zh-CN"/>
          <w14:textFill>
            <w14:solidFill>
              <w14:schemeClr w14:val="tx1"/>
            </w14:solidFill>
          </w14:textFill>
        </w:rPr>
        <w:t>为基类，</w:t>
      </w:r>
      <w:r>
        <w:rPr>
          <w:rFonts w:hint="eastAsia" w:ascii="新宋体" w:hAnsi="新宋体" w:eastAsia="新宋体"/>
          <w:color w:val="2B91AF"/>
          <w:sz w:val="24"/>
          <w:szCs w:val="24"/>
          <w:lang w:val="en-US" w:eastAsia="zh-CN"/>
        </w:rPr>
        <w:t>Derive</w:t>
      </w:r>
      <w:r>
        <w:rPr>
          <w:rFonts w:hint="eastAsia" w:ascii="新宋体" w:hAnsi="新宋体" w:eastAsia="新宋体"/>
          <w:color w:val="000000" w:themeColor="text1"/>
          <w:sz w:val="24"/>
          <w:szCs w:val="24"/>
          <w:lang w:val="en-US" w:eastAsia="zh-CN"/>
          <w14:textFill>
            <w14:solidFill>
              <w14:schemeClr w14:val="tx1"/>
            </w14:solidFill>
          </w14:textFill>
        </w:rPr>
        <w:t>为派生类</w:t>
      </w:r>
      <w:r>
        <w:rPr>
          <w:rFonts w:hint="eastAsia" w:ascii="宋体" w:hAnsi="宋体" w:eastAsia="宋体" w:cs="宋体"/>
          <w:sz w:val="24"/>
          <w:szCs w:val="24"/>
          <w:lang w:val="en-US" w:eastAsia="zh-CN"/>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新宋体" w:hAnsi="新宋体" w:eastAsia="新宋体"/>
          <w:color w:val="2B91AF"/>
          <w:sz w:val="24"/>
          <w:szCs w:val="24"/>
          <w:lang w:val="en-US" w:eastAsia="zh-CN"/>
        </w:rPr>
        <w:t>Base</w:t>
      </w:r>
      <w:r>
        <w:rPr>
          <w:rFonts w:hint="default" w:ascii="宋体" w:hAnsi="宋体" w:eastAsia="宋体" w:cs="宋体"/>
          <w:sz w:val="24"/>
          <w:szCs w:val="24"/>
          <w:lang w:val="en-US" w:eastAsia="zh-CN"/>
        </w:rPr>
        <w:t xml:space="preserve"> b, * pb;</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新宋体" w:hAnsi="新宋体" w:eastAsia="新宋体"/>
          <w:color w:val="2B91AF"/>
          <w:sz w:val="24"/>
          <w:szCs w:val="24"/>
          <w:lang w:val="en-US" w:eastAsia="zh-CN"/>
        </w:rPr>
        <w:t>Derive</w:t>
      </w:r>
      <w:r>
        <w:rPr>
          <w:rFonts w:hint="default" w:ascii="宋体" w:hAnsi="宋体" w:eastAsia="宋体" w:cs="宋体"/>
          <w:sz w:val="24"/>
          <w:szCs w:val="24"/>
          <w:lang w:val="en-US" w:eastAsia="zh-CN"/>
        </w:rPr>
        <w:t xml:space="preserve"> d;</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b = d;         </w:t>
      </w:r>
      <w:r>
        <w:rPr>
          <w:rFonts w:hint="eastAsia" w:ascii="新宋体" w:hAnsi="新宋体" w:eastAsia="新宋体"/>
          <w:color w:val="008000"/>
          <w:sz w:val="24"/>
          <w:szCs w:val="24"/>
        </w:rPr>
        <w:t>//派生类对象赋值给基类，复制基类继承部分</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新宋体" w:hAnsi="新宋体" w:eastAsia="新宋体"/>
          <w:color w:val="2B91AF"/>
          <w:sz w:val="24"/>
          <w:szCs w:val="24"/>
          <w:lang w:val="en-US" w:eastAsia="zh-CN"/>
        </w:rPr>
        <w:t>Base</w:t>
      </w:r>
      <w:r>
        <w:rPr>
          <w:rFonts w:hint="default" w:ascii="宋体" w:hAnsi="宋体" w:eastAsia="宋体" w:cs="宋体"/>
          <w:sz w:val="24"/>
          <w:szCs w:val="24"/>
          <w:lang w:val="en-US" w:eastAsia="zh-CN"/>
        </w:rPr>
        <w:t xml:space="preserve">&amp; rb = d;  </w:t>
      </w:r>
      <w:r>
        <w:rPr>
          <w:rFonts w:hint="eastAsia" w:ascii="新宋体" w:hAnsi="新宋体" w:eastAsia="新宋体"/>
          <w:color w:val="008000"/>
          <w:sz w:val="24"/>
          <w:szCs w:val="24"/>
        </w:rPr>
        <w:t>//基类引用到派生类对象</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8000"/>
          <w:sz w:val="24"/>
          <w:szCs w:val="24"/>
        </w:rPr>
      </w:pPr>
      <w:r>
        <w:rPr>
          <w:rFonts w:hint="default" w:ascii="宋体" w:hAnsi="宋体" w:eastAsia="宋体" w:cs="宋体"/>
          <w:sz w:val="24"/>
          <w:szCs w:val="24"/>
          <w:lang w:val="en-US" w:eastAsia="zh-CN"/>
        </w:rPr>
        <w:t xml:space="preserve">pb = &amp;d;       </w:t>
      </w:r>
      <w:r>
        <w:rPr>
          <w:rFonts w:hint="eastAsia" w:ascii="新宋体" w:hAnsi="新宋体" w:eastAsia="新宋体"/>
          <w:color w:val="008000"/>
          <w:sz w:val="24"/>
          <w:szCs w:val="24"/>
        </w:rPr>
        <w:t>//基类指针指向派生类对象</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8000"/>
          <w:sz w:val="24"/>
          <w:szCs w:val="24"/>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派生类构造函数：</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20" w:firstLineChars="200"/>
        <w:jc w:val="left"/>
        <w:textAlignment w:val="auto"/>
        <w:rPr>
          <w:rFonts w:hint="default" w:ascii="新宋体" w:hAnsi="新宋体" w:eastAsia="新宋体"/>
          <w:color w:val="000000" w:themeColor="text1"/>
          <w:sz w:val="21"/>
          <w:szCs w:val="21"/>
          <w:lang w:val="en-US" w:eastAsia="zh-CN"/>
          <w14:textFill>
            <w14:solidFill>
              <w14:schemeClr w14:val="tx1"/>
            </w14:solidFill>
          </w14:textFill>
        </w:rPr>
      </w:pPr>
      <w:r>
        <w:rPr>
          <w:rFonts w:hint="default" w:ascii="新宋体" w:hAnsi="新宋体" w:eastAsia="新宋体"/>
          <w:color w:val="000000" w:themeColor="text1"/>
          <w:sz w:val="21"/>
          <w:szCs w:val="21"/>
          <w:lang w:val="en-US" w:eastAsia="zh-CN"/>
          <w14:textFill>
            <w14:solidFill>
              <w14:schemeClr w14:val="tx1"/>
            </w14:solidFill>
          </w14:textFill>
        </w:rPr>
        <w:t xml:space="preserve">派生类名(形式参数列表) : </w:t>
      </w:r>
      <w:r>
        <w:rPr>
          <w:rFonts w:hint="default" w:ascii="新宋体" w:hAnsi="新宋体" w:eastAsia="新宋体"/>
          <w:color w:val="0070C0"/>
          <w:sz w:val="21"/>
          <w:szCs w:val="21"/>
          <w:lang w:val="en-US" w:eastAsia="zh-CN"/>
        </w:rPr>
        <w:t>基类名(基类构造函数实参列表)</w:t>
      </w:r>
      <w:r>
        <w:rPr>
          <w:rFonts w:hint="default" w:ascii="新宋体" w:hAnsi="新宋体" w:eastAsia="新宋体"/>
          <w:color w:val="000000" w:themeColor="text1"/>
          <w:sz w:val="21"/>
          <w:szCs w:val="21"/>
          <w:lang w:val="en-US" w:eastAsia="zh-CN"/>
          <w14:textFill>
            <w14:solidFill>
              <w14:schemeClr w14:val="tx1"/>
            </w14:solidFill>
          </w14:textFill>
        </w:rPr>
        <w:t>,</w:t>
      </w:r>
      <w:r>
        <w:rPr>
          <w:rFonts w:hint="default" w:ascii="新宋体" w:hAnsi="新宋体" w:eastAsia="新宋体"/>
          <w:color w:val="FF0000"/>
          <w:sz w:val="21"/>
          <w:szCs w:val="21"/>
          <w:lang w:val="en-US" w:eastAsia="zh-CN"/>
        </w:rPr>
        <w:t>派生类初始化列表</w:t>
      </w:r>
      <w:r>
        <w:rPr>
          <w:rFonts w:hint="default" w:ascii="新宋体" w:hAnsi="新宋体" w:eastAsia="新宋体"/>
          <w:color w:val="000000" w:themeColor="text1"/>
          <w:sz w:val="21"/>
          <w:szCs w:val="21"/>
          <w:lang w:val="en-US" w:eastAsia="zh-CN"/>
          <w14:textFill>
            <w14:solidFill>
              <w14:schemeClr w14:val="tx1"/>
            </w14:solidFill>
          </w14:textFill>
        </w:rPr>
        <w:t xml:space="preserve"> {</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20" w:firstLineChars="200"/>
        <w:jc w:val="left"/>
        <w:textAlignment w:val="auto"/>
        <w:rPr>
          <w:rFonts w:hint="default" w:ascii="新宋体" w:hAnsi="新宋体" w:eastAsia="新宋体"/>
          <w:color w:val="000000" w:themeColor="text1"/>
          <w:sz w:val="21"/>
          <w:szCs w:val="21"/>
          <w:lang w:val="en-US" w:eastAsia="zh-CN"/>
          <w14:textFill>
            <w14:solidFill>
              <w14:schemeClr w14:val="tx1"/>
            </w14:solidFill>
          </w14:textFill>
        </w:rPr>
      </w:pPr>
      <w:r>
        <w:rPr>
          <w:rFonts w:hint="default" w:ascii="新宋体" w:hAnsi="新宋体" w:eastAsia="新宋体"/>
          <w:color w:val="000000" w:themeColor="text1"/>
          <w:sz w:val="21"/>
          <w:szCs w:val="21"/>
          <w:lang w:val="en-US" w:eastAsia="zh-CN"/>
          <w14:textFill>
            <w14:solidFill>
              <w14:schemeClr w14:val="tx1"/>
            </w14:solidFill>
          </w14:textFill>
        </w:rPr>
        <w:t>派生类初始化函数体</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20" w:firstLineChars="200"/>
        <w:jc w:val="left"/>
        <w:textAlignment w:val="auto"/>
        <w:rPr>
          <w:rFonts w:hint="default" w:ascii="新宋体" w:hAnsi="新宋体" w:eastAsia="新宋体"/>
          <w:color w:val="000000" w:themeColor="text1"/>
          <w:sz w:val="21"/>
          <w:szCs w:val="21"/>
          <w:lang w:val="en-US" w:eastAsia="zh-CN"/>
          <w14:textFill>
            <w14:solidFill>
              <w14:schemeClr w14:val="tx1"/>
            </w14:solidFill>
          </w14:textFill>
        </w:rPr>
      </w:pPr>
      <w:r>
        <w:rPr>
          <w:rFonts w:hint="default" w:ascii="新宋体" w:hAnsi="新宋体" w:eastAsia="新宋体"/>
          <w:color w:val="000000" w:themeColor="text1"/>
          <w:sz w:val="21"/>
          <w:szCs w:val="21"/>
          <w:lang w:val="en-US" w:eastAsia="zh-CN"/>
          <w14:textFill>
            <w14:solidFill>
              <w14:schemeClr w14:val="tx1"/>
            </w14:solidFill>
          </w14:textFill>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default" w:ascii="新宋体" w:hAnsi="新宋体" w:eastAsia="新宋体"/>
          <w:color w:val="0070C0"/>
          <w:sz w:val="24"/>
          <w:szCs w:val="24"/>
          <w:lang w:val="en-US" w:eastAsia="zh-CN"/>
        </w:rPr>
        <w:t>基类名(基类构造函数实参列表)</w:t>
      </w:r>
      <w:r>
        <w:rPr>
          <w:rFonts w:hint="eastAsia" w:ascii="新宋体" w:hAnsi="新宋体" w:eastAsia="新宋体"/>
          <w:color w:val="000000" w:themeColor="text1"/>
          <w:sz w:val="24"/>
          <w:szCs w:val="24"/>
          <w:lang w:val="en-US" w:eastAsia="zh-CN"/>
          <w14:textFill>
            <w14:solidFill>
              <w14:schemeClr w14:val="tx1"/>
            </w14:solidFill>
          </w14:textFill>
        </w:rPr>
        <w:t>即调用基类的构造函数</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FF0000"/>
          <w:sz w:val="24"/>
          <w:szCs w:val="24"/>
          <w:lang w:val="en-US" w:eastAsia="zh-CN"/>
        </w:rPr>
        <w:t>派生类初始化列表</w:t>
      </w:r>
      <w:r>
        <w:rPr>
          <w:rFonts w:hint="eastAsia" w:ascii="新宋体" w:hAnsi="新宋体" w:eastAsia="新宋体"/>
          <w:color w:val="000000" w:themeColor="text1"/>
          <w:sz w:val="24"/>
          <w:szCs w:val="24"/>
          <w:lang w:val="en-US" w:eastAsia="zh-CN"/>
          <w14:textFill>
            <w14:solidFill>
              <w14:schemeClr w14:val="tx1"/>
            </w14:solidFill>
          </w14:textFill>
        </w:rPr>
        <w:t>可以初始化新增数据成员（尽量在此初始化）</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jc w:val="left"/>
        <w:textAlignment w:val="auto"/>
        <w:rPr>
          <w:rFonts w:hint="default"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多重继承：</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二义性问题：多重继承时，多个基类可能出现同名的成员。在派生类中如果使用一个表达式的含义能解释为可以访问多个基类的成员，则这种对基类成员的访问就是不确定的，称这种访问具有二义性。</w:t>
      </w:r>
      <w:r>
        <w:rPr>
          <w:rFonts w:hint="eastAsia" w:ascii="新宋体" w:hAnsi="新宋体" w:eastAsia="新宋体"/>
          <w:color w:val="FF0000"/>
          <w:sz w:val="24"/>
          <w:szCs w:val="24"/>
          <w:lang w:val="en-US" w:eastAsia="zh-CN"/>
        </w:rPr>
        <w:t>C++不允许这种访问存在</w:t>
      </w:r>
      <w:r>
        <w:rPr>
          <w:rFonts w:hint="eastAsia" w:ascii="新宋体" w:hAnsi="新宋体" w:eastAsia="新宋体"/>
          <w:color w:val="000000" w:themeColor="text1"/>
          <w:sz w:val="24"/>
          <w:szCs w:val="24"/>
          <w:lang w:val="en-US" w:eastAsia="zh-CN"/>
          <w14:textFill>
            <w14:solidFill>
              <w14:schemeClr w14:val="tx1"/>
            </w14:solidFill>
          </w14:textFill>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解决方法：访问同名成员时使用类作用域限定符。</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形式：</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highlight w:val="yellow"/>
          <w:lang w:val="en-US" w:eastAsia="zh-CN"/>
          <w14:textFill>
            <w14:solidFill>
              <w14:schemeClr w14:val="tx1"/>
            </w14:solidFill>
          </w14:textFill>
        </w:rPr>
      </w:pPr>
      <w:r>
        <w:rPr>
          <w:rFonts w:hint="default" w:ascii="新宋体" w:hAnsi="新宋体" w:eastAsia="新宋体"/>
          <w:color w:val="000000" w:themeColor="text1"/>
          <w:sz w:val="24"/>
          <w:szCs w:val="24"/>
          <w:highlight w:val="yellow"/>
          <w:lang w:val="en-US" w:eastAsia="zh-CN"/>
          <w14:textFill>
            <w14:solidFill>
              <w14:schemeClr w14:val="tx1"/>
            </w14:solidFill>
          </w14:textFill>
        </w:rPr>
        <w:t>对象名.基类名::成员名</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highlight w:val="yellow"/>
          <w:lang w:val="en-US" w:eastAsia="zh-CN"/>
          <w14:textFill>
            <w14:solidFill>
              <w14:schemeClr w14:val="tx1"/>
            </w14:solidFill>
          </w14:textFill>
        </w:rPr>
      </w:pPr>
      <w:r>
        <w:rPr>
          <w:rFonts w:hint="default" w:ascii="新宋体" w:hAnsi="新宋体" w:eastAsia="新宋体"/>
          <w:color w:val="000000" w:themeColor="text1"/>
          <w:sz w:val="24"/>
          <w:szCs w:val="24"/>
          <w:highlight w:val="yellow"/>
          <w:lang w:val="en-US" w:eastAsia="zh-CN"/>
          <w14:textFill>
            <w14:solidFill>
              <w14:schemeClr w14:val="tx1"/>
            </w14:solidFill>
          </w14:textFill>
        </w:rPr>
        <w:t>对象指针名-&gt;基类名::成员名</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highlight w:val="yellow"/>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jc w:val="left"/>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虚基类：</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含义：</w:t>
      </w:r>
      <w:r>
        <w:rPr>
          <w:rFonts w:hint="default" w:ascii="新宋体" w:hAnsi="新宋体" w:eastAsia="新宋体"/>
          <w:color w:val="000000" w:themeColor="text1"/>
          <w:sz w:val="24"/>
          <w:szCs w:val="24"/>
          <w:highlight w:val="none"/>
          <w:lang w:val="en-US" w:eastAsia="zh-CN"/>
          <w14:textFill>
            <w14:solidFill>
              <w14:schemeClr w14:val="tx1"/>
            </w14:solidFill>
          </w14:textFill>
        </w:rPr>
        <w:t>在继承间接共同基类时只保留一份成员</w:t>
      </w:r>
      <w:r>
        <w:rPr>
          <w:rFonts w:hint="eastAsia"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定义形式：（在派生类定义中的继承方式处声明）</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FF"/>
          <w:sz w:val="24"/>
          <w:szCs w:val="24"/>
          <w:highlight w:val="none"/>
          <w:lang w:val="en-US" w:eastAsia="zh-CN"/>
        </w:rPr>
        <w:t>class</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派生类名: </w:t>
      </w:r>
      <w:r>
        <w:rPr>
          <w:rFonts w:hint="default" w:ascii="新宋体" w:hAnsi="新宋体" w:eastAsia="新宋体"/>
          <w:color w:val="0000FF"/>
          <w:sz w:val="24"/>
          <w:szCs w:val="24"/>
          <w:highlight w:val="none"/>
          <w:lang w:val="en-US" w:eastAsia="zh-CN"/>
        </w:rPr>
        <w:t>virtual</w:t>
      </w:r>
      <w:r>
        <w:rPr>
          <w:rFonts w:hint="default" w:ascii="新宋体" w:hAnsi="新宋体" w:eastAsia="新宋体"/>
          <w:color w:val="000000" w:themeColor="text1"/>
          <w:sz w:val="24"/>
          <w:szCs w:val="24"/>
          <w:highlight w:val="none"/>
          <w:lang w:val="en-US" w:eastAsia="zh-CN"/>
          <w14:textFill>
            <w14:solidFill>
              <w14:schemeClr w14:val="tx1"/>
            </w14:solidFill>
          </w14:textFill>
        </w:rPr>
        <w:t xml:space="preserve"> 访问标号 虚基类名,... {</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960" w:firstLineChars="400"/>
        <w:jc w:val="left"/>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成员列表</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themeColor="text1"/>
          <w:sz w:val="24"/>
          <w:szCs w:val="24"/>
          <w:highlight w:val="none"/>
          <w:lang w:val="en-US" w:eastAsia="zh-CN"/>
          <w14:textFill>
            <w14:solidFill>
              <w14:schemeClr w14:val="tx1"/>
            </w14:solidFill>
          </w14:textFill>
        </w:rPr>
      </w:pPr>
      <w:r>
        <w:rPr>
          <w:rFonts w:hint="default" w:ascii="新宋体" w:hAnsi="新宋体" w:eastAsia="新宋体"/>
          <w:color w:val="000000" w:themeColor="text1"/>
          <w:sz w:val="24"/>
          <w:szCs w:val="24"/>
          <w:highlight w:val="none"/>
          <w:lang w:val="en-US" w:eastAsia="zh-CN"/>
          <w14:textFill>
            <w14:solidFill>
              <w14:schemeClr w14:val="tx1"/>
            </w14:solidFill>
          </w14:textFill>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注意：为了保证虚基类在派生类中只继承一次，应当在该基类的</w:t>
      </w:r>
      <w:r>
        <w:rPr>
          <w:rFonts w:hint="eastAsia" w:ascii="新宋体" w:hAnsi="新宋体" w:eastAsia="新宋体"/>
          <w:color w:val="FF0000"/>
          <w:sz w:val="24"/>
          <w:szCs w:val="24"/>
          <w:highlight w:val="none"/>
          <w:lang w:val="en-US" w:eastAsia="zh-CN"/>
        </w:rPr>
        <w:t>所有直接派生类中</w:t>
      </w:r>
      <w:r>
        <w:rPr>
          <w:rFonts w:hint="eastAsia" w:ascii="新宋体" w:hAnsi="新宋体" w:eastAsia="新宋体"/>
          <w:color w:val="000000" w:themeColor="text1"/>
          <w:sz w:val="24"/>
          <w:szCs w:val="24"/>
          <w:highlight w:val="none"/>
          <w:lang w:val="en-US" w:eastAsia="zh-CN"/>
          <w14:textFill>
            <w14:solidFill>
              <w14:schemeClr w14:val="tx1"/>
            </w14:solidFill>
          </w14:textFill>
        </w:rPr>
        <w:t>声明为虚基类。否则仍然会出现对基类的多次继承。</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初始化：</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1、如果在虚基类中定义了</w:t>
      </w:r>
      <w:r>
        <w:rPr>
          <w:rFonts w:hint="eastAsia" w:ascii="新宋体" w:hAnsi="新宋体" w:eastAsia="新宋体"/>
          <w:color w:val="0000FF"/>
          <w:sz w:val="24"/>
          <w:szCs w:val="24"/>
          <w:highlight w:val="none"/>
          <w:lang w:val="en-US" w:eastAsia="zh-CN"/>
        </w:rPr>
        <w:t>带参数的构造函数</w:t>
      </w:r>
      <w:r>
        <w:rPr>
          <w:rFonts w:hint="eastAsia" w:ascii="新宋体" w:hAnsi="新宋体" w:eastAsia="新宋体"/>
          <w:color w:val="000000" w:themeColor="text1"/>
          <w:sz w:val="24"/>
          <w:szCs w:val="24"/>
          <w:highlight w:val="none"/>
          <w:lang w:val="en-US" w:eastAsia="zh-CN"/>
          <w14:textFill>
            <w14:solidFill>
              <w14:schemeClr w14:val="tx1"/>
            </w14:solidFill>
          </w14:textFill>
        </w:rPr>
        <w:t>，而且没有定义</w:t>
      </w:r>
      <w:r>
        <w:rPr>
          <w:rFonts w:hint="eastAsia" w:ascii="新宋体" w:hAnsi="新宋体" w:eastAsia="新宋体"/>
          <w:color w:val="0000FF"/>
          <w:sz w:val="24"/>
          <w:szCs w:val="24"/>
          <w:highlight w:val="none"/>
          <w:lang w:val="en-US" w:eastAsia="zh-CN"/>
        </w:rPr>
        <w:t>默认构造函数</w:t>
      </w:r>
      <w:r>
        <w:rPr>
          <w:rFonts w:hint="eastAsia" w:ascii="新宋体" w:hAnsi="新宋体" w:eastAsia="新宋体"/>
          <w:color w:val="000000" w:themeColor="text1"/>
          <w:sz w:val="24"/>
          <w:szCs w:val="24"/>
          <w:highlight w:val="none"/>
          <w:lang w:val="en-US" w:eastAsia="zh-CN"/>
          <w14:textFill>
            <w14:solidFill>
              <w14:schemeClr w14:val="tx1"/>
            </w14:solidFill>
          </w14:textFill>
        </w:rPr>
        <w:t>，则在其</w:t>
      </w:r>
      <w:r>
        <w:rPr>
          <w:rFonts w:hint="eastAsia" w:ascii="新宋体" w:hAnsi="新宋体" w:eastAsia="新宋体"/>
          <w:color w:val="0000FF"/>
          <w:sz w:val="24"/>
          <w:szCs w:val="24"/>
          <w:highlight w:val="none"/>
          <w:lang w:val="en-US" w:eastAsia="zh-CN"/>
        </w:rPr>
        <w:t>所有派生类</w:t>
      </w:r>
      <w:r>
        <w:rPr>
          <w:rFonts w:hint="eastAsia" w:ascii="新宋体" w:hAnsi="新宋体" w:eastAsia="新宋体"/>
          <w:color w:val="000000" w:themeColor="text1"/>
          <w:sz w:val="24"/>
          <w:szCs w:val="24"/>
          <w:highlight w:val="none"/>
          <w:lang w:val="en-US" w:eastAsia="zh-CN"/>
          <w14:textFill>
            <w14:solidFill>
              <w14:schemeClr w14:val="tx1"/>
            </w14:solidFill>
          </w14:textFill>
        </w:rPr>
        <w:t>(包括直接派生和间接派生)中，都要通过构造函数的初始化表对虚基类进行初始化。</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2、在最后的派生类中不仅要负责对其</w:t>
      </w:r>
      <w:r>
        <w:rPr>
          <w:rFonts w:hint="eastAsia" w:ascii="新宋体" w:hAnsi="新宋体" w:eastAsia="新宋体"/>
          <w:color w:val="0000FF"/>
          <w:sz w:val="24"/>
          <w:szCs w:val="24"/>
          <w:highlight w:val="none"/>
          <w:lang w:val="en-US" w:eastAsia="zh-CN"/>
        </w:rPr>
        <w:t>直接基类</w:t>
      </w:r>
      <w:r>
        <w:rPr>
          <w:rFonts w:hint="eastAsia" w:ascii="新宋体" w:hAnsi="新宋体" w:eastAsia="新宋体"/>
          <w:color w:val="000000" w:themeColor="text1"/>
          <w:sz w:val="24"/>
          <w:szCs w:val="24"/>
          <w:highlight w:val="none"/>
          <w:lang w:val="en-US" w:eastAsia="zh-CN"/>
          <w14:textFill>
            <w14:solidFill>
              <w14:schemeClr w14:val="tx1"/>
            </w14:solidFill>
          </w14:textFill>
        </w:rPr>
        <w:t>进行初始化，还要负责对</w:t>
      </w:r>
      <w:r>
        <w:rPr>
          <w:rFonts w:hint="eastAsia" w:ascii="新宋体" w:hAnsi="新宋体" w:eastAsia="新宋体"/>
          <w:color w:val="0000FF"/>
          <w:sz w:val="24"/>
          <w:szCs w:val="24"/>
          <w:highlight w:val="none"/>
          <w:lang w:val="en-US" w:eastAsia="zh-CN"/>
        </w:rPr>
        <w:t>虚基类</w:t>
      </w:r>
      <w:r>
        <w:rPr>
          <w:rFonts w:hint="eastAsia" w:ascii="新宋体" w:hAnsi="新宋体" w:eastAsia="新宋体"/>
          <w:color w:val="000000" w:themeColor="text1"/>
          <w:sz w:val="24"/>
          <w:szCs w:val="24"/>
          <w:highlight w:val="none"/>
          <w:lang w:val="en-US" w:eastAsia="zh-CN"/>
          <w14:textFill>
            <w14:solidFill>
              <w14:schemeClr w14:val="tx1"/>
            </w14:solidFill>
          </w14:textFill>
        </w:rPr>
        <w:t>初始化。</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themeColor="text1"/>
          <w:sz w:val="24"/>
          <w:szCs w:val="24"/>
          <w:highlight w:val="none"/>
          <w:lang w:val="en-US" w:eastAsia="zh-CN"/>
          <w14:textFill>
            <w14:solidFill>
              <w14:schemeClr w14:val="tx1"/>
            </w14:solidFill>
          </w14:textFill>
        </w:rPr>
      </w:pPr>
      <w:r>
        <w:rPr>
          <w:rFonts w:hint="eastAsia" w:ascii="新宋体" w:hAnsi="新宋体" w:eastAsia="新宋体"/>
          <w:color w:val="000000" w:themeColor="text1"/>
          <w:sz w:val="24"/>
          <w:szCs w:val="24"/>
          <w:highlight w:val="none"/>
          <w:lang w:val="en-US" w:eastAsia="zh-CN"/>
          <w14:textFill>
            <w14:solidFill>
              <w14:schemeClr w14:val="tx1"/>
            </w14:solidFill>
          </w14:textFill>
        </w:rPr>
        <w:t>例：</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新宋体" w:hAnsi="新宋体" w:eastAsia="新宋体"/>
          <w:color w:val="000000"/>
          <w:sz w:val="24"/>
          <w:szCs w:val="24"/>
        </w:rPr>
      </w:pP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A</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A(</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 }; </w:t>
      </w:r>
      <w:r>
        <w:rPr>
          <w:rFonts w:hint="eastAsia" w:ascii="新宋体" w:hAnsi="新宋体" w:eastAsia="新宋体"/>
          <w:color w:val="008000"/>
          <w:sz w:val="24"/>
          <w:szCs w:val="24"/>
        </w:rPr>
        <w:t>//定义基类A, A有带参数的构造函数</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新宋体" w:hAnsi="新宋体" w:eastAsia="新宋体"/>
          <w:color w:val="000000"/>
          <w:sz w:val="24"/>
          <w:szCs w:val="24"/>
        </w:rPr>
      </w:pP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B</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virtual</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A</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B(</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a</w:t>
      </w:r>
      <w:r>
        <w:rPr>
          <w:rFonts w:hint="eastAsia" w:ascii="新宋体" w:hAnsi="新宋体" w:eastAsia="新宋体"/>
          <w:color w:val="000000"/>
          <w:sz w:val="24"/>
          <w:szCs w:val="24"/>
        </w:rPr>
        <w:t>):</w:t>
      </w:r>
      <w:r>
        <w:rPr>
          <w:rFonts w:hint="eastAsia" w:ascii="新宋体" w:hAnsi="新宋体" w:eastAsia="新宋体"/>
          <w:color w:val="2B91AF"/>
          <w:sz w:val="24"/>
          <w:szCs w:val="24"/>
        </w:rPr>
        <w:t>A</w:t>
      </w:r>
      <w:r>
        <w:rPr>
          <w:rFonts w:hint="eastAsia" w:ascii="新宋体" w:hAnsi="新宋体" w:eastAsia="新宋体"/>
          <w:color w:val="000000"/>
          <w:sz w:val="24"/>
          <w:szCs w:val="24"/>
        </w:rPr>
        <w:t>(</w:t>
      </w:r>
      <w:r>
        <w:rPr>
          <w:rFonts w:hint="eastAsia" w:ascii="新宋体" w:hAnsi="新宋体" w:eastAsia="新宋体"/>
          <w:color w:val="808080"/>
          <w:sz w:val="24"/>
          <w:szCs w:val="24"/>
        </w:rPr>
        <w:t>a</w:t>
      </w:r>
      <w:r>
        <w:rPr>
          <w:rFonts w:hint="eastAsia" w:ascii="新宋体" w:hAnsi="新宋体" w:eastAsia="新宋体"/>
          <w:color w:val="000000"/>
          <w:sz w:val="24"/>
          <w:szCs w:val="24"/>
        </w:rPr>
        <w:t>) {} };</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新宋体" w:hAnsi="新宋体" w:eastAsia="新宋体"/>
          <w:color w:val="000000"/>
          <w:sz w:val="24"/>
          <w:szCs w:val="24"/>
        </w:rPr>
      </w:pPr>
      <w:r>
        <w:rPr>
          <w:rFonts w:hint="eastAsia" w:ascii="新宋体" w:hAnsi="新宋体" w:eastAsia="新宋体"/>
          <w:color w:val="008000"/>
          <w:sz w:val="24"/>
          <w:szCs w:val="24"/>
        </w:rPr>
        <w:t>//对基类A初始化</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新宋体" w:hAnsi="新宋体" w:eastAsia="新宋体"/>
          <w:color w:val="000000"/>
          <w:sz w:val="24"/>
          <w:szCs w:val="24"/>
        </w:rPr>
      </w:pP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C</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virtual</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A</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C(</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a</w:t>
      </w:r>
      <w:r>
        <w:rPr>
          <w:rFonts w:hint="eastAsia" w:ascii="新宋体" w:hAnsi="新宋体" w:eastAsia="新宋体"/>
          <w:color w:val="000000"/>
          <w:sz w:val="24"/>
          <w:szCs w:val="24"/>
        </w:rPr>
        <w:t>):</w:t>
      </w:r>
      <w:r>
        <w:rPr>
          <w:rFonts w:hint="eastAsia" w:ascii="新宋体" w:hAnsi="新宋体" w:eastAsia="新宋体"/>
          <w:color w:val="2B91AF"/>
          <w:sz w:val="24"/>
          <w:szCs w:val="24"/>
        </w:rPr>
        <w:t>A</w:t>
      </w:r>
      <w:r>
        <w:rPr>
          <w:rFonts w:hint="eastAsia" w:ascii="新宋体" w:hAnsi="新宋体" w:eastAsia="新宋体"/>
          <w:color w:val="000000"/>
          <w:sz w:val="24"/>
          <w:szCs w:val="24"/>
        </w:rPr>
        <w:t>(</w:t>
      </w:r>
      <w:r>
        <w:rPr>
          <w:rFonts w:hint="eastAsia" w:ascii="新宋体" w:hAnsi="新宋体" w:eastAsia="新宋体"/>
          <w:color w:val="808080"/>
          <w:sz w:val="24"/>
          <w:szCs w:val="24"/>
        </w:rPr>
        <w:t>a</w:t>
      </w:r>
      <w:r>
        <w:rPr>
          <w:rFonts w:hint="eastAsia" w:ascii="新宋体" w:hAnsi="新宋体" w:eastAsia="新宋体"/>
          <w:color w:val="000000"/>
          <w:sz w:val="24"/>
          <w:szCs w:val="24"/>
        </w:rPr>
        <w:t>) {} };</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新宋体" w:hAnsi="新宋体" w:eastAsia="新宋体"/>
          <w:color w:val="000000"/>
          <w:sz w:val="24"/>
          <w:szCs w:val="24"/>
        </w:rPr>
      </w:pPr>
      <w:r>
        <w:rPr>
          <w:rFonts w:hint="eastAsia" w:ascii="新宋体" w:hAnsi="新宋体" w:eastAsia="新宋体"/>
          <w:color w:val="008000"/>
          <w:sz w:val="24"/>
          <w:szCs w:val="24"/>
        </w:rPr>
        <w:t>//对基类A初始化</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rPr>
      </w:pP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B</w:t>
      </w:r>
      <w:r>
        <w:rPr>
          <w:rFonts w:hint="eastAsia" w:ascii="新宋体" w:hAnsi="新宋体" w:eastAsia="新宋体"/>
          <w:color w:val="000000"/>
          <w:sz w:val="24"/>
          <w:szCs w:val="24"/>
        </w:rPr>
        <w:t>,</w:t>
      </w:r>
      <w:r>
        <w:rPr>
          <w:rFonts w:hint="eastAsia" w:ascii="新宋体" w:hAnsi="新宋体" w:eastAsia="新宋体"/>
          <w:color w:val="0000FF"/>
          <w:sz w:val="24"/>
          <w:szCs w:val="24"/>
        </w:rPr>
        <w:t>public</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C</w:t>
      </w:r>
      <w:r>
        <w:rPr>
          <w:rFonts w:hint="eastAsia" w:ascii="新宋体" w:hAnsi="新宋体" w:eastAsia="新宋体"/>
          <w:color w:val="000000"/>
          <w:sz w:val="24"/>
          <w:szCs w:val="24"/>
        </w:rPr>
        <w:t xml:space="preserve"> { </w:t>
      </w:r>
      <w:r>
        <w:rPr>
          <w:rFonts w:hint="eastAsia" w:ascii="新宋体" w:hAnsi="新宋体" w:eastAsia="新宋体"/>
          <w:color w:val="0000FF"/>
          <w:sz w:val="24"/>
          <w:szCs w:val="24"/>
        </w:rPr>
        <w:t>public</w:t>
      </w:r>
      <w:r>
        <w:rPr>
          <w:rFonts w:hint="eastAsia" w:ascii="新宋体" w:hAnsi="新宋体" w:eastAsia="新宋体"/>
          <w:color w:val="000000"/>
          <w:sz w:val="24"/>
          <w:szCs w:val="24"/>
        </w:rPr>
        <w:t>: D(</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a</w:t>
      </w:r>
      <w:r>
        <w:rPr>
          <w:rFonts w:hint="eastAsia" w:ascii="新宋体" w:hAnsi="新宋体" w:eastAsia="新宋体"/>
          <w:color w:val="000000"/>
          <w:sz w:val="24"/>
          <w:szCs w:val="24"/>
        </w:rPr>
        <w:t>):</w:t>
      </w:r>
      <w:r>
        <w:rPr>
          <w:rFonts w:hint="eastAsia" w:ascii="新宋体" w:hAnsi="新宋体" w:eastAsia="新宋体"/>
          <w:color w:val="2B91AF"/>
          <w:sz w:val="24"/>
          <w:szCs w:val="24"/>
        </w:rPr>
        <w:t>A</w:t>
      </w:r>
      <w:r>
        <w:rPr>
          <w:rFonts w:hint="eastAsia" w:ascii="新宋体" w:hAnsi="新宋体" w:eastAsia="新宋体"/>
          <w:color w:val="000000"/>
          <w:sz w:val="24"/>
          <w:szCs w:val="24"/>
        </w:rPr>
        <w:t>(</w:t>
      </w:r>
      <w:r>
        <w:rPr>
          <w:rFonts w:hint="eastAsia" w:ascii="新宋体" w:hAnsi="新宋体" w:eastAsia="新宋体"/>
          <w:color w:val="808080"/>
          <w:sz w:val="24"/>
          <w:szCs w:val="24"/>
        </w:rPr>
        <w:t>a</w:t>
      </w:r>
      <w:r>
        <w:rPr>
          <w:rFonts w:hint="eastAsia" w:ascii="新宋体" w:hAnsi="新宋体" w:eastAsia="新宋体"/>
          <w:color w:val="000000"/>
          <w:sz w:val="24"/>
          <w:szCs w:val="24"/>
        </w:rPr>
        <w:t>),</w:t>
      </w:r>
      <w:r>
        <w:rPr>
          <w:rFonts w:hint="eastAsia" w:ascii="新宋体" w:hAnsi="新宋体" w:eastAsia="新宋体"/>
          <w:color w:val="2B91AF"/>
          <w:sz w:val="24"/>
          <w:szCs w:val="24"/>
        </w:rPr>
        <w:t>B</w:t>
      </w:r>
      <w:r>
        <w:rPr>
          <w:rFonts w:hint="eastAsia" w:ascii="新宋体" w:hAnsi="新宋体" w:eastAsia="新宋体"/>
          <w:color w:val="000000"/>
          <w:sz w:val="24"/>
          <w:szCs w:val="24"/>
        </w:rPr>
        <w:t>(</w:t>
      </w:r>
      <w:r>
        <w:rPr>
          <w:rFonts w:hint="eastAsia" w:ascii="新宋体" w:hAnsi="新宋体" w:eastAsia="新宋体"/>
          <w:color w:val="808080"/>
          <w:sz w:val="24"/>
          <w:szCs w:val="24"/>
        </w:rPr>
        <w:t>a</w:t>
      </w:r>
      <w:r>
        <w:rPr>
          <w:rFonts w:hint="eastAsia" w:ascii="新宋体" w:hAnsi="新宋体" w:eastAsia="新宋体"/>
          <w:color w:val="000000"/>
          <w:sz w:val="24"/>
          <w:szCs w:val="24"/>
        </w:rPr>
        <w:t>),</w:t>
      </w:r>
      <w:r>
        <w:rPr>
          <w:rFonts w:hint="eastAsia" w:ascii="新宋体" w:hAnsi="新宋体" w:eastAsia="新宋体"/>
          <w:color w:val="2B91AF"/>
          <w:sz w:val="24"/>
          <w:szCs w:val="24"/>
        </w:rPr>
        <w:t>C</w:t>
      </w:r>
      <w:r>
        <w:rPr>
          <w:rFonts w:hint="eastAsia" w:ascii="新宋体" w:hAnsi="新宋体" w:eastAsia="新宋体"/>
          <w:color w:val="000000"/>
          <w:sz w:val="24"/>
          <w:szCs w:val="24"/>
        </w:rPr>
        <w:t>(</w:t>
      </w:r>
      <w:r>
        <w:rPr>
          <w:rFonts w:hint="eastAsia" w:ascii="新宋体" w:hAnsi="新宋体" w:eastAsia="新宋体"/>
          <w:color w:val="808080"/>
          <w:sz w:val="24"/>
          <w:szCs w:val="24"/>
        </w:rPr>
        <w:t>a</w:t>
      </w:r>
      <w:r>
        <w:rPr>
          <w:rFonts w:hint="eastAsia" w:ascii="新宋体" w:hAnsi="新宋体" w:eastAsia="新宋体"/>
          <w:color w:val="000000"/>
          <w:sz w:val="24"/>
          <w:szCs w:val="24"/>
        </w:rPr>
        <w:t>) {} };</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多态性：</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含义：同样的消息被不同类型的对象接收时导致不同的行为。</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1、重载多态</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函数重载、运算符重载</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2、强制多态</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即类型转换</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3、类型参数化多态</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将类作为函数或类的参数、函数模板和类模板</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4、包含多态</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虚函数</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静态联编：在</w:t>
      </w:r>
      <w:r>
        <w:rPr>
          <w:rFonts w:hint="eastAsia" w:ascii="新宋体" w:hAnsi="新宋体" w:eastAsia="新宋体"/>
          <w:color w:val="FF0000"/>
          <w:sz w:val="24"/>
          <w:szCs w:val="24"/>
          <w:lang w:val="en-US" w:eastAsia="zh-CN"/>
        </w:rPr>
        <w:t>编译</w:t>
      </w:r>
      <w:r>
        <w:rPr>
          <w:rFonts w:hint="eastAsia" w:ascii="新宋体" w:hAnsi="新宋体" w:eastAsia="新宋体"/>
          <w:color w:val="000000"/>
          <w:sz w:val="24"/>
          <w:szCs w:val="24"/>
          <w:lang w:val="en-US" w:eastAsia="zh-CN"/>
        </w:rPr>
        <w:t>阶段就将函数实现和函数调用绑定起来称为</w:t>
      </w:r>
      <w:r>
        <w:rPr>
          <w:rFonts w:hint="eastAsia" w:ascii="新宋体" w:hAnsi="新宋体" w:eastAsia="新宋体"/>
          <w:color w:val="FF0000"/>
          <w:sz w:val="24"/>
          <w:szCs w:val="24"/>
          <w:lang w:val="en-US" w:eastAsia="zh-CN"/>
        </w:rPr>
        <w:t>静态联编（绑定）</w:t>
      </w:r>
      <w:r>
        <w:rPr>
          <w:rFonts w:hint="eastAsia" w:ascii="新宋体" w:hAnsi="新宋体" w:eastAsia="新宋体"/>
          <w:color w:val="000000"/>
          <w:sz w:val="24"/>
          <w:szCs w:val="24"/>
          <w:lang w:val="en-US" w:eastAsia="zh-CN"/>
        </w:rPr>
        <w:t>（static binding）。它对函数的选择是基于</w:t>
      </w:r>
      <w:r>
        <w:rPr>
          <w:rFonts w:hint="eastAsia" w:ascii="新宋体" w:hAnsi="新宋体" w:eastAsia="新宋体"/>
          <w:color w:val="0000FF"/>
          <w:sz w:val="24"/>
          <w:szCs w:val="24"/>
          <w:lang w:val="en-US" w:eastAsia="zh-CN"/>
        </w:rPr>
        <w:t>指向对象的指针（或者引用）的类型</w:t>
      </w:r>
      <w:r>
        <w:rPr>
          <w:rFonts w:hint="eastAsia" w:ascii="新宋体" w:hAnsi="新宋体" w:eastAsia="新宋体"/>
          <w:color w:val="000000"/>
          <w:sz w:val="24"/>
          <w:szCs w:val="24"/>
          <w:lang w:val="en-US" w:eastAsia="zh-CN"/>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动态联编：在程序</w:t>
      </w:r>
      <w:r>
        <w:rPr>
          <w:rFonts w:hint="eastAsia" w:ascii="新宋体" w:hAnsi="新宋体" w:eastAsia="新宋体"/>
          <w:color w:val="FF0000"/>
          <w:sz w:val="24"/>
          <w:szCs w:val="24"/>
          <w:lang w:val="en-US" w:eastAsia="zh-CN"/>
        </w:rPr>
        <w:t>运行</w:t>
      </w:r>
      <w:r>
        <w:rPr>
          <w:rFonts w:hint="eastAsia" w:ascii="新宋体" w:hAnsi="新宋体" w:eastAsia="新宋体"/>
          <w:color w:val="000000"/>
          <w:sz w:val="24"/>
          <w:szCs w:val="24"/>
          <w:lang w:val="en-US" w:eastAsia="zh-CN"/>
        </w:rPr>
        <w:t>的时候才进行函数实现和函数调用的绑定称为</w:t>
      </w:r>
      <w:r>
        <w:rPr>
          <w:rFonts w:hint="eastAsia" w:ascii="新宋体" w:hAnsi="新宋体" w:eastAsia="新宋体"/>
          <w:color w:val="FF0000"/>
          <w:sz w:val="24"/>
          <w:szCs w:val="24"/>
          <w:lang w:val="en-US" w:eastAsia="zh-CN"/>
        </w:rPr>
        <w:t>动态联编</w:t>
      </w:r>
      <w:r>
        <w:rPr>
          <w:rFonts w:hint="eastAsia" w:ascii="新宋体" w:hAnsi="新宋体" w:eastAsia="新宋体"/>
          <w:color w:val="000000"/>
          <w:sz w:val="24"/>
          <w:szCs w:val="24"/>
          <w:lang w:val="en-US" w:eastAsia="zh-CN"/>
        </w:rPr>
        <w:t>（dynamic binding）。</w:t>
      </w:r>
      <w:r>
        <w:rPr>
          <w:rFonts w:hint="eastAsia" w:ascii="新宋体" w:hAnsi="新宋体" w:eastAsia="新宋体"/>
          <w:color w:val="000000"/>
          <w:sz w:val="24"/>
          <w:szCs w:val="24"/>
          <w:lang w:val="en-US" w:eastAsia="zh-CN"/>
        </w:rPr>
        <w:t>它对函数的选择是基于</w:t>
      </w:r>
      <w:r>
        <w:rPr>
          <w:rFonts w:hint="eastAsia" w:ascii="新宋体" w:hAnsi="新宋体" w:eastAsia="新宋体"/>
          <w:color w:val="0000FF"/>
          <w:sz w:val="24"/>
          <w:szCs w:val="24"/>
          <w:lang w:val="en-US" w:eastAsia="zh-CN"/>
        </w:rPr>
        <w:t>指针指向对象的（或者引用）的类型</w:t>
      </w:r>
      <w:r>
        <w:rPr>
          <w:rFonts w:hint="eastAsia" w:ascii="新宋体" w:hAnsi="新宋体" w:eastAsia="新宋体"/>
          <w:color w:val="000000"/>
          <w:sz w:val="24"/>
          <w:szCs w:val="24"/>
          <w:lang w:val="en-US" w:eastAsia="zh-CN"/>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jc w:val="left"/>
        <w:textAlignment w:val="auto"/>
        <w:rPr>
          <w:rFonts w:hint="default"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虚函数：</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定义形式；</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FF"/>
          <w:sz w:val="24"/>
          <w:szCs w:val="24"/>
          <w:lang w:val="en-US" w:eastAsia="zh-CN"/>
        </w:rPr>
        <w:t>virtual</w:t>
      </w:r>
      <w:r>
        <w:rPr>
          <w:rFonts w:hint="default" w:ascii="新宋体" w:hAnsi="新宋体" w:eastAsia="新宋体"/>
          <w:color w:val="000000"/>
          <w:sz w:val="24"/>
          <w:szCs w:val="24"/>
          <w:lang w:val="en-US" w:eastAsia="zh-CN"/>
        </w:rPr>
        <w:t xml:space="preserve"> 函数类型 函数名()</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960" w:firstLineChars="4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函数体</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原理：</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当编译器编译</w:t>
      </w:r>
      <w:r>
        <w:rPr>
          <w:rFonts w:hint="default" w:ascii="新宋体" w:hAnsi="新宋体" w:eastAsia="新宋体"/>
          <w:color w:val="0000FF"/>
          <w:sz w:val="24"/>
          <w:szCs w:val="24"/>
          <w:lang w:val="en-US" w:eastAsia="zh-CN"/>
        </w:rPr>
        <w:t>含有虚函数的类</w:t>
      </w:r>
      <w:r>
        <w:rPr>
          <w:rFonts w:hint="default" w:ascii="新宋体" w:hAnsi="新宋体" w:eastAsia="新宋体"/>
          <w:color w:val="000000"/>
          <w:sz w:val="24"/>
          <w:szCs w:val="24"/>
          <w:lang w:val="en-US" w:eastAsia="zh-CN"/>
        </w:rPr>
        <w:t>时，将为它建立一个</w:t>
      </w:r>
      <w:r>
        <w:rPr>
          <w:rFonts w:hint="default" w:ascii="新宋体" w:hAnsi="新宋体" w:eastAsia="新宋体"/>
          <w:color w:val="0000FF"/>
          <w:sz w:val="24"/>
          <w:szCs w:val="24"/>
          <w:lang w:val="en-US" w:eastAsia="zh-CN"/>
        </w:rPr>
        <w:t>虚函数表VTABLE</w:t>
      </w:r>
      <w:r>
        <w:rPr>
          <w:rFonts w:hint="default" w:ascii="新宋体" w:hAnsi="新宋体" w:eastAsia="新宋体"/>
          <w:color w:val="000000"/>
          <w:sz w:val="24"/>
          <w:szCs w:val="24"/>
          <w:lang w:val="en-US" w:eastAsia="zh-CN"/>
        </w:rPr>
        <w:t>（virtual table），它相当于一个指针数组，存放每个虚函数的入口地址。编译器为该类</w:t>
      </w:r>
      <w:r>
        <w:rPr>
          <w:rFonts w:hint="default" w:ascii="新宋体" w:hAnsi="新宋体" w:eastAsia="新宋体"/>
          <w:color w:val="0000FF"/>
          <w:sz w:val="24"/>
          <w:szCs w:val="24"/>
          <w:lang w:val="en-US" w:eastAsia="zh-CN"/>
        </w:rPr>
        <w:t>增加一个额外的数据成员</w:t>
      </w:r>
      <w:r>
        <w:rPr>
          <w:rFonts w:hint="default" w:ascii="新宋体" w:hAnsi="新宋体" w:eastAsia="新宋体"/>
          <w:color w:val="000000"/>
          <w:sz w:val="24"/>
          <w:szCs w:val="24"/>
          <w:lang w:val="en-US" w:eastAsia="zh-CN"/>
        </w:rPr>
        <w:t>，这个数据成员是一个</w:t>
      </w:r>
      <w:r>
        <w:rPr>
          <w:rFonts w:hint="default" w:ascii="新宋体" w:hAnsi="新宋体" w:eastAsia="新宋体"/>
          <w:color w:val="0000FF"/>
          <w:sz w:val="24"/>
          <w:szCs w:val="24"/>
          <w:lang w:val="en-US" w:eastAsia="zh-CN"/>
        </w:rPr>
        <w:t>指向虚函数表的指针</w:t>
      </w:r>
      <w:r>
        <w:rPr>
          <w:rFonts w:hint="default" w:ascii="新宋体" w:hAnsi="新宋体" w:eastAsia="新宋体"/>
          <w:color w:val="000000"/>
          <w:sz w:val="24"/>
          <w:szCs w:val="24"/>
          <w:lang w:val="en-US" w:eastAsia="zh-CN"/>
        </w:rPr>
        <w:t>，通常称为vptr。</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Point类只有一个虚函数area，所以虚函数表里只有一项。如图（a）是Point对象UML示意</w:t>
      </w:r>
      <w:r>
        <w:rPr>
          <w:rFonts w:hint="eastAsia" w:ascii="新宋体" w:hAnsi="新宋体" w:eastAsia="新宋体"/>
          <w:color w:val="000000"/>
          <w:sz w:val="24"/>
          <w:szCs w:val="24"/>
          <w:lang w:val="en-US" w:eastAsia="zh-CN"/>
        </w:rPr>
        <w:t>，vptr指向虚函数表成员Point::area()。</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drawing>
          <wp:anchor distT="0" distB="0" distL="114300" distR="114300" simplePos="0" relativeHeight="251663360" behindDoc="0" locked="0" layoutInCell="1" allowOverlap="1">
            <wp:simplePos x="0" y="0"/>
            <wp:positionH relativeFrom="column">
              <wp:posOffset>431800</wp:posOffset>
            </wp:positionH>
            <wp:positionV relativeFrom="paragraph">
              <wp:posOffset>99060</wp:posOffset>
            </wp:positionV>
            <wp:extent cx="4413885" cy="2118360"/>
            <wp:effectExtent l="0" t="0" r="5715" b="2540"/>
            <wp:wrapTopAndBottom/>
            <wp:docPr id="6" name="图片 6" descr="屏幕截图 2022-07-15 10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07-15 105038"/>
                    <pic:cNvPicPr>
                      <a:picLocks noChangeAspect="1"/>
                    </pic:cNvPicPr>
                  </pic:nvPicPr>
                  <pic:blipFill>
                    <a:blip r:embed="rId9"/>
                    <a:stretch>
                      <a:fillRect/>
                    </a:stretch>
                  </pic:blipFill>
                  <pic:spPr>
                    <a:xfrm>
                      <a:off x="0" y="0"/>
                      <a:ext cx="4413885" cy="2118360"/>
                    </a:xfrm>
                    <a:prstGeom prst="rect">
                      <a:avLst/>
                    </a:prstGeom>
                  </pic:spPr>
                </pic:pic>
              </a:graphicData>
            </a:graphic>
          </wp:anchor>
        </w:drawing>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如果派生类Circle</w:t>
      </w:r>
      <w:r>
        <w:rPr>
          <w:rFonts w:hint="default" w:ascii="新宋体" w:hAnsi="新宋体" w:eastAsia="新宋体"/>
          <w:color w:val="FF0000"/>
          <w:sz w:val="24"/>
          <w:szCs w:val="24"/>
          <w:lang w:val="en-US" w:eastAsia="zh-CN"/>
        </w:rPr>
        <w:t>没有重写</w:t>
      </w:r>
      <w:r>
        <w:rPr>
          <w:rFonts w:hint="default" w:ascii="新宋体" w:hAnsi="新宋体" w:eastAsia="新宋体"/>
          <w:color w:val="000000"/>
          <w:sz w:val="24"/>
          <w:szCs w:val="24"/>
          <w:lang w:val="en-US" w:eastAsia="zh-CN"/>
        </w:rPr>
        <w:t>这个虚函数area，则派生类的虚函数表里的元素所</w:t>
      </w:r>
      <w:r>
        <w:rPr>
          <w:rFonts w:hint="default" w:ascii="新宋体" w:hAnsi="新宋体" w:eastAsia="新宋体"/>
          <w:color w:val="FF0000"/>
          <w:sz w:val="24"/>
          <w:szCs w:val="24"/>
          <w:lang w:val="en-US" w:eastAsia="zh-CN"/>
        </w:rPr>
        <w:t>指向的地址就是基类Point的虚函数area的地址</w:t>
      </w:r>
      <w:r>
        <w:rPr>
          <w:rFonts w:hint="default" w:ascii="新宋体" w:hAnsi="新宋体" w:eastAsia="新宋体"/>
          <w:color w:val="000000"/>
          <w:sz w:val="24"/>
          <w:szCs w:val="24"/>
          <w:lang w:val="en-US" w:eastAsia="zh-CN"/>
        </w:rPr>
        <w:t>。如果派生类Circle</w:t>
      </w:r>
      <w:r>
        <w:rPr>
          <w:rFonts w:hint="default" w:ascii="新宋体" w:hAnsi="新宋体" w:eastAsia="新宋体"/>
          <w:color w:val="FF0000"/>
          <w:sz w:val="24"/>
          <w:szCs w:val="24"/>
          <w:lang w:val="en-US" w:eastAsia="zh-CN"/>
        </w:rPr>
        <w:t>重写</w:t>
      </w:r>
      <w:r>
        <w:rPr>
          <w:rFonts w:hint="default" w:ascii="新宋体" w:hAnsi="新宋体" w:eastAsia="新宋体"/>
          <w:color w:val="000000"/>
          <w:sz w:val="24"/>
          <w:szCs w:val="24"/>
          <w:lang w:val="en-US" w:eastAsia="zh-CN"/>
        </w:rPr>
        <w:t>这个虚函数area,这时编译器将派生类虚函数表里的vptr</w:t>
      </w:r>
      <w:r>
        <w:rPr>
          <w:rFonts w:hint="default" w:ascii="新宋体" w:hAnsi="新宋体" w:eastAsia="新宋体"/>
          <w:color w:val="FF0000"/>
          <w:sz w:val="24"/>
          <w:szCs w:val="24"/>
          <w:lang w:val="en-US" w:eastAsia="zh-CN"/>
        </w:rPr>
        <w:t>指向Circle::area()，即指向派生类area虚函数的地址</w:t>
      </w:r>
      <w:r>
        <w:rPr>
          <w:rFonts w:hint="default" w:ascii="新宋体" w:hAnsi="新宋体" w:eastAsia="新宋体"/>
          <w:color w:val="000000"/>
          <w:sz w:val="24"/>
          <w:szCs w:val="24"/>
          <w:lang w:val="en-US" w:eastAsia="zh-CN"/>
        </w:rPr>
        <w:t>。如图（b）</w:t>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eastAsia"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drawing>
          <wp:anchor distT="0" distB="0" distL="114300" distR="114300" simplePos="0" relativeHeight="251664384" behindDoc="0" locked="0" layoutInCell="1" allowOverlap="1">
            <wp:simplePos x="0" y="0"/>
            <wp:positionH relativeFrom="column">
              <wp:posOffset>393700</wp:posOffset>
            </wp:positionH>
            <wp:positionV relativeFrom="paragraph">
              <wp:posOffset>82550</wp:posOffset>
            </wp:positionV>
            <wp:extent cx="4391025" cy="2129790"/>
            <wp:effectExtent l="0" t="0" r="3175" b="3810"/>
            <wp:wrapTopAndBottom/>
            <wp:docPr id="7" name="图片 7" descr="屏幕截图 2022-07-15 10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07-15 105354"/>
                    <pic:cNvPicPr>
                      <a:picLocks noChangeAspect="1"/>
                    </pic:cNvPicPr>
                  </pic:nvPicPr>
                  <pic:blipFill>
                    <a:blip r:embed="rId10"/>
                    <a:stretch>
                      <a:fillRect/>
                    </a:stretch>
                  </pic:blipFill>
                  <pic:spPr>
                    <a:xfrm>
                      <a:off x="0" y="0"/>
                      <a:ext cx="4391025" cy="2129790"/>
                    </a:xfrm>
                    <a:prstGeom prst="rect">
                      <a:avLst/>
                    </a:prstGeom>
                  </pic:spPr>
                </pic:pic>
              </a:graphicData>
            </a:graphic>
          </wp:anchor>
        </w:drawing>
      </w: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当调用虚函数时，先通过vptr找到虚函数表，然后再找出虚函数的真正地址，再调用它。</w:t>
      </w:r>
      <w:bookmarkStart w:id="0" w:name="_GoBack"/>
      <w:bookmarkEnd w:id="0"/>
    </w:p>
    <w:p>
      <w:pPr>
        <w:keepNext w:val="0"/>
        <w:keepLines w:val="0"/>
        <w:pageBreakBefore w:val="0"/>
        <w:widowControl w:val="0"/>
        <w:tabs>
          <w:tab w:val="left" w:pos="1588"/>
        </w:tabs>
        <w:kinsoku/>
        <w:wordWrap/>
        <w:overflowPunct/>
        <w:topLinePunct w:val="0"/>
        <w:autoSpaceDE/>
        <w:autoSpaceDN/>
        <w:bidi w:val="0"/>
        <w:adjustRightInd/>
        <w:snapToGrid/>
        <w:spacing w:line="360" w:lineRule="auto"/>
        <w:ind w:firstLine="480" w:firstLineChars="200"/>
        <w:jc w:val="left"/>
        <w:textAlignment w:val="auto"/>
        <w:rPr>
          <w:rFonts w:hint="default" w:ascii="新宋体" w:hAnsi="新宋体" w:eastAsia="新宋体"/>
          <w:color w:val="000000"/>
          <w:sz w:val="24"/>
          <w:szCs w:val="24"/>
          <w:lang w:val="en-US" w:eastAsia="zh-CN"/>
        </w:rPr>
      </w:pPr>
      <w:r>
        <w:rPr>
          <w:rFonts w:hint="default" w:ascii="新宋体" w:hAnsi="新宋体" w:eastAsia="新宋体"/>
          <w:color w:val="000000"/>
          <w:sz w:val="24"/>
          <w:szCs w:val="24"/>
          <w:lang w:val="en-US" w:eastAsia="zh-CN"/>
        </w:rPr>
        <w:t>派生类能继承基类的虚函数表，而且</w:t>
      </w:r>
      <w:r>
        <w:rPr>
          <w:rFonts w:hint="default" w:ascii="新宋体" w:hAnsi="新宋体" w:eastAsia="新宋体"/>
          <w:color w:val="FF0000"/>
          <w:sz w:val="24"/>
          <w:szCs w:val="24"/>
          <w:lang w:val="en-US" w:eastAsia="zh-CN"/>
        </w:rPr>
        <w:t>只要是和基类同名（参数也相同）的成员函数，无论是否使用virtual声明，它们都自动成为虚函数</w:t>
      </w:r>
      <w:r>
        <w:rPr>
          <w:rFonts w:hint="default" w:ascii="新宋体" w:hAnsi="新宋体" w:eastAsia="新宋体"/>
          <w:color w:val="000000"/>
          <w:sz w:val="24"/>
          <w:szCs w:val="24"/>
          <w:lang w:val="en-US" w:eastAsia="zh-CN"/>
        </w:rPr>
        <w:t>。如果派生类没有改写继承基类的虚函数，则函数指针调用基类的虚函数。如果派生类改写了基类的虚函数，编译器将</w:t>
      </w:r>
      <w:r>
        <w:rPr>
          <w:rFonts w:hint="default" w:ascii="新宋体" w:hAnsi="新宋体" w:eastAsia="新宋体"/>
          <w:color w:val="0000FF"/>
          <w:sz w:val="24"/>
          <w:szCs w:val="24"/>
          <w:lang w:val="en-US" w:eastAsia="zh-CN"/>
        </w:rPr>
        <w:t>重新为派生类的虚函数建立地址</w:t>
      </w:r>
      <w:r>
        <w:rPr>
          <w:rFonts w:hint="default" w:ascii="新宋体" w:hAnsi="新宋体" w:eastAsia="新宋体"/>
          <w:color w:val="000000"/>
          <w:sz w:val="24"/>
          <w:szCs w:val="24"/>
          <w:lang w:val="en-US" w:eastAsia="zh-CN"/>
        </w:rPr>
        <w:t>，函数指针会调用改写以后的虚函数。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MS Shell Dlg">
    <w:altName w:val="Microsoft Sans Serif"/>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S Gothic">
    <w:panose1 w:val="020B0609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58E2"/>
    <w:rsid w:val="03C2269C"/>
    <w:rsid w:val="16EE2A0A"/>
    <w:rsid w:val="1E292310"/>
    <w:rsid w:val="1F79100E"/>
    <w:rsid w:val="22262A63"/>
    <w:rsid w:val="34E378AB"/>
    <w:rsid w:val="3B61373A"/>
    <w:rsid w:val="44381B5A"/>
    <w:rsid w:val="533020C6"/>
    <w:rsid w:val="5491491A"/>
    <w:rsid w:val="6CD87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2022-07-07T01:31:00Z</dcterms:created>
  <dc:creator>CHEMISTRYMASTER</dc:creator>
  <cp:lastModifiedBy>无聊的人</cp:lastModifiedBy>
  <dcterms:modified xsi:type="dcterms:W3CDTF">2022-07-15T03:05:13Z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