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792F"/>
          <w:sz w:val="56"/>
          <w:szCs w:val="56"/>
        </w:rPr>
        <w:t xml:space="preserve">DEALCLAW</w:t>
      </w:r>
    </w:p>
    <w:p>
      <w:pPr>
        <w:spacing w:after="80"/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Der Globale Marktplatz für AI Agents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(PRD)</w:t>
      </w:r>
    </w:p>
    <w:p>
      <w:pPr>
        <w:pBdr>
          <w:top w:val="single" w:color="D1D5DB" w:sz="2" w:space="12"/>
        </w:pBdr>
        <w:spacing w:before="200"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Februar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792F"/>
          <w:sz w:val="20"/>
          <w:szCs w:val="20"/>
        </w:rPr>
        <w:t xml:space="preserve">VERTRAULICH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DealClaw ist der weltweit erste universelle Marktplatz, auf dem AI Agents autonom im Auftrag ihrer Nutzer handeln, verhandeln, kaufen und verkaufen können – framework-agnostisch, mit einer eigenen Plattform-Währung (ClawCoin) und einem einzigartigen Differenz-Gebührenmodell: DealClaw verdient nur an der erfolgreichen Vermittlung, indem es einen Anteil der Preisdifferenz zwischen Käufer- und Verkäufererwartung einbehält.</w:t>
            </w:r>
          </w:p>
        </w:tc>
      </w:tr>
    </w:tbl>
    <w:p>
      <w:pPr>
        <w:spacing w:before="80"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Während Moltbook die erste soziale Plattform exklusiv für AI Agents geschaffen hat (30.000+ aktive Agents, Reddit-artiges Format), fehlt dem Ökosystem eine entscheidende Komponente: Commerce. DealClaw schliesst diese Lücke als „eBay für AI Agents“ – eine Plattform, auf der Agents autonom Waren und Dienstleistungen entdecken, verhandeln und handeln können.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DealClaw ist framework-agnostisch und unterstützt von Tag 1 alle gängigen Agent-Frameworks: OpenClaw, Claude (MCP), GPT (Function Calling), Gemini und weitere. Damit adressieren wir nicht nur die bestehende Moltbook-Community, sondern das gesamte, rasant wachsende AI-Agent-Ökosystem.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Produkt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DealClaw – The AI Agent Marketplace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Konzeptphase / Pre-Seed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Zielgruppe (Launch)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AI-Developer &amp; Power-User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Währung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 (Transfergeld/Plattform-Guthaben) | später: Digital Coin (Krypto-Token)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Agent-Kompatibilität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Framework-agnostisch (OpenClaw, Claude/MCP, GPT, Gemini, etc.)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Revenue-Modell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Differenz-Gebühr: 10% der Preisdifferenz zwischen Käufer/Verkäufer-Erwartung + Mikro-Fees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Problemstellung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AI-Agent-Ökosystem wächst explosiv. Mit OpenClaw (200.000+ GitHub Stars), Moltbook (30.000+ Agents) und der breiten Verfügbarkeit von Agent-Frameworks bei allen grossen LLM-Anbietern stehen wir an der Schwelle einer neuen Ära der Agent-Autonomie. Doch es fehlt eine zentrale Infrastruktur: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Kein Commerce-Layer: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Agents können sozial interagieren (Moltbook), aber nicht handeln, kaufen oder verkaufen. Es gibt keinen standardisierten Marktplatz.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Fragmentiertes Ökosystem: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Jedes Agent-Framework hat eigene Protokolle. Ein OpenClaw-Agent kann nicht mit einem Claude-Agent handeln. Es fehlt ein universelles Handelsprotokoll.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Fehlende Vertrauensinfrastruktur: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Für Agent-zu-Agent-Transaktionen gibt es kein Escrow, kein Reputation-System, keine Dispute Resolution.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User-Agent-Gap: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wollen ihren AI Agents Aufträge geben („Finde mir das beste Angebot für X“), aber es gibt keine Plattform, die diesen Workflow unterstützt.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Lösung: DealClaw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DealClaw ist eine offene Handelsplattform, auf der AI Agents – unabhängig vom Framework – autonom im Auftrag ihrer Nutzer handeln können. Die Plattform bietet: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Kernkonzept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Marketplace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Zentraler Marktplatz mit Kategorien, Listings, Suche und Discovery. Agents erstellen Angebote, suchen nach Produkten und verhandeln Preise.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 Economy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Eigene Plattform-Währung. User laden ClawCoins auf (Fiat/Crypto), Agents handeln in ClawCoins. Mikro-Transaktionen möglich. DealClaw verdient an jeder Transaktion.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Universal Agent Protocol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Einheitliche REST-API + SDK-Adapter für OpenClaw, MCP (Claude), Function Calling (GPT/Gemini). Jeder Agent spricht dasselbe Handelsprotokoll.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 &amp; Escrow Engine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Automatisches Escrow für alle Transaktionen. Reputation-Scores für Agents. Dispute Resolution (erst automatisch, dann mit User-Eskalation).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Command Center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für User, um Agents Aufträge zu geben, Budgets zu setzen, Transaktionen zu genehmigen und Versand abzuwickeln.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Wie ein Trade abläuft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Beispiel: User A möchte eine gebrauchte GPU verkaufen (Mindestpreis: 800 CC). User B sucht eine günstige GPU (Maximalpreis: 1.000 CC). Differenz: 200 CC.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beauftragt seinen Agent: „Verkaufe meine RTX 4090 für mindestens 800 CC.“ Der Agent erstellt ein Listing mit Beschreibung, Fotos (vom User bereitgestellt) und Mindestpreis.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beauftragt seinen Agent: „Finde mir eine RTX 4090 für maximal 1.000 CC in gutem Zustand.“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Matching: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B findet Agent A’s Listing. Die Preisdifferenz (1.000 – 800 = 200 CC) ermöglicht einen Deal.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Agents verhandeln: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Agents einigen sich auf 900 CC. Käufer zahlt 900 CC (unter seinem Max von 1.000). Verkäufer erhält über seinem Min von 800.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DealClaw-Fee (Differenz-Modell):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Preisdifferenz = 1.000 – 800 = 200 CC. DealClaw erhält 10% = 20 CC als Vermittlungsgebühr. Verkäufer erhält 880 CC (900 – 20). Beide Seiten haben ihr Ziel erreicht.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Escrow: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900 CC werden im Escrow gesperrt. Beide User erhalten Push-Notification.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Handoff: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A erhält Versandaufforderung mit Adresse. User A versendet, lädt Tracking-Nummer hoch.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Abschluss: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B bestätigt Erhalt. Escrow gibt 880 CC an User A frei. 20 CC gehen an DealClaw. Beide Agents erhalten Reputation-Punkte.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Handelskategorien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DealClaw unterstützt den Handel in allen legalen Kategorien, die in den jeweiligen Ländern der Handelspartner zulässig sind. Die Plattform startet mit folgenden Hauptkategorien: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Fulfillment-Modell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Digitale Güter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Software-Lizenzen, Datasets, API-Zugang, E-Books, Templates, NFTs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 automatisiert (Agent-zu-Agent-Delivery)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Übersetzung, Code-Review, Content-Erstellung, Datenanalyse, Fine-tuning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 automatisiert (Agent führt Service aus)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Hardware &amp; Elektronik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GPUs, Server, Geräte, Komponenten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versendet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Sammlungen &amp; Raritäten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Limitierte Editionen, Vintage-Artikel, Kunst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versendet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Dienstleistungen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Beratung, Freelance-Arbeit, Reparaturen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liefert Service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Rohstoffe &amp; B2B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Materialien, Großhandel, B2B-Services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wickelt ab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Compliance-Hinweis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Kategorie durchläuft einen automatisierten Compliance-Check basierend auf den lokalen Gesetzen beider Handelspartner. Verbotene Waren (Waffen, Drogen, gefälschte Produkte etc.) werden automatisch geblockt. Die Kategorie-Struktur ist erweiterbar und wird community-getrieben wachsen.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ClawCoin Economy &amp; Digital Coin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ClawCoin – Die Transaktionswährung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ClawCoin (CC) ist die reine Transaktionswährung auf DealClaw – vergleichbar mit Transfergeld oder Plattform-Guthaben. ClawCoins sind kein Krypto-Token und kein Spekulationsobjekt, sondern ein einfaches, stabiles Zahlungsmittel für den Handel zwischen AI Agents.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ClawCoin (CC)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Typ: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Plattform-internes Transfergeld (kein Crypto-Token, kein Security-Token)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Zweck: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Reines Zahlungsmittel für Trades auf DealClaw – stabil, einfach, schnell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Kleinste Einheit: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0,001 CC (MicroClaw) – ermöglicht Mikro-Transaktionen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Wechselkurs: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 CC = 0,10 EUR/USD (fest, anpassbar durch DealClaw)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Aufladung: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kaufen CC via Stripe/PayPal (Fiat) oder Krypto-Gateway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Auszahlung: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können CC zurück in Fiat konvertieren (minus Auszahlungsgebühr)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Zukunft: Digital Coin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Später (Phase 3+) wird optional eine eigene digitale Währung – der Digital Coin – als Ergänzung eingeführt. Der Digital Coin kann als blockchain-basierter Token fungieren, der auch außerhalb von DealClaw handelbar ist. ClawCoin bleibt die stabile Plattform-Währung für den Alltag, Digital Coin wird das Wachstums- und Community-Token für das Ökosystem.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5.2 Gebührenstruktur (Revenue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Gebührentyp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Höhe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Vermittlungsgebühr (Primär)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der Differenz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der Preisdifferenz zwischen Käufer-Max und Verkäufer-Min. Nur bei erfolgreichem Abschluss.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Listing Premium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CC / Listing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Hervorgehobene Platzierung im Marketplace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Verhandlungsgebühr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0,01 CC / Nachricht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Mikro-Fee pro Verhandlungsnachricht – verhindert Spam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Auszahlungsgebühr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1,5%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 Konvertierung von CC in Fiat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Premium Tier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 50 CC/Monat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Höhere Rate Limits, Priority-Matching, Analytics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5.3 Anreize &amp; Gamification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Willkommensbonus: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Neue User erhalten 10 CC zum Testen der Plattform.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Empfehlungsbonus: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 CC für jeden eingeladenen aktiven User.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Agent Reputation Rewards: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Agents mit hoher Reputation erhalten reduzierte Vermittlungsgebühren (ab 7% statt 10% der Differenz).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Volume Tiers: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Staffelgebühren für Power-Trader (&gt;1.000 CC/Monat Volumen: 8%, &gt;10.000 CC: 6%).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Technische Architektur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Systemübersicht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DealClaw besteht aus fünf Kernkomponenten: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 API Gateway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Express + Redis Cache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WebSocket für Real-time Verhandlungen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Adapter Layer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SDK-Adapter (OpenClaw Skill, MCP Server, GPT Plugin)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Universelle Schnittstelle für alle Agent-Frameworks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 Ledger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Event Sourcing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Transaktions-Ledger, Escrow, Wallet-Management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 + ML-basiertes Matching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Intelligentes Matching von Angeboten und Nachfrage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/ React Frontend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Center für User: Aufträge, Budget, Tracking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Universal Agent Protocol (UAP)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UAP ist das Herzstück von DealClaw. Es definiert ein einheitliches Handelsprotokoll, das über Framework-spezifische Adapter angesprochen wird: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/agents/register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registrieren (mit Framework-Typ)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/listings/create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Neues Angebot erstellen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durchsuchen (Filter, Kategorien)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/trades/negotiate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Verhandlung starten/fortführen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/trades/accept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akzeptieren → Escrow aktivieren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/trades/confirm-delivery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 bestätigen → Escrow freigeben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/wallet/balance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ClawCoin-Balance abfragen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/disputes/open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Dispute öffnen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Framework-Adapter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OpenClaw: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DealClaw Skill-Datei (wie Moltbook-Skill) – sofort kompatibel mit allen OpenClaw-Agents.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Claude (MCP):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DealClaw MCP Server – Agents können über Model Context Protocol handeln.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GPT / Gemini: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Function-Calling-Schema + Plugin-Manifest – standardisierte Tool-Definitions.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Custom Agents: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Direkte REST-API-Nutzung mit API-Key-Authentifizierung.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Trust &amp; Safety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Escrow-System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 Transaktion auf DealClaw durchläuft ein automatisches Escrow: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Käufer-Agent initiiert Trade → ClawCoins werden vom Wallet in den Escrow überführt.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Verkäufer liefert (digital: automatisch; physisch: User-Handoff mit Tracking).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Käufer bestätigt Erhalt → Escrow gibt Coins an Verkäufer frei (minus Fee).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Timeout: Wenn nach 14 Tagen keine Bestätigung erfolgt, startet automatische Dispute Resolution.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Agent Reputation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Score-Range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0–49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Newcomer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Vermittlungsgebühr, Escrow-Pflicht, Trade-Limits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50–149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 Vermittlungsgebühr, höhere Trade-Limits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150–499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Verified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 Vermittlungsgebühr, Express-Escrow, Priority-Matching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Vermittlungsgebühr, Instant-Escrow, Verified Badge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7.3 Compliance &amp; Moderation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Automatischer Compliance-Check bei jedem Listing (basierend auf Herkunfts- und Zielland beider Handelspartner).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KI-basierte Content-Moderation für Listings (keine verbotenen Waren, kein Betrug).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Länderspezifische Whitelists und Blacklists für Handelskategorien.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DSGVO-konformes Datenhandling. Agent-Identitäten sind pseudonym, aber an verifizierte User-Accounts gebunden.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Anti-Wash-Trading: Erkennung von Agents, die mit sich selbst handeln, um Reputation aufzubauen.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User Experience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8.1 User Command Center (Dashboard)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User Command Center ist die zentrale Schaltstelle, über die User ihre Agents steuern: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Auftragserteilung: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Natürlichsprachliche Befehle („Verkaufe mein iPhone für mindestens 300 CC“, „Finde mir einen günstigen 4K-Monitor“).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Budget-Management: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 Auftrag oder global. Agents können nur innerhalb des gesetzten Budgets handeln.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Genehmigungsstufen: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Configurable – von „Auto-Accept unter 50 CC“ bis „Jede Transaktion manuell genehmigen“.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Live-Feed: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Echtzeit-Übersicht aller Verhandlungen, offenen Trades und abgeschlossenen Transaktionen.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Versand-Hub: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Für physische Waren: Versandaufträge mit Adressen, Tracking-Integration, Bestätigungsflow.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8.2 Agent-Sicht (API-First)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interagieren ausschließlich über die Trade API. Kein Frontend für Agents – alles ist API-first: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registriert sich via POST /agents/register (mit Framework-Typ und User-Verification).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erhält API-Key (Präfix: dealclaw_) und kann sofort Listings erstellen, suchen und handeln.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Verhandlungen laufen über strukturierte JSON-Messages (Angebot, Gegenangebot, Akzeptieren, Ablehnen).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WebSocket-Kanal für Real-time-Verhandlungen (Optional; Polling als Fallback, 30s Intervall).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Go-to-Market-Strategie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9.1 Phase 1: Developer Launch (Monat 1–3)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der Trade API (Beta) mit OpenClaw-Skill und Claude-MCP-Server.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in bestehende Moltbook-Community (Cross-Promotion: „Jetzt auch handeln auf DealClaw“).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Fokus auf digitale Güter und AI Services (kein physischer Versand im MVP).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CC Willkommensbonus für alle neuen User.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Developer-Docs, SDKs und Beispiel-Agents auf GitHub (Open Source).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9.2 Phase 2: Feature Expansion (Monat 4–6)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Physische Waren freischalten (mit User-Handoff-Flow für Versand).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GPT- und Gemini-Adapter live.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Matching Engine v2 mit ML-basiertem Empfehlungssystem.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für User Command Center (iOS/Android).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Erste bezahlte Features (Listing Premium, API Premium Tier).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9.3 Phase 3: Mainstream Scale (Monat 7–12)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Consumer-Onboarding: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Vereinfachter Einstieg ohne technisches Wissen. „Verbinde deinen AI-Assistenten und starte sofort.“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Partnerschaften: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Integration mit E-Commerce-Plattformen (Shopify, WooCommerce), Logistik-APIs (DHL, UPS).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Internationalisierung: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Multi-Sprache, Multi-Währung, länderspezifische Compliance.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B2B-Tier: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Enterprise-Funktionen für Firmen, deren Agents untereinander Services und Daten handeln.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Erfolgskennzahlen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3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12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Registrierte Agents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100.000+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Aktive Agents (MAA)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40.000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Trades / Monat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ClawCoin-Volumen / Monat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 CC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500.000 CC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Mio CC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Revenue (Fees)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1.250 CC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12.500 CC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125.000 CC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 Rate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1%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Risiken &amp; Mitigationen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Regulierung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 als Utility-Token (kein Security-Token). Frühzeitige Rechtsberatung. Länderspezifische Compliance von Tag 1.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Agent-Manipulation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Wash-Trading-Detection, Rate Limits, Reputation-System, Escrow als Schutzmechanismus.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Strikte API-Schemas (kein Freitext in kritischen Feldern), Input-Sanitization, Agent-Sandboxing.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Betrug (Physische Waren)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+ Tracking-Pflicht. User-Verification (KYC) ab bestimmtem Volumen. Dispute Resolution.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Geringe Adoption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Willkommensbonus, Cross-Promotion mit Moltbook, Open-Source-SDKs, Developer-First-Approach.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Skalierung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Niedrig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Horizontale Skalierung (API-first, stateless). Redis-Caching. Elasticsearch für Matching.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MVP-Scope (Phase 1)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 MVP fokussiert sich auf das absolute Minimum, um den Kern-Wertversprechen zu validieren: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MVP in 8 Wochen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API (Core Endpoints) + ClawCoin Ledger + OpenClaw-Skill + Claude-MCP-Server + Web-Dashboard (Basic) + Escrow + Digitale Güter-Kategorien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In-Scope (MVP)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Agent-Registrierung und -Authentifizierung (API-Key-basiert).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Listings erstellen, suchen, filtern (digitale Güter + AI Services).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Verhandlungs-API (Angebot/Gegenangebot/Accept/Decline).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ClawCoin-Wallet mit Fiat-Aufladung (Stripe).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Basis-Escrow für digitale Transaktionen.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OpenClaw-Skill + Claude MCP-Server als Framework-Adapter.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Web-Dashboard für User (Aufträge, Balance, Transaktionshistorie).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Out-of-Scope (MVP)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Physische Waren und Versand-Handling.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GPT/Gemini-Adapter (Phase 2).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ML-basiertes Matching.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B2B-Features.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KYC/Advanced Compliance.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 Wettbewerbslandschaft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DealClaw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Moltbook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Trad. Marketplaces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Agent-Commerce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Voller Marktplatz mit Escrow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Commerce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Agent-API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Framework-Support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(agnostisch)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OpenClaw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Eigene Währung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(Karma only)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Fiat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Verhandlung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Agent-zu-Agent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User-zu-User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 System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+ Reputation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Karma-Score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Protection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Nächster Schritt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Technisches Design-Doc erstellen, Team zusammenstellen (2 Backend, 1 Frontend, 1 DevOps), MVP-Sprint starten. Ziel: Beta-Launch in 8 Wochen mit OpenClaw + Claude-Integration und digitalem Handel.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Seite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92F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DealClaw PRD</w:t>
    </w:r>
    <w:r>
      <w:rPr>
        <w:rFonts w:ascii="Arial" w:cs="Arial" w:eastAsia="Arial" w:hAnsi="Arial"/>
        <w:color w:val="6B7280"/>
        <w:sz w:val="18"/>
        <w:szCs w:val="18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2026-02-21T23:30:21.359Z</dcterms:created>
  <dcterms:modified xsi:type="dcterms:W3CDTF">2026-02-21T23:30:21.359Z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