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F2A1" w14:textId="77777777" w:rsidR="00DB7438" w:rsidRDefault="00000000">
      <w:pPr>
        <w:spacing w:after="408" w:line="291" w:lineRule="auto"/>
        <w:ind w:left="10" w:right="-15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3</w:t>
      </w:r>
    </w:p>
    <w:p w14:paraId="3F23C934" w14:textId="77777777" w:rsidR="00DB7438" w:rsidRDefault="00000000">
      <w:pPr>
        <w:spacing w:after="4" w:line="262" w:lineRule="auto"/>
        <w:ind w:left="10" w:hanging="10"/>
      </w:pPr>
      <w:r>
        <w:rPr>
          <w:rFonts w:ascii="Arial" w:eastAsia="Arial" w:hAnsi="Arial" w:cs="Arial"/>
          <w:i/>
          <w:color w:val="FF0000"/>
          <w:sz w:val="24"/>
        </w:rPr>
        <w:t>Objetivo del ejercicio:</w:t>
      </w:r>
    </w:p>
    <w:p w14:paraId="5AEAAB01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Aprender el tipo de correspondencia muchos a muchos (m a n).</w:t>
      </w:r>
    </w:p>
    <w:p w14:paraId="77AF1A67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Repasar las cardinalidades mínimas.</w:t>
      </w:r>
    </w:p>
    <w:p w14:paraId="1394E7D8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Concepto de PK compuesta.</w:t>
      </w:r>
    </w:p>
    <w:p w14:paraId="528EF7D9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Primera Forma Normal (1FN).</w:t>
      </w:r>
    </w:p>
    <w:p w14:paraId="51C72A61" w14:textId="77777777" w:rsidR="00DB7438" w:rsidRDefault="00000000">
      <w:pPr>
        <w:numPr>
          <w:ilvl w:val="0"/>
          <w:numId w:val="1"/>
        </w:numPr>
        <w:spacing w:after="279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En SQL: La cláusula ORDER BY de la sentencia SELECT y el tipo de datos DECIMAL.</w:t>
      </w:r>
    </w:p>
    <w:p w14:paraId="60B1B051" w14:textId="77777777" w:rsidR="00DB7438" w:rsidRDefault="00000000">
      <w:pPr>
        <w:spacing w:after="123" w:line="262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>Se quiere diseñar una base de datos para almacenar las diferentes especies de Pokémon. Para cada especie almacenaremos su código, nombre, altura y peso. Cada especie tiene diferentes movimientos, de los que almacenaremos su código y descripción. Un movimiento lo pueden tener muchas especies y viceversa. Cuando se almacena una especie se debe indicar al menos un movimiento. Podemos tener almacenado un movimiento y que aún no pertenezca a ninguna especie.</w:t>
      </w:r>
    </w:p>
    <w:p w14:paraId="1BC5EE8B" w14:textId="77777777" w:rsidR="00DB7438" w:rsidRDefault="00000000">
      <w:pPr>
        <w:spacing w:after="4" w:line="262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>Se pide:</w:t>
      </w:r>
    </w:p>
    <w:p w14:paraId="135CF92E" w14:textId="77777777" w:rsidR="00DB7438" w:rsidRDefault="00000000">
      <w:pPr>
        <w:spacing w:after="321" w:line="262" w:lineRule="auto"/>
        <w:ind w:left="70" w:hanging="10"/>
        <w:jc w:val="both"/>
      </w:pPr>
      <w:r>
        <w:rPr>
          <w:rFonts w:ascii="Arial" w:eastAsia="Arial" w:hAnsi="Arial" w:cs="Arial"/>
          <w:sz w:val="24"/>
        </w:rPr>
        <w:t>1. Modelar la base de datos. Para ello haremos:</w:t>
      </w:r>
    </w:p>
    <w:p w14:paraId="70D01367" w14:textId="77777777" w:rsidR="00DB7438" w:rsidRPr="00527D16" w:rsidRDefault="00000000">
      <w:pPr>
        <w:numPr>
          <w:ilvl w:val="0"/>
          <w:numId w:val="2"/>
        </w:numPr>
        <w:spacing w:after="1107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>Diseño Conceptual de Datos utilizando un Diagrama o Modelo Entidad-Relación. Lo hacemos en papel y lo pasamos a la Herramienta CASE ERD Plus.</w:t>
      </w:r>
      <w:r w:rsidR="00527D16">
        <w:rPr>
          <w:rFonts w:ascii="Arial" w:eastAsia="Arial" w:hAnsi="Arial" w:cs="Arial"/>
          <w:noProof/>
          <w:sz w:val="24"/>
        </w:rPr>
        <w:drawing>
          <wp:inline distT="0" distB="0" distL="0" distR="0" wp14:anchorId="7455FAB2" wp14:editId="217F6BFD">
            <wp:extent cx="5402580" cy="2156460"/>
            <wp:effectExtent l="0" t="0" r="7620" b="0"/>
            <wp:docPr id="604541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515F" w14:textId="77777777" w:rsidR="00DB7438" w:rsidRDefault="00000000">
      <w:pPr>
        <w:numPr>
          <w:ilvl w:val="0"/>
          <w:numId w:val="2"/>
        </w:numPr>
        <w:spacing w:after="3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Workbench</w:t>
      </w:r>
      <w:proofErr w:type="spellEnd"/>
      <w:r>
        <w:rPr>
          <w:rFonts w:ascii="Arial" w:eastAsia="Arial" w:hAnsi="Arial" w:cs="Arial"/>
          <w:sz w:val="24"/>
        </w:rPr>
        <w:t>. En este apartado también vamos a poner el Diagrama Referencial que genera ERD Plus a partir del Modelo Entidad-Relación. Recuerda que el Diseño Lógico de Datos es hacer el modelo relacional y para ello podemos hacer un DED o un Diagrama</w:t>
      </w:r>
    </w:p>
    <w:p w14:paraId="0A8FAC91" w14:textId="77777777" w:rsidR="00DB7438" w:rsidRDefault="00000000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  <w:r>
        <w:rPr>
          <w:rFonts w:ascii="Arial" w:eastAsia="Arial" w:hAnsi="Arial" w:cs="Arial"/>
          <w:sz w:val="24"/>
        </w:rPr>
        <w:lastRenderedPageBreak/>
        <w:t>Referencial.</w:t>
      </w:r>
      <w:r w:rsidR="00C7678B" w:rsidRPr="00C7678B">
        <w:rPr>
          <w:rFonts w:ascii="Arial" w:eastAsia="Arial" w:hAnsi="Arial" w:cs="Arial"/>
          <w:noProof/>
          <w:sz w:val="24"/>
        </w:rPr>
        <w:t xml:space="preserve"> </w:t>
      </w:r>
      <w:r w:rsidR="00C7678B">
        <w:rPr>
          <w:rFonts w:ascii="Arial" w:eastAsia="Arial" w:hAnsi="Arial" w:cs="Arial"/>
          <w:noProof/>
          <w:sz w:val="24"/>
        </w:rPr>
        <w:drawing>
          <wp:inline distT="0" distB="0" distL="0" distR="0" wp14:anchorId="305E7CFD" wp14:editId="33EDB29A">
            <wp:extent cx="5303520" cy="1905000"/>
            <wp:effectExtent l="0" t="0" r="0" b="0"/>
            <wp:docPr id="13908512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DE50" w14:textId="77777777" w:rsidR="0058580A" w:rsidRDefault="0058580A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</w:p>
    <w:p w14:paraId="41EC8046" w14:textId="77777777" w:rsidR="0058580A" w:rsidRDefault="0058580A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</w:p>
    <w:p w14:paraId="2901D5C6" w14:textId="77777777" w:rsidR="0058580A" w:rsidRDefault="0058580A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</w:p>
    <w:p w14:paraId="4672C653" w14:textId="77777777" w:rsidR="0058580A" w:rsidRDefault="0058580A">
      <w:pPr>
        <w:spacing w:after="276" w:line="262" w:lineRule="auto"/>
        <w:ind w:left="715" w:hanging="10"/>
        <w:jc w:val="both"/>
      </w:pPr>
      <w:r w:rsidRPr="0058580A">
        <w:t xml:space="preserve">Aunque las 2 FK pueden ser juntas la PK , si decidimos poner otro atributo como </w:t>
      </w:r>
      <w:proofErr w:type="spellStart"/>
      <w:r w:rsidRPr="0058580A">
        <w:t>pk</w:t>
      </w:r>
      <w:proofErr w:type="spellEnd"/>
      <w:r w:rsidRPr="0058580A">
        <w:t xml:space="preserve"> y dejar las </w:t>
      </w:r>
      <w:proofErr w:type="spellStart"/>
      <w:r w:rsidRPr="0058580A">
        <w:t>FKs</w:t>
      </w:r>
      <w:proofErr w:type="spellEnd"/>
      <w:r w:rsidRPr="0058580A">
        <w:t xml:space="preserve"> solo con </w:t>
      </w:r>
      <w:proofErr w:type="spellStart"/>
      <w:r w:rsidRPr="0058580A">
        <w:t>FKs</w:t>
      </w:r>
      <w:proofErr w:type="spellEnd"/>
      <w:r w:rsidRPr="0058580A">
        <w:t xml:space="preserve"> </w:t>
      </w:r>
      <w:proofErr w:type="spellStart"/>
      <w:r w:rsidRPr="0058580A">
        <w:t>quedaria</w:t>
      </w:r>
      <w:proofErr w:type="spellEnd"/>
      <w:r w:rsidRPr="0058580A">
        <w:t xml:space="preserve"> </w:t>
      </w:r>
      <w:proofErr w:type="spellStart"/>
      <w:r w:rsidRPr="0058580A">
        <w:t>asi</w:t>
      </w:r>
      <w:proofErr w:type="spellEnd"/>
      <w:r w:rsidRPr="0058580A">
        <w:t>:</w:t>
      </w:r>
    </w:p>
    <w:p w14:paraId="3C2F3D3D" w14:textId="77777777" w:rsidR="0058580A" w:rsidRDefault="0058580A">
      <w:pPr>
        <w:spacing w:after="276" w:line="262" w:lineRule="auto"/>
        <w:ind w:left="715" w:hanging="10"/>
        <w:jc w:val="both"/>
      </w:pPr>
      <w:r>
        <w:rPr>
          <w:noProof/>
        </w:rPr>
        <w:drawing>
          <wp:inline distT="0" distB="0" distL="0" distR="0" wp14:anchorId="40E99CBB" wp14:editId="5D2E8328">
            <wp:extent cx="5394960" cy="2255520"/>
            <wp:effectExtent l="0" t="0" r="0" b="0"/>
            <wp:docPr id="3929675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13E4" w14:textId="77777777" w:rsidR="00DB7438" w:rsidRDefault="00000000">
      <w:pPr>
        <w:spacing w:after="831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En el Diagrama Entidad-Relación anterior hemos detectado un tipo de correspondencia M:N (m a n, o también llamada muchos a muchos). Cuando ocurre esto, en el Diseño Lógico de Datos la </w:t>
      </w:r>
      <w:r>
        <w:rPr>
          <w:rFonts w:ascii="Arial" w:eastAsia="Arial" w:hAnsi="Arial" w:cs="Arial"/>
          <w:b/>
          <w:color w:val="FF0000"/>
          <w:sz w:val="24"/>
        </w:rPr>
        <w:t xml:space="preserve">relación </w:t>
      </w:r>
      <w:r>
        <w:rPr>
          <w:rFonts w:ascii="Arial" w:eastAsia="Arial" w:hAnsi="Arial" w:cs="Arial"/>
          <w:color w:val="FF0000"/>
          <w:sz w:val="24"/>
        </w:rPr>
        <w:t xml:space="preserve">que une las dos entidades implicadas </w:t>
      </w:r>
      <w:r>
        <w:rPr>
          <w:rFonts w:ascii="Arial" w:eastAsia="Arial" w:hAnsi="Arial" w:cs="Arial"/>
          <w:b/>
          <w:color w:val="FF0000"/>
          <w:sz w:val="24"/>
        </w:rPr>
        <w:t>se convierte en una nueva entidad</w:t>
      </w:r>
      <w:r>
        <w:rPr>
          <w:rFonts w:ascii="Arial" w:eastAsia="Arial" w:hAnsi="Arial" w:cs="Arial"/>
          <w:color w:val="FF0000"/>
          <w:sz w:val="24"/>
        </w:rPr>
        <w:t xml:space="preserve">. Como esta entidad se convertirá en tabla, debemos ponerle un nombre significativo. La nueva entidad llevará las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correspondientes a las </w:t>
      </w:r>
      <w:proofErr w:type="spellStart"/>
      <w:r>
        <w:rPr>
          <w:rFonts w:ascii="Arial" w:eastAsia="Arial" w:hAnsi="Arial" w:cs="Arial"/>
          <w:color w:val="FF0000"/>
          <w:sz w:val="24"/>
        </w:rPr>
        <w:t>PKs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de las entidades que relacionaba. A veces, como veremos en otros ejercicios, llevará también otros atributos.</w:t>
      </w:r>
    </w:p>
    <w:p w14:paraId="5700FDA6" w14:textId="77777777" w:rsidR="00DB7438" w:rsidRDefault="00000000">
      <w:pPr>
        <w:spacing w:after="6"/>
        <w:ind w:left="705"/>
      </w:pPr>
      <w:r>
        <w:rPr>
          <w:rFonts w:ascii="Arial" w:eastAsia="Arial" w:hAnsi="Arial" w:cs="Arial"/>
          <w:color w:val="FF0000"/>
          <w:sz w:val="24"/>
          <w:u w:val="single" w:color="FF0000"/>
        </w:rPr>
        <w:t>ELECCIÓN de la PK de la NUEVA ENTIDAD:</w:t>
      </w:r>
    </w:p>
    <w:p w14:paraId="5C0FB1D4" w14:textId="77777777" w:rsidR="00DB7438" w:rsidRDefault="00000000">
      <w:pPr>
        <w:spacing w:after="4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Esta nueva entidad al igual que todas, debe tener una PK. Por defecto, ERD Plus y MySQL </w:t>
      </w:r>
      <w:proofErr w:type="spellStart"/>
      <w:r>
        <w:rPr>
          <w:rFonts w:ascii="Arial" w:eastAsia="Arial" w:hAnsi="Arial" w:cs="Arial"/>
          <w:color w:val="FF0000"/>
          <w:sz w:val="24"/>
        </w:rPr>
        <w:t>Workbench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ponen las dos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</w:rPr>
        <w:t xml:space="preserve">JUNTAS </w:t>
      </w:r>
      <w:r>
        <w:rPr>
          <w:rFonts w:ascii="Arial" w:eastAsia="Arial" w:hAnsi="Arial" w:cs="Arial"/>
          <w:color w:val="FF0000"/>
          <w:sz w:val="24"/>
        </w:rPr>
        <w:t>como PK compuesta (en este caso, clave primaria compuesta por dos atributos).</w:t>
      </w:r>
    </w:p>
    <w:p w14:paraId="6125FAC4" w14:textId="77777777" w:rsidR="00DB7438" w:rsidRDefault="00000000">
      <w:pPr>
        <w:spacing w:after="408" w:line="291" w:lineRule="auto"/>
        <w:ind w:left="10" w:right="-15" w:hanging="10"/>
        <w:jc w:val="right"/>
      </w:pPr>
      <w:r>
        <w:rPr>
          <w:rFonts w:ascii="Arial" w:eastAsia="Arial" w:hAnsi="Arial" w:cs="Arial"/>
          <w:b/>
          <w:i/>
          <w:sz w:val="24"/>
        </w:rPr>
        <w:lastRenderedPageBreak/>
        <w:t>EJERCICIO 3</w:t>
      </w:r>
    </w:p>
    <w:p w14:paraId="09120880" w14:textId="77777777" w:rsidR="00DB7438" w:rsidRDefault="00000000">
      <w:pPr>
        <w:spacing w:after="258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Podemos dejar la PK compuesta de las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, siempre que comprobemos que la combinación de los valores que pueden llegar a tomar estas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>, NO tiene sentido que se repita. Si sí se pueden repetir , o bien no estamos seguro, hay que añadir un nuevo atributo que designaremos como PK.</w:t>
      </w:r>
    </w:p>
    <w:p w14:paraId="13DCBB11" w14:textId="77777777" w:rsidR="00DB7438" w:rsidRDefault="00000000">
      <w:pPr>
        <w:spacing w:after="4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>NOTA:</w:t>
      </w:r>
    </w:p>
    <w:p w14:paraId="1601473B" w14:textId="77777777" w:rsidR="00DB7438" w:rsidRDefault="00000000">
      <w:pPr>
        <w:spacing w:after="14" w:line="246" w:lineRule="auto"/>
        <w:ind w:left="705"/>
      </w:pPr>
      <w:r>
        <w:rPr>
          <w:rFonts w:ascii="Arial" w:eastAsia="Arial" w:hAnsi="Arial" w:cs="Arial"/>
          <w:b/>
          <w:color w:val="FF0000"/>
          <w:sz w:val="24"/>
        </w:rPr>
        <w:t>1ª Forma Normal (1FN). No puede existir más de un valor en un atributo.</w:t>
      </w:r>
    </w:p>
    <w:p w14:paraId="4A1663EC" w14:textId="77777777" w:rsidR="00DB7438" w:rsidRDefault="00000000">
      <w:pPr>
        <w:spacing w:after="279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En caso de haber elegido mal el tipo de correspondencia, y haber elegido 1:N (en cualquiera de los dos sentidos) estaríamos incumpliendo la </w:t>
      </w:r>
      <w:r>
        <w:rPr>
          <w:rFonts w:ascii="Arial" w:eastAsia="Arial" w:hAnsi="Arial" w:cs="Arial"/>
          <w:b/>
          <w:color w:val="FF0000"/>
          <w:sz w:val="24"/>
        </w:rPr>
        <w:t>1FN</w:t>
      </w:r>
      <w:r>
        <w:rPr>
          <w:rFonts w:ascii="Arial" w:eastAsia="Arial" w:hAnsi="Arial" w:cs="Arial"/>
          <w:color w:val="FF0000"/>
          <w:sz w:val="24"/>
        </w:rPr>
        <w:t xml:space="preserve">. Puesto que, para poder almacenar la información, tendríamos que almacenar en un atributo más de un valor. Esto haría que nuestro </w:t>
      </w:r>
      <w:r>
        <w:rPr>
          <w:rFonts w:ascii="Arial" w:eastAsia="Arial" w:hAnsi="Arial" w:cs="Arial"/>
          <w:b/>
          <w:color w:val="FF0000"/>
          <w:sz w:val="24"/>
        </w:rPr>
        <w:t>modelo incumpliera las normas para ser un Modelo Relacional</w:t>
      </w:r>
      <w:r>
        <w:rPr>
          <w:rFonts w:ascii="Arial" w:eastAsia="Arial" w:hAnsi="Arial" w:cs="Arial"/>
          <w:color w:val="FF0000"/>
          <w:sz w:val="24"/>
        </w:rPr>
        <w:t>.</w:t>
      </w:r>
    </w:p>
    <w:p w14:paraId="58042522" w14:textId="77777777" w:rsidR="00DB7438" w:rsidRDefault="00000000">
      <w:pPr>
        <w:spacing w:after="475" w:line="342" w:lineRule="auto"/>
        <w:ind w:left="565" w:hanging="10"/>
      </w:pPr>
      <w:r>
        <w:rPr>
          <w:rFonts w:ascii="Arial" w:eastAsia="Arial" w:hAnsi="Arial" w:cs="Arial"/>
          <w:b/>
          <w:sz w:val="24"/>
        </w:rPr>
        <w:t>Diagrama Referencial</w:t>
      </w:r>
    </w:p>
    <w:p w14:paraId="32115F5F" w14:textId="77777777" w:rsidR="00DB7438" w:rsidRDefault="00000000">
      <w:pPr>
        <w:spacing w:after="475" w:line="342" w:lineRule="auto"/>
        <w:ind w:left="565" w:hanging="10"/>
      </w:pPr>
      <w:r>
        <w:rPr>
          <w:rFonts w:ascii="Arial" w:eastAsia="Arial" w:hAnsi="Arial" w:cs="Arial"/>
          <w:b/>
          <w:sz w:val="24"/>
        </w:rPr>
        <w:t>Diagrama de Estructura de Datos (DED)</w:t>
      </w:r>
    </w:p>
    <w:p w14:paraId="5F848711" w14:textId="77777777" w:rsidR="00DB7438" w:rsidRDefault="00000000">
      <w:pPr>
        <w:spacing w:after="276" w:line="262" w:lineRule="auto"/>
        <w:ind w:left="71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 este caso la combinación de </w:t>
      </w:r>
      <w:proofErr w:type="spellStart"/>
      <w:r>
        <w:rPr>
          <w:rFonts w:ascii="Arial" w:eastAsia="Arial" w:hAnsi="Arial" w:cs="Arial"/>
          <w:sz w:val="24"/>
        </w:rPr>
        <w:t>CodEsp</w:t>
      </w:r>
      <w:proofErr w:type="spellEnd"/>
      <w:r>
        <w:rPr>
          <w:rFonts w:ascii="Arial" w:eastAsia="Arial" w:hAnsi="Arial" w:cs="Arial"/>
          <w:sz w:val="24"/>
        </w:rPr>
        <w:t xml:space="preserve"> y </w:t>
      </w:r>
      <w:proofErr w:type="spellStart"/>
      <w:r>
        <w:rPr>
          <w:rFonts w:ascii="Arial" w:eastAsia="Arial" w:hAnsi="Arial" w:cs="Arial"/>
          <w:sz w:val="24"/>
        </w:rPr>
        <w:t>CodMov</w:t>
      </w:r>
      <w:proofErr w:type="spellEnd"/>
      <w:r>
        <w:rPr>
          <w:rFonts w:ascii="Arial" w:eastAsia="Arial" w:hAnsi="Arial" w:cs="Arial"/>
          <w:sz w:val="24"/>
        </w:rPr>
        <w:t>, no tiene sentido que se repitan nunca. Por lo tanto, podemos dejar las dos juntas como PK (esto se llama PK compuesta).</w:t>
      </w:r>
    </w:p>
    <w:p w14:paraId="7A3E82EB" w14:textId="77777777" w:rsidR="00F82D30" w:rsidRDefault="00F82D30">
      <w:pPr>
        <w:spacing w:after="276" w:line="262" w:lineRule="auto"/>
        <w:ind w:left="715" w:hanging="10"/>
        <w:jc w:val="both"/>
      </w:pPr>
      <w:r>
        <w:rPr>
          <w:noProof/>
        </w:rPr>
        <w:drawing>
          <wp:inline distT="0" distB="0" distL="0" distR="0" wp14:anchorId="5C6A6B79" wp14:editId="79A9E7E8">
            <wp:extent cx="5400040" cy="1374775"/>
            <wp:effectExtent l="0" t="0" r="0" b="0"/>
            <wp:docPr id="575896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6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937" w14:textId="77777777" w:rsidR="00DB7438" w:rsidRDefault="00000000">
      <w:pPr>
        <w:spacing w:after="555" w:line="262" w:lineRule="auto"/>
        <w:ind w:left="71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Pero si queremos (NO ES OBLIGATORIO), Podemos poner un PK diferente y dejar </w:t>
      </w:r>
      <w:proofErr w:type="spellStart"/>
      <w:r>
        <w:rPr>
          <w:rFonts w:ascii="Arial" w:eastAsia="Arial" w:hAnsi="Arial" w:cs="Arial"/>
          <w:sz w:val="24"/>
        </w:rPr>
        <w:t>CodEsp</w:t>
      </w:r>
      <w:proofErr w:type="spellEnd"/>
      <w:r>
        <w:rPr>
          <w:rFonts w:ascii="Arial" w:eastAsia="Arial" w:hAnsi="Arial" w:cs="Arial"/>
          <w:sz w:val="24"/>
        </w:rPr>
        <w:t xml:space="preserve"> y </w:t>
      </w:r>
      <w:proofErr w:type="spellStart"/>
      <w:r>
        <w:rPr>
          <w:rFonts w:ascii="Arial" w:eastAsia="Arial" w:hAnsi="Arial" w:cs="Arial"/>
          <w:sz w:val="24"/>
        </w:rPr>
        <w:t>CodMov</w:t>
      </w:r>
      <w:proofErr w:type="spellEnd"/>
      <w:r>
        <w:rPr>
          <w:rFonts w:ascii="Arial" w:eastAsia="Arial" w:hAnsi="Arial" w:cs="Arial"/>
          <w:sz w:val="24"/>
        </w:rPr>
        <w:t xml:space="preserve"> solo como </w:t>
      </w:r>
      <w:proofErr w:type="spellStart"/>
      <w:r>
        <w:rPr>
          <w:rFonts w:ascii="Arial" w:eastAsia="Arial" w:hAnsi="Arial" w:cs="Arial"/>
          <w:sz w:val="24"/>
        </w:rPr>
        <w:t>FKs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40418F5" w14:textId="77777777" w:rsidR="00F82D30" w:rsidRDefault="00F82D30">
      <w:pPr>
        <w:spacing w:after="555" w:line="262" w:lineRule="auto"/>
        <w:ind w:left="715" w:hanging="10"/>
        <w:jc w:val="both"/>
      </w:pPr>
      <w:r>
        <w:rPr>
          <w:noProof/>
        </w:rPr>
        <w:drawing>
          <wp:inline distT="0" distB="0" distL="0" distR="0" wp14:anchorId="06329F27" wp14:editId="5F1055FC">
            <wp:extent cx="5400040" cy="1369695"/>
            <wp:effectExtent l="0" t="0" r="0" b="1905"/>
            <wp:docPr id="1625377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7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102" w14:textId="77777777" w:rsidR="00DB7438" w:rsidRDefault="00000000">
      <w:pPr>
        <w:tabs>
          <w:tab w:val="center" w:pos="438"/>
          <w:tab w:val="right" w:pos="8504"/>
        </w:tabs>
        <w:spacing w:after="276" w:line="262" w:lineRule="auto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c.</w:t>
      </w:r>
      <w:r>
        <w:rPr>
          <w:rFonts w:ascii="Arial" w:eastAsia="Arial" w:hAnsi="Arial" w:cs="Arial"/>
          <w:sz w:val="24"/>
        </w:rPr>
        <w:tab/>
        <w:t>Diseño Físico de Datos. Creamos la base de datos y las tablas en SQL.</w:t>
      </w:r>
    </w:p>
    <w:p w14:paraId="2DB6AA0C" w14:textId="77777777" w:rsidR="00D94F77" w:rsidRPr="00D94F77" w:rsidRDefault="00D94F77" w:rsidP="00D94F77">
      <w:pP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>
        <w:lastRenderedPageBreak/>
        <w:tab/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CREATE TABLE Especies</w:t>
      </w:r>
    </w:p>
    <w:p w14:paraId="53A64CA0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2DD66DCB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CodESP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63ECC28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NomEsp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Varchar</w:t>
      </w:r>
      <w:proofErr w:type="spellEnd"/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(45)</w:t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NOT NULL,</w:t>
      </w:r>
    </w:p>
    <w:p w14:paraId="022AD1FB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AlturEsp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DECIMAL(4,2)</w:t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NOT NULL,</w:t>
      </w:r>
    </w:p>
    <w:p w14:paraId="3FC64D8B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PesoEsp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DECIMAL(6,2)</w:t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NOT NULL,</w:t>
      </w:r>
    </w:p>
    <w:p w14:paraId="3599B2A7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CodESP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64678363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72285B2E" w14:textId="77777777" w:rsidR="00D94F77" w:rsidRDefault="00D94F77" w:rsidP="00D94F77">
      <w:pPr>
        <w:tabs>
          <w:tab w:val="center" w:pos="438"/>
          <w:tab w:val="right" w:pos="8504"/>
        </w:tabs>
        <w:spacing w:after="276" w:line="262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113EFB56" w14:textId="77777777" w:rsidR="00D94F77" w:rsidRPr="00D94F77" w:rsidRDefault="00000000" w:rsidP="00D94F77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10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1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TABLE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Movimientos 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CodMov </w:t>
      </w:r>
      <w:r w:rsidR="00D94F77" w:rsidRPr="00D94F77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2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DescripMov </w:t>
      </w:r>
      <w:r w:rsidR="00D94F77" w:rsidRPr="00D94F77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D94F77" w:rsidRPr="00D94F77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45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3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</w:t>
      </w:r>
      <w:r w:rsidR="00D94F77" w:rsidRPr="00D94F77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PRIMARY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KEY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CodMov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383CBD07" w14:textId="77777777" w:rsidR="00D94F77" w:rsidRDefault="00D94F77" w:rsidP="00D94F77">
      <w:pPr>
        <w:tabs>
          <w:tab w:val="center" w:pos="438"/>
          <w:tab w:val="right" w:pos="8504"/>
        </w:tabs>
        <w:spacing w:after="276" w:line="262" w:lineRule="auto"/>
      </w:pPr>
    </w:p>
    <w:p w14:paraId="0D2C8485" w14:textId="77777777" w:rsidR="00D94F77" w:rsidRDefault="00000000" w:rsidP="00D94F77">
      <w:pPr>
        <w:tabs>
          <w:tab w:val="center" w:pos="438"/>
          <w:tab w:val="right" w:pos="8504"/>
        </w:tabs>
        <w:spacing w:after="276" w:line="262" w:lineRule="auto"/>
      </w:pPr>
      <w:hyperlink r:id="rId14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EspMov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CodESP </w:t>
      </w:r>
      <w:r w:rsidR="00D94F7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CodMov </w:t>
      </w:r>
      <w:r w:rsidR="00D94F7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CodESP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CodMov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CodESP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Especies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CodESP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CodMov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Movimientos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CodMov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E4A706" w14:textId="77777777" w:rsidR="00DB7438" w:rsidRPr="00355A54" w:rsidRDefault="00000000">
      <w:pPr>
        <w:numPr>
          <w:ilvl w:val="0"/>
          <w:numId w:val="3"/>
        </w:numPr>
        <w:spacing w:after="276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Insertar datos desde </w:t>
      </w:r>
      <w:proofErr w:type="spellStart"/>
      <w:r>
        <w:rPr>
          <w:rFonts w:ascii="Arial" w:eastAsia="Arial" w:hAnsi="Arial" w:cs="Arial"/>
          <w:sz w:val="24"/>
        </w:rPr>
        <w:t>phpmyadmin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1E880AD" w14:textId="77777777" w:rsidR="00355A54" w:rsidRDefault="00000000" w:rsidP="00355A54">
      <w:pPr>
        <w:shd w:val="clear" w:color="auto" w:fill="E5E5E5"/>
        <w:spacing w:after="0" w:line="240" w:lineRule="auto"/>
        <w:ind w:left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18" w:tgtFrame="mysql_doc" w:history="1">
        <w:proofErr w:type="spellStart"/>
        <w:r w:rsidR="00355A54" w:rsidRPr="00355A5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Insert</w:t>
        </w:r>
        <w:proofErr w:type="spellEnd"/>
      </w:hyperlink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355A54" w:rsidRPr="00355A54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INTO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especies </w:t>
      </w:r>
      <w:hyperlink r:id="rId19" w:tgtFrame="mysql_doc" w:history="1">
        <w:r w:rsidR="00355A54" w:rsidRPr="00355A5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VALUES</w:t>
        </w:r>
      </w:hyperlink>
      <w:r w:rsidR="00355A54" w:rsidRPr="00355A5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355A54" w:rsidRPr="00355A5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1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355A54" w:rsidRPr="00355A54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14:ligatures w14:val="none"/>
        </w:rPr>
        <w:t>'Pikachu'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355A54" w:rsidRPr="00355A5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1.2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355A54" w:rsidRPr="00355A5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6.2</w:t>
      </w:r>
      <w:r w:rsidR="00355A54" w:rsidRPr="00355A5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4F9D2B1D" w14:textId="77777777" w:rsidR="00AF4BD4" w:rsidRDefault="00AF4BD4" w:rsidP="00355A54">
      <w:pPr>
        <w:shd w:val="clear" w:color="auto" w:fill="E5E5E5"/>
        <w:spacing w:after="0" w:line="240" w:lineRule="auto"/>
        <w:ind w:left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5B8BCF34" w14:textId="77777777" w:rsidR="00AF4BD4" w:rsidRDefault="00000000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20" w:tgtFrame="mysql_doc" w:history="1">
        <w:r w:rsidR="00AF4BD4" w:rsidRPr="00AF4BD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Insert</w:t>
        </w:r>
      </w:hyperlink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AF4BD4" w:rsidRPr="00AF4BD4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INTO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especies </w:t>
      </w:r>
      <w:hyperlink r:id="rId21" w:tgtFrame="mysql_doc" w:history="1">
        <w:r w:rsidR="00AF4BD4" w:rsidRPr="00AF4BD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VALUES</w:t>
        </w:r>
      </w:hyperlink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14:ligatures w14:val="none"/>
        </w:rPr>
        <w:t>'Eevee'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1.5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3.2</w:t>
      </w:r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3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14:ligatures w14:val="none"/>
        </w:rPr>
        <w:t>'Charizard'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3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6.2</w:t>
      </w:r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29FB557F" w14:textId="77777777" w:rsidR="00CB4385" w:rsidRDefault="00CB4385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39A8CF97" w14:textId="77777777" w:rsidR="00CB4385" w:rsidRDefault="00CB4385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111FE760" w14:textId="77777777" w:rsidR="00CB4385" w:rsidRDefault="00CB4385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285E212C" w14:textId="77777777" w:rsidR="00CB4385" w:rsidRPr="00CB4385" w:rsidRDefault="00CB4385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INSERT INTO especies (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CodESP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NomEsp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AlturEsp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PesoEsp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)</w:t>
      </w:r>
    </w:p>
    <w:p w14:paraId="3E2B5E90" w14:textId="77777777" w:rsidR="00CB4385" w:rsidRPr="00CB4385" w:rsidRDefault="00CB4385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VALUES (1, 'Dragón', 10.22, 50.60),</w:t>
      </w:r>
    </w:p>
    <w:p w14:paraId="5392D6EF" w14:textId="20D7A264" w:rsidR="00CB4385" w:rsidRDefault="00CB4385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(2, '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Pikachu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', 1.30, 7.50);</w:t>
      </w:r>
    </w:p>
    <w:p w14:paraId="0617EAC7" w14:textId="77777777" w:rsidR="00AF000A" w:rsidRDefault="00AF000A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4F1A2B4A" w14:textId="77777777" w:rsidR="00AF000A" w:rsidRDefault="00AF000A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223B21A0" w14:textId="77777777" w:rsidR="00AF000A" w:rsidRDefault="00AF000A" w:rsidP="00AF000A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INSERT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movimientos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proofErr w:type="spellStart"/>
      <w:r>
        <w:rPr>
          <w:rFonts w:ascii="var(--bs-font-monospace)" w:hAnsi="var(--bs-font-monospace)" w:cs="Courier New"/>
          <w:color w:val="444444"/>
          <w:sz w:val="20"/>
          <w:szCs w:val="20"/>
        </w:rPr>
        <w:t>CodMov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DescripMov</w:t>
      </w:r>
      <w:proofErr w:type="spellEnd"/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3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VALUES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'Salto Salvaje'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'Volar'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'Saltar'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'Flotar'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'Nadar'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'Látigo'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05B0DC42" w14:textId="77777777" w:rsidR="00AF000A" w:rsidRDefault="00AF000A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28E09CDD" w14:textId="77777777" w:rsidR="004F26C4" w:rsidRDefault="004F26C4" w:rsidP="004F26C4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4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INSERT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espmov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CodEsp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CodMov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5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VALUES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31A59AE" w14:textId="77777777" w:rsidR="004F26C4" w:rsidRPr="00AF4BD4" w:rsidRDefault="004F26C4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1D98DC4D" w14:textId="77777777" w:rsidR="00AF4BD4" w:rsidRPr="00355A54" w:rsidRDefault="00AF4BD4" w:rsidP="00355A54">
      <w:pPr>
        <w:shd w:val="clear" w:color="auto" w:fill="E5E5E5"/>
        <w:spacing w:after="0" w:line="240" w:lineRule="auto"/>
        <w:ind w:left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0C484AB8" w14:textId="77777777" w:rsidR="00DB7438" w:rsidRDefault="00000000">
      <w:pPr>
        <w:numPr>
          <w:ilvl w:val="0"/>
          <w:numId w:val="3"/>
        </w:numPr>
        <w:spacing w:after="276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>Realizar las siguientes consultas en SQL:</w:t>
      </w:r>
    </w:p>
    <w:p w14:paraId="4C673907" w14:textId="77777777" w:rsidR="00DB7438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Muestra todas las filas y todos los campos de las tablas.</w:t>
      </w:r>
    </w:p>
    <w:p w14:paraId="2F03A69F" w14:textId="77777777" w:rsidR="00DB7438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Muestra algunos campos de las tablas.</w:t>
      </w:r>
    </w:p>
    <w:p w14:paraId="3A1BFCE0" w14:textId="77777777" w:rsidR="00DB7438" w:rsidRPr="00C22DE4" w:rsidRDefault="00000000">
      <w:pPr>
        <w:numPr>
          <w:ilvl w:val="0"/>
          <w:numId w:val="4"/>
        </w:numPr>
        <w:spacing w:after="12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t>Para cada especie, mostrar todos los movimientos que tiene almacenado. Muestra primero toda la información y posteriormente muestra solo el nombre de la especie y el nombre del movimiento. Ordenar ascendentemente por nombre de la especie.</w:t>
      </w:r>
    </w:p>
    <w:p w14:paraId="40B31634" w14:textId="77777777" w:rsidR="00C22DE4" w:rsidRPr="00C22DE4" w:rsidRDefault="00C22DE4" w:rsidP="00C22DE4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6" w:tgtFrame="mysql_doc" w:history="1">
        <w:r w:rsidRPr="00C22DE4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especies e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C22DE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))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C22DE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C22DE4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C22DE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3065EDAB" w14:textId="77777777" w:rsidR="00C22DE4" w:rsidRDefault="00C22DE4" w:rsidP="00C22DE4">
      <w:pPr>
        <w:spacing w:after="120" w:line="385" w:lineRule="auto"/>
        <w:ind w:left="690"/>
        <w:jc w:val="both"/>
      </w:pPr>
    </w:p>
    <w:p w14:paraId="7DC0F744" w14:textId="77777777" w:rsidR="00FD6BEA" w:rsidRDefault="00FD6BEA" w:rsidP="00C22DE4">
      <w:pPr>
        <w:spacing w:after="120" w:line="385" w:lineRule="auto"/>
        <w:ind w:left="690"/>
        <w:jc w:val="both"/>
      </w:pPr>
    </w:p>
    <w:p w14:paraId="6FB072C5" w14:textId="77777777" w:rsidR="00FD6BEA" w:rsidRDefault="00FD6BEA" w:rsidP="00C22DE4">
      <w:pPr>
        <w:spacing w:after="120" w:line="385" w:lineRule="auto"/>
        <w:ind w:left="690"/>
        <w:jc w:val="both"/>
      </w:pPr>
    </w:p>
    <w:p w14:paraId="4DB4E2D0" w14:textId="77777777" w:rsidR="00FD6BEA" w:rsidRDefault="00FD6BEA" w:rsidP="00C22DE4">
      <w:pPr>
        <w:spacing w:after="120" w:line="385" w:lineRule="auto"/>
        <w:ind w:left="690"/>
        <w:jc w:val="both"/>
      </w:pPr>
    </w:p>
    <w:p w14:paraId="1CB34565" w14:textId="77777777" w:rsidR="00FD6BEA" w:rsidRDefault="00FD6BEA" w:rsidP="00FD6BEA">
      <w:pPr>
        <w:spacing w:after="120" w:line="385" w:lineRule="auto"/>
        <w:ind w:left="690"/>
        <w:jc w:val="both"/>
      </w:pPr>
      <w:proofErr w:type="spellStart"/>
      <w:r>
        <w:t>select</w:t>
      </w:r>
      <w:proofErr w:type="spellEnd"/>
      <w:r>
        <w:t xml:space="preserve"> * </w:t>
      </w:r>
    </w:p>
    <w:p w14:paraId="2479E2C0" w14:textId="77777777" w:rsidR="00FD6BEA" w:rsidRDefault="00FD6BEA" w:rsidP="00FD6BEA">
      <w:pPr>
        <w:spacing w:after="120" w:line="385" w:lineRule="auto"/>
        <w:ind w:left="690"/>
        <w:jc w:val="both"/>
      </w:pPr>
      <w:proofErr w:type="spellStart"/>
      <w:r>
        <w:t>from</w:t>
      </w:r>
      <w:proofErr w:type="spellEnd"/>
      <w:r>
        <w:t xml:space="preserve"> (especies e INNER JOIN </w:t>
      </w:r>
      <w:proofErr w:type="spellStart"/>
      <w:r>
        <w:t>espmov</w:t>
      </w:r>
      <w:proofErr w:type="spellEnd"/>
      <w:r>
        <w:t xml:space="preserve"> em ON (</w:t>
      </w:r>
      <w:proofErr w:type="spellStart"/>
      <w:r>
        <w:t>e.CodESP</w:t>
      </w:r>
      <w:proofErr w:type="spellEnd"/>
      <w:r>
        <w:t>=</w:t>
      </w:r>
      <w:proofErr w:type="spellStart"/>
      <w:r>
        <w:t>em.CodESP</w:t>
      </w:r>
      <w:proofErr w:type="spellEnd"/>
      <w:r>
        <w:t>))</w:t>
      </w:r>
    </w:p>
    <w:p w14:paraId="72FC95EC" w14:textId="77777777" w:rsidR="00FD6BEA" w:rsidRDefault="00FD6BEA" w:rsidP="00FD6BEA">
      <w:pPr>
        <w:spacing w:after="120" w:line="385" w:lineRule="auto"/>
        <w:ind w:left="690"/>
        <w:jc w:val="both"/>
      </w:pPr>
      <w:r>
        <w:t>INNER JOIN movimientos m ON (</w:t>
      </w:r>
      <w:proofErr w:type="spellStart"/>
      <w:r>
        <w:t>m.CodMov</w:t>
      </w:r>
      <w:proofErr w:type="spellEnd"/>
      <w:r>
        <w:t>=</w:t>
      </w:r>
      <w:proofErr w:type="spellStart"/>
      <w:r>
        <w:t>em.CodMov</w:t>
      </w:r>
      <w:proofErr w:type="spellEnd"/>
      <w:r>
        <w:t>)</w:t>
      </w:r>
    </w:p>
    <w:p w14:paraId="5CD8B4C9" w14:textId="5F106516" w:rsidR="00FD6BEA" w:rsidRDefault="00FD6BEA" w:rsidP="00FD6BEA">
      <w:pPr>
        <w:spacing w:after="120" w:line="385" w:lineRule="auto"/>
        <w:ind w:left="690"/>
        <w:jc w:val="both"/>
      </w:pPr>
      <w:r>
        <w:t>ORDER BY 1 DESC,2 ASC; -- Esto ordena en orden descendente la primera columna y en orden ascendente la segunda columna</w:t>
      </w:r>
    </w:p>
    <w:p w14:paraId="2E5E681A" w14:textId="77777777" w:rsidR="00FD6BEA" w:rsidRDefault="00FD6BEA" w:rsidP="00FD6BEA">
      <w:pPr>
        <w:spacing w:after="120" w:line="385" w:lineRule="auto"/>
        <w:ind w:left="690"/>
        <w:jc w:val="both"/>
      </w:pPr>
    </w:p>
    <w:p w14:paraId="1B839A54" w14:textId="77777777" w:rsidR="00FD6BEA" w:rsidRDefault="00FD6BEA" w:rsidP="00FD6BEA">
      <w:pPr>
        <w:spacing w:after="120" w:line="385" w:lineRule="auto"/>
        <w:ind w:left="690"/>
        <w:jc w:val="both"/>
      </w:pPr>
    </w:p>
    <w:p w14:paraId="60017121" w14:textId="77777777" w:rsidR="00FD6BEA" w:rsidRDefault="00FD6BEA" w:rsidP="00FD6BEA">
      <w:pPr>
        <w:spacing w:after="120" w:line="385" w:lineRule="auto"/>
        <w:ind w:left="690"/>
        <w:jc w:val="both"/>
      </w:pPr>
    </w:p>
    <w:p w14:paraId="5EC0F26B" w14:textId="77777777" w:rsidR="00DB7438" w:rsidRDefault="00000000">
      <w:pPr>
        <w:numPr>
          <w:ilvl w:val="0"/>
          <w:numId w:val="4"/>
        </w:numPr>
        <w:spacing w:after="120" w:line="379" w:lineRule="auto"/>
        <w:ind w:hanging="360"/>
        <w:jc w:val="both"/>
      </w:pPr>
      <w:r>
        <w:rPr>
          <w:rFonts w:ascii="Arial" w:eastAsia="Arial" w:hAnsi="Arial" w:cs="Arial"/>
          <w:sz w:val="20"/>
        </w:rPr>
        <w:t>Mostrar para cada movimiento las especies que lo tienen. Muestra primero toda la información y posteriormente muestra solo el nombre del movimiento y nombre de la especie que lo tiene. ¿Qué ocurre con los movimientos que aún no lo tienen ninguna especie?</w:t>
      </w:r>
    </w:p>
    <w:p w14:paraId="2B20D2EE" w14:textId="77777777" w:rsidR="00DB7438" w:rsidRPr="00EC0D55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Para el movimiento Salto salvaje, mostrar las especies que lo tienen.</w:t>
      </w:r>
    </w:p>
    <w:p w14:paraId="087CE9E6" w14:textId="77777777" w:rsidR="00EC0D55" w:rsidRPr="00EC0D55" w:rsidRDefault="00EC0D55" w:rsidP="00EC0D55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7" w:tgtFrame="mysql_doc" w:history="1">
        <w:r w:rsidRPr="00EC0D55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especies e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))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Pr="00EC0D55">
        <w:rPr>
          <w:rFonts w:ascii="var(--bs-font-monospace)" w:hAnsi="var(--bs-font-monospace)" w:cs="Courier New"/>
          <w:color w:val="444444"/>
          <w:sz w:val="20"/>
          <w:szCs w:val="20"/>
        </w:rPr>
        <w:t> DescripMov</w:t>
      </w:r>
      <w:r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EC0D55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'Salto salvaje'</w:t>
      </w:r>
      <w:r w:rsidRPr="00EC0D5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111F27EE" w14:textId="77777777" w:rsidR="00EC0D55" w:rsidRDefault="00EC0D55" w:rsidP="00EC0D55">
      <w:pPr>
        <w:spacing w:after="240"/>
        <w:ind w:left="690"/>
        <w:jc w:val="both"/>
      </w:pPr>
    </w:p>
    <w:p w14:paraId="2548C90F" w14:textId="77777777" w:rsidR="00DB7438" w:rsidRPr="00173762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Para la especie Dragón, mostrar todos los movimientos que tiene almacenados.</w:t>
      </w:r>
    </w:p>
    <w:p w14:paraId="688BB251" w14:textId="77777777" w:rsidR="00173762" w:rsidRDefault="00173762" w:rsidP="00173762">
      <w:pPr>
        <w:pStyle w:val="Prrafodelista"/>
      </w:pPr>
    </w:p>
    <w:p w14:paraId="7F3AF511" w14:textId="77777777" w:rsidR="00173762" w:rsidRDefault="00173762" w:rsidP="00173762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8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NomESP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DescripMov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especies e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))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NomESP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'Dragón'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2D4FC6D5" w14:textId="77777777" w:rsidR="00173762" w:rsidRPr="00FD6BEA" w:rsidRDefault="00173762" w:rsidP="00173762">
      <w:pPr>
        <w:spacing w:after="240"/>
        <w:ind w:left="690"/>
        <w:jc w:val="both"/>
      </w:pPr>
    </w:p>
    <w:p w14:paraId="588FE971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7FFE5222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109CA667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2F75568B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00B1F47C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1055E186" w14:textId="4C13A14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Consultas de la profe:</w:t>
      </w:r>
    </w:p>
    <w:p w14:paraId="13AF7AFE" w14:textId="77777777" w:rsidR="00FD6BEA" w:rsidRPr="00FD6BEA" w:rsidRDefault="00FD6BEA" w:rsidP="00FD6B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SELECT * FROM 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); SELECT *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); 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</w:t>
      </w: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lastRenderedPageBreak/>
        <w:t xml:space="preserve">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 ORDER BY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ASC; -- de menor a mayor</w:t>
      </w:r>
    </w:p>
    <w:p w14:paraId="4E0E2AA7" w14:textId="77777777" w:rsidR="00FD6BEA" w:rsidRPr="00FD6BEA" w:rsidRDefault="00FD6BEA" w:rsidP="00FD6B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 ORDER BY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ASC; 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 ORDER BY 1 ASC; -- de menor a mayor</w:t>
      </w:r>
    </w:p>
    <w:p w14:paraId="10873458" w14:textId="77777777" w:rsidR="00FD6BEA" w:rsidRPr="00FD6BEA" w:rsidRDefault="00FD6BEA" w:rsidP="00FD6B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 ORDER BY 2 ASC; 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 ORDER BY 1 DESC, 2 ASC;</w:t>
      </w:r>
    </w:p>
    <w:p w14:paraId="42341A1D" w14:textId="77777777" w:rsidR="00CB43A3" w:rsidRDefault="00CB43A3" w:rsidP="00CB43A3">
      <w:pPr>
        <w:spacing w:after="240"/>
        <w:jc w:val="both"/>
      </w:pPr>
    </w:p>
    <w:p w14:paraId="52CA4C1C" w14:textId="77777777" w:rsidR="00CB43A3" w:rsidRDefault="00CB43A3" w:rsidP="00CB43A3">
      <w:pPr>
        <w:spacing w:after="240"/>
        <w:jc w:val="both"/>
      </w:pPr>
    </w:p>
    <w:p w14:paraId="0A0349B8" w14:textId="77777777" w:rsidR="00CB43A3" w:rsidRDefault="00CB43A3" w:rsidP="00CB43A3">
      <w:pPr>
        <w:spacing w:after="240"/>
        <w:jc w:val="both"/>
      </w:pPr>
    </w:p>
    <w:p w14:paraId="32E2C29C" w14:textId="77777777" w:rsidR="00CB43A3" w:rsidRDefault="00CB43A3" w:rsidP="00CB43A3">
      <w:pPr>
        <w:spacing w:after="240"/>
        <w:jc w:val="both"/>
      </w:pPr>
    </w:p>
    <w:p w14:paraId="71C2876D" w14:textId="77777777" w:rsidR="00CB43A3" w:rsidRDefault="00CB43A3" w:rsidP="00CB43A3">
      <w:pPr>
        <w:pBdr>
          <w:bottom w:val="single" w:sz="6" w:space="1" w:color="auto"/>
        </w:pBdr>
        <w:spacing w:after="240"/>
        <w:jc w:val="both"/>
      </w:pPr>
    </w:p>
    <w:p w14:paraId="60156473" w14:textId="77777777" w:rsidR="001C6A66" w:rsidRDefault="001C6A66" w:rsidP="00CB43A3">
      <w:pPr>
        <w:spacing w:after="240"/>
        <w:jc w:val="both"/>
      </w:pPr>
    </w:p>
    <w:p w14:paraId="5DD0683B" w14:textId="77777777" w:rsidR="00CB43A3" w:rsidRDefault="00CB43A3" w:rsidP="00CB43A3">
      <w:pPr>
        <w:spacing w:after="240"/>
        <w:jc w:val="both"/>
      </w:pPr>
      <w:r>
        <w:t>SELECT *</w:t>
      </w:r>
    </w:p>
    <w:p w14:paraId="1F3B74DB" w14:textId="77777777" w:rsidR="00CB43A3" w:rsidRDefault="00CB43A3" w:rsidP="00CB43A3">
      <w:pPr>
        <w:spacing w:after="240"/>
        <w:jc w:val="both"/>
      </w:pPr>
      <w:r>
        <w:t xml:space="preserve">/*FROM movimientos m INNER JOIN </w:t>
      </w:r>
      <w:proofErr w:type="spellStart"/>
      <w:r>
        <w:t>espmov</w:t>
      </w:r>
      <w:proofErr w:type="spellEnd"/>
      <w:r>
        <w:t xml:space="preserve"> em ON (</w:t>
      </w:r>
      <w:proofErr w:type="spellStart"/>
      <w:r>
        <w:t>m.CodMov</w:t>
      </w:r>
      <w:proofErr w:type="spellEnd"/>
      <w:r>
        <w:t>=</w:t>
      </w:r>
      <w:proofErr w:type="spellStart"/>
      <w:r>
        <w:t>em.CodMov</w:t>
      </w:r>
      <w:proofErr w:type="spellEnd"/>
      <w:r>
        <w:t>); --este saca normal */</w:t>
      </w:r>
    </w:p>
    <w:p w14:paraId="46BE9B20" w14:textId="46FEABBB" w:rsidR="00CB43A3" w:rsidRDefault="00CB43A3" w:rsidP="00CB43A3">
      <w:pPr>
        <w:pBdr>
          <w:bottom w:val="single" w:sz="6" w:space="1" w:color="auto"/>
        </w:pBdr>
        <w:spacing w:after="240"/>
        <w:jc w:val="both"/>
      </w:pPr>
      <w:r>
        <w:t xml:space="preserve">FROM movimientos m LEFT JOIN </w:t>
      </w:r>
      <w:proofErr w:type="spellStart"/>
      <w:r>
        <w:t>espmov</w:t>
      </w:r>
      <w:proofErr w:type="spellEnd"/>
      <w:r>
        <w:t xml:space="preserve"> em ON (</w:t>
      </w:r>
      <w:proofErr w:type="spellStart"/>
      <w:r>
        <w:t>m.CodMov</w:t>
      </w:r>
      <w:proofErr w:type="spellEnd"/>
      <w:r>
        <w:t>=</w:t>
      </w:r>
      <w:proofErr w:type="spellStart"/>
      <w:r>
        <w:t>em.CodMov</w:t>
      </w:r>
      <w:proofErr w:type="spellEnd"/>
      <w:r>
        <w:t>); -- este saca el movimiento que no tiene especies.</w:t>
      </w:r>
    </w:p>
    <w:p w14:paraId="6FC07120" w14:textId="77777777" w:rsidR="001C6A66" w:rsidRDefault="001C6A66" w:rsidP="00CB43A3">
      <w:pPr>
        <w:spacing w:after="240"/>
        <w:jc w:val="both"/>
      </w:pPr>
    </w:p>
    <w:p w14:paraId="32A4AD49" w14:textId="6061B8AE" w:rsidR="001C6A66" w:rsidRDefault="001C6A66" w:rsidP="00CB43A3">
      <w:pPr>
        <w:spacing w:after="24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SELECT * FROM especie e INNER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DesMov,NomEsp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(especie e INNER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)) RIGHT JOIN movimiento 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* FROM movimiento m LEFT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</w:t>
      </w:r>
    </w:p>
    <w:p w14:paraId="5AAA219B" w14:textId="77777777" w:rsidR="001C6A66" w:rsidRDefault="001C6A66" w:rsidP="00CB43A3">
      <w:pPr>
        <w:spacing w:after="24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E442BE1" w14:textId="77777777" w:rsidR="001C6A66" w:rsidRDefault="001C6A66" w:rsidP="00CB43A3">
      <w:pPr>
        <w:spacing w:after="24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E79EABA" w14:textId="3EDCCA3C" w:rsidR="001C6A66" w:rsidRDefault="001C6A66" w:rsidP="00CB43A3">
      <w:pPr>
        <w:spacing w:after="240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DesMov,NomEsp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(movimiento m LEFT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)) LEFT JOIN especie e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DesMov,NomEsp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(especie e INNER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)) RIGHT JOIN movimiento 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</w:t>
      </w:r>
    </w:p>
    <w:sectPr w:rsidR="001C6A66">
      <w:pgSz w:w="11920" w:h="16840"/>
      <w:pgMar w:top="758" w:right="1715" w:bottom="144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324D"/>
    <w:multiLevelType w:val="hybridMultilevel"/>
    <w:tmpl w:val="ECDE949C"/>
    <w:lvl w:ilvl="0" w:tplc="8F4CC24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EDB78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87E7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EC2C4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20A4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A5DA4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8D280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BEF8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02BE6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35E35"/>
    <w:multiLevelType w:val="hybridMultilevel"/>
    <w:tmpl w:val="DA2ED68E"/>
    <w:lvl w:ilvl="0" w:tplc="9C668E0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A3EEC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ACCEA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E63FA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605A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EC996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420E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0923A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C5A08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335BF"/>
    <w:multiLevelType w:val="hybridMultilevel"/>
    <w:tmpl w:val="2E9099A8"/>
    <w:lvl w:ilvl="0" w:tplc="46CA41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AC1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CF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01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80A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60B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063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E3E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E91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03612F"/>
    <w:multiLevelType w:val="hybridMultilevel"/>
    <w:tmpl w:val="28768888"/>
    <w:lvl w:ilvl="0" w:tplc="4CA83422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4CD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88E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67B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2F1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C40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C886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F034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18A5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4090765">
    <w:abstractNumId w:val="2"/>
  </w:num>
  <w:num w:numId="2" w16cid:durableId="1469205989">
    <w:abstractNumId w:val="0"/>
  </w:num>
  <w:num w:numId="3" w16cid:durableId="283705412">
    <w:abstractNumId w:val="1"/>
  </w:num>
  <w:num w:numId="4" w16cid:durableId="158471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38"/>
    <w:rsid w:val="00173762"/>
    <w:rsid w:val="001C6A66"/>
    <w:rsid w:val="00355A54"/>
    <w:rsid w:val="004F26C4"/>
    <w:rsid w:val="00527D16"/>
    <w:rsid w:val="0058580A"/>
    <w:rsid w:val="00AF000A"/>
    <w:rsid w:val="00AF4BD4"/>
    <w:rsid w:val="00C22DE4"/>
    <w:rsid w:val="00C7678B"/>
    <w:rsid w:val="00CB4385"/>
    <w:rsid w:val="00CB43A3"/>
    <w:rsid w:val="00D94F77"/>
    <w:rsid w:val="00DB7438"/>
    <w:rsid w:val="00EC0D55"/>
    <w:rsid w:val="00F82D30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A6B6"/>
  <w15:docId w15:val="{968A8F5A-B592-48EF-92F8-BFDB030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F77"/>
    <w:pPr>
      <w:ind w:left="720"/>
      <w:contextualSpacing/>
    </w:pPr>
  </w:style>
  <w:style w:type="character" w:customStyle="1" w:styleId="cm-keyword">
    <w:name w:val="cm-keyword"/>
    <w:basedOn w:val="Fuentedeprrafopredeter"/>
    <w:rsid w:val="00D94F77"/>
  </w:style>
  <w:style w:type="character" w:styleId="Hipervnculo">
    <w:name w:val="Hyperlink"/>
    <w:basedOn w:val="Fuentedeprrafopredeter"/>
    <w:uiPriority w:val="99"/>
    <w:semiHidden/>
    <w:unhideWhenUsed/>
    <w:rsid w:val="00D94F77"/>
    <w:rPr>
      <w:color w:val="0000FF"/>
      <w:u w:val="single"/>
    </w:rPr>
  </w:style>
  <w:style w:type="character" w:customStyle="1" w:styleId="cm-bracket">
    <w:name w:val="cm-bracket"/>
    <w:basedOn w:val="Fuentedeprrafopredeter"/>
    <w:rsid w:val="00D94F77"/>
  </w:style>
  <w:style w:type="character" w:customStyle="1" w:styleId="cm-type">
    <w:name w:val="cm-type"/>
    <w:basedOn w:val="Fuentedeprrafopredeter"/>
    <w:rsid w:val="00D94F77"/>
  </w:style>
  <w:style w:type="character" w:customStyle="1" w:styleId="cm-atom">
    <w:name w:val="cm-atom"/>
    <w:basedOn w:val="Fuentedeprrafopredeter"/>
    <w:rsid w:val="00D94F77"/>
  </w:style>
  <w:style w:type="character" w:customStyle="1" w:styleId="cm-punctuation">
    <w:name w:val="cm-punctuation"/>
    <w:basedOn w:val="Fuentedeprrafopredeter"/>
    <w:rsid w:val="00D94F77"/>
  </w:style>
  <w:style w:type="character" w:customStyle="1" w:styleId="cm-number">
    <w:name w:val="cm-number"/>
    <w:basedOn w:val="Fuentedeprrafopredeter"/>
    <w:rsid w:val="00D94F77"/>
  </w:style>
  <w:style w:type="character" w:customStyle="1" w:styleId="cm-string">
    <w:name w:val="cm-string"/>
    <w:basedOn w:val="Fuentedeprrafopredeter"/>
    <w:rsid w:val="00355A54"/>
  </w:style>
  <w:style w:type="character" w:customStyle="1" w:styleId="cm-operator">
    <w:name w:val="cm-operator"/>
    <w:basedOn w:val="Fuentedeprrafopredeter"/>
    <w:rsid w:val="00C22DE4"/>
  </w:style>
  <w:style w:type="character" w:customStyle="1" w:styleId="cm-variable-2">
    <w:name w:val="cm-variable-2"/>
    <w:basedOn w:val="Fuentedeprrafopredeter"/>
    <w:rsid w:val="00C2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1561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3.docx</dc:title>
  <dc:subject/>
  <dc:creator>Boris</dc:creator>
  <cp:keywords/>
  <cp:lastModifiedBy>Boris Gallego Ríos</cp:lastModifiedBy>
  <cp:revision>19</cp:revision>
  <dcterms:created xsi:type="dcterms:W3CDTF">2023-10-31T10:55:00Z</dcterms:created>
  <dcterms:modified xsi:type="dcterms:W3CDTF">2023-11-02T12:00:00Z</dcterms:modified>
</cp:coreProperties>
</file>