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A3D" w:rsidRDefault="00EB1792" w:rsidP="00940A3D">
      <w:pPr>
        <w:rPr>
          <w:sz w:val="24"/>
          <w:szCs w:val="24"/>
          <w:lang w:bidi="he-IL"/>
        </w:rPr>
      </w:pPr>
      <w:r w:rsidRPr="00EB1792">
        <w:rPr>
          <w:b/>
          <w:bCs/>
          <w:sz w:val="24"/>
          <w:szCs w:val="24"/>
          <w:u w:val="single"/>
          <w:lang w:bidi="he-IL"/>
        </w:rPr>
        <w:t>Touchpad app protocol</w:t>
      </w:r>
      <w:proofErr w:type="gramStart"/>
      <w:r w:rsidRPr="00EB1792">
        <w:rPr>
          <w:b/>
          <w:bCs/>
          <w:sz w:val="24"/>
          <w:szCs w:val="24"/>
          <w:u w:val="single"/>
          <w:lang w:bidi="he-IL"/>
        </w:rPr>
        <w:t>:</w:t>
      </w:r>
      <w:proofErr w:type="gramEnd"/>
      <w:r w:rsidRPr="00EB1792">
        <w:rPr>
          <w:sz w:val="24"/>
          <w:szCs w:val="24"/>
          <w:u w:val="single"/>
          <w:lang w:bidi="he-IL"/>
        </w:rPr>
        <w:br/>
      </w:r>
      <w:r w:rsidRPr="00EB1792">
        <w:rPr>
          <w:sz w:val="24"/>
          <w:szCs w:val="24"/>
          <w:lang w:bidi="he-IL"/>
        </w:rPr>
        <w:t>Information about the actions made by the touchpad is divided to small sets of data. Each set describes one action. Each of the sets has the values for the length of the set of data and for the Type of Action. After this part of the set, come arguments that describe the details of the action</w:t>
      </w:r>
      <w:r w:rsidR="00713FD5">
        <w:rPr>
          <w:sz w:val="24"/>
          <w:szCs w:val="24"/>
          <w:lang w:bidi="he-IL"/>
        </w:rPr>
        <w:t xml:space="preserve"> and each one of the arguments is one byte long</w:t>
      </w:r>
      <w:r w:rsidRPr="00EB1792">
        <w:rPr>
          <w:sz w:val="24"/>
          <w:szCs w:val="24"/>
          <w:lang w:bidi="he-IL"/>
        </w:rPr>
        <w:t>.</w:t>
      </w:r>
    </w:p>
    <w:p w:rsidR="00940A3D" w:rsidRDefault="00940A3D" w:rsidP="00940A3D">
      <w:pPr>
        <w:rPr>
          <w:sz w:val="24"/>
          <w:szCs w:val="24"/>
          <w:lang w:bidi="he-IL"/>
        </w:rPr>
      </w:pPr>
      <w:r>
        <w:rPr>
          <w:sz w:val="24"/>
          <w:szCs w:val="24"/>
          <w:lang w:bidi="he-IL"/>
        </w:rPr>
        <w:t>The structure the sets of data</w:t>
      </w:r>
      <w:proofErr w:type="gramStart"/>
      <w:r>
        <w:rPr>
          <w:sz w:val="24"/>
          <w:szCs w:val="24"/>
          <w:lang w:bidi="he-IL"/>
        </w:rPr>
        <w:t>:</w:t>
      </w:r>
      <w:proofErr w:type="gramEnd"/>
      <w:r>
        <w:rPr>
          <w:sz w:val="24"/>
          <w:szCs w:val="24"/>
          <w:lang w:bidi="he-IL"/>
        </w:rPr>
        <w:br/>
        <w:t>[Length]|[Action Code]|[Arguments]</w:t>
      </w:r>
    </w:p>
    <w:p w:rsidR="00940A3D" w:rsidRDefault="00940A3D" w:rsidP="00E75B57">
      <w:pPr>
        <w:pStyle w:val="ListParagraph"/>
        <w:numPr>
          <w:ilvl w:val="0"/>
          <w:numId w:val="3"/>
        </w:numPr>
        <w:rPr>
          <w:sz w:val="24"/>
          <w:szCs w:val="24"/>
          <w:lang w:bidi="he-IL"/>
        </w:rPr>
      </w:pPr>
      <w:r>
        <w:rPr>
          <w:sz w:val="24"/>
          <w:szCs w:val="24"/>
          <w:lang w:bidi="he-IL"/>
        </w:rPr>
        <w:t xml:space="preserve">Length - the first byte of the data set contains </w:t>
      </w:r>
      <w:r w:rsidR="00E75B57">
        <w:rPr>
          <w:sz w:val="24"/>
          <w:szCs w:val="24"/>
          <w:lang w:bidi="he-IL"/>
        </w:rPr>
        <w:t>amount of the following bytes in the set (e.g. if there are 4 byte including the “length” byte in the set, the value should be set to 3).</w:t>
      </w:r>
    </w:p>
    <w:p w:rsidR="00940A3D" w:rsidRDefault="00940A3D" w:rsidP="00940A3D">
      <w:pPr>
        <w:pStyle w:val="ListParagraph"/>
        <w:numPr>
          <w:ilvl w:val="0"/>
          <w:numId w:val="3"/>
        </w:numPr>
        <w:rPr>
          <w:sz w:val="24"/>
          <w:szCs w:val="24"/>
          <w:lang w:bidi="he-IL"/>
        </w:rPr>
      </w:pPr>
      <w:r>
        <w:rPr>
          <w:sz w:val="24"/>
          <w:szCs w:val="24"/>
          <w:lang w:bidi="he-IL"/>
        </w:rPr>
        <w:t>Action</w:t>
      </w:r>
      <w:r w:rsidR="006D3635">
        <w:rPr>
          <w:sz w:val="24"/>
          <w:szCs w:val="24"/>
          <w:lang w:bidi="he-IL"/>
        </w:rPr>
        <w:t xml:space="preserve"> code - the action code that represents the type action described in this set.</w:t>
      </w:r>
    </w:p>
    <w:p w:rsidR="006D3635" w:rsidRPr="00940A3D" w:rsidRDefault="006D3635" w:rsidP="00940A3D">
      <w:pPr>
        <w:pStyle w:val="ListParagraph"/>
        <w:numPr>
          <w:ilvl w:val="0"/>
          <w:numId w:val="3"/>
        </w:numPr>
        <w:rPr>
          <w:sz w:val="24"/>
          <w:szCs w:val="24"/>
          <w:lang w:bidi="he-IL"/>
        </w:rPr>
      </w:pPr>
      <w:r>
        <w:rPr>
          <w:sz w:val="24"/>
          <w:szCs w:val="24"/>
          <w:lang w:bidi="he-IL"/>
        </w:rPr>
        <w:t>Arguments - the arguments that describe the details of the action.</w:t>
      </w:r>
    </w:p>
    <w:p w:rsidR="00EB1792" w:rsidRPr="00940A3D" w:rsidRDefault="00940A3D" w:rsidP="00940A3D">
      <w:pPr>
        <w:rPr>
          <w:sz w:val="24"/>
          <w:szCs w:val="24"/>
          <w:lang w:bidi="he-IL"/>
        </w:rPr>
      </w:pPr>
      <w:r w:rsidRPr="00940A3D">
        <w:rPr>
          <w:sz w:val="24"/>
          <w:szCs w:val="24"/>
          <w:lang w:bidi="he-IL"/>
        </w:rPr>
        <w:t>The following chart describes the actions and their arguments:</w:t>
      </w:r>
    </w:p>
    <w:tbl>
      <w:tblPr>
        <w:tblStyle w:val="LightList"/>
        <w:tblW w:w="0" w:type="auto"/>
        <w:tblLook w:val="04A0" w:firstRow="1" w:lastRow="0" w:firstColumn="1" w:lastColumn="0" w:noHBand="0" w:noVBand="1"/>
      </w:tblPr>
      <w:tblGrid>
        <w:gridCol w:w="1548"/>
        <w:gridCol w:w="3420"/>
        <w:gridCol w:w="4608"/>
      </w:tblGrid>
      <w:tr w:rsidR="00713FD5" w:rsidTr="00713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713FD5" w:rsidRDefault="00713FD5" w:rsidP="00EB1792">
            <w:pPr>
              <w:rPr>
                <w:sz w:val="24"/>
                <w:szCs w:val="24"/>
                <w:lang w:bidi="he-IL"/>
              </w:rPr>
            </w:pPr>
            <w:r>
              <w:rPr>
                <w:sz w:val="24"/>
                <w:szCs w:val="24"/>
                <w:lang w:bidi="he-IL"/>
              </w:rPr>
              <w:t>Action Code</w:t>
            </w:r>
          </w:p>
        </w:tc>
        <w:tc>
          <w:tcPr>
            <w:tcW w:w="3420" w:type="dxa"/>
          </w:tcPr>
          <w:p w:rsidR="00713FD5" w:rsidRDefault="00713FD5" w:rsidP="00EB1792">
            <w:pPr>
              <w:cnfStyle w:val="100000000000" w:firstRow="1" w:lastRow="0" w:firstColumn="0" w:lastColumn="0" w:oddVBand="0" w:evenVBand="0" w:oddHBand="0" w:evenHBand="0" w:firstRowFirstColumn="0" w:firstRowLastColumn="0" w:lastRowFirstColumn="0" w:lastRowLastColumn="0"/>
              <w:rPr>
                <w:sz w:val="24"/>
                <w:szCs w:val="24"/>
                <w:lang w:bidi="he-IL"/>
              </w:rPr>
            </w:pPr>
            <w:r>
              <w:rPr>
                <w:sz w:val="24"/>
                <w:szCs w:val="24"/>
                <w:lang w:bidi="he-IL"/>
              </w:rPr>
              <w:t>Action Type</w:t>
            </w:r>
          </w:p>
        </w:tc>
        <w:tc>
          <w:tcPr>
            <w:tcW w:w="4608" w:type="dxa"/>
          </w:tcPr>
          <w:p w:rsidR="00713FD5" w:rsidRDefault="00713FD5" w:rsidP="00EB1792">
            <w:pPr>
              <w:cnfStyle w:val="100000000000" w:firstRow="1" w:lastRow="0" w:firstColumn="0" w:lastColumn="0" w:oddVBand="0" w:evenVBand="0" w:oddHBand="0" w:evenHBand="0" w:firstRowFirstColumn="0" w:firstRowLastColumn="0" w:lastRowFirstColumn="0" w:lastRowLastColumn="0"/>
              <w:rPr>
                <w:sz w:val="24"/>
                <w:szCs w:val="24"/>
                <w:lang w:bidi="he-IL"/>
              </w:rPr>
            </w:pPr>
            <w:r>
              <w:rPr>
                <w:sz w:val="24"/>
                <w:szCs w:val="24"/>
                <w:lang w:bidi="he-IL"/>
              </w:rPr>
              <w:t>Arguments</w:t>
            </w:r>
          </w:p>
        </w:tc>
      </w:tr>
      <w:tr w:rsidR="00713FD5" w:rsidTr="00713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713FD5" w:rsidRDefault="00940A3D" w:rsidP="00EB1792">
            <w:pPr>
              <w:rPr>
                <w:sz w:val="24"/>
                <w:szCs w:val="24"/>
                <w:lang w:bidi="he-IL"/>
              </w:rPr>
            </w:pPr>
            <w:r>
              <w:rPr>
                <w:sz w:val="24"/>
                <w:szCs w:val="24"/>
                <w:lang w:bidi="he-IL"/>
              </w:rPr>
              <w:t>0</w:t>
            </w:r>
          </w:p>
        </w:tc>
        <w:tc>
          <w:tcPr>
            <w:tcW w:w="3420" w:type="dxa"/>
          </w:tcPr>
          <w:p w:rsidR="00713FD5" w:rsidRDefault="00713FD5" w:rsidP="00EB1792">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Mouse movement</w:t>
            </w:r>
          </w:p>
        </w:tc>
        <w:tc>
          <w:tcPr>
            <w:tcW w:w="4608" w:type="dxa"/>
          </w:tcPr>
          <w:p w:rsidR="00713FD5" w:rsidRDefault="00713FD5" w:rsidP="00713FD5">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 xml:space="preserve">dx, </w:t>
            </w:r>
            <w:proofErr w:type="spellStart"/>
            <w:r>
              <w:rPr>
                <w:sz w:val="24"/>
                <w:szCs w:val="24"/>
                <w:lang w:bidi="he-IL"/>
              </w:rPr>
              <w:t>dy</w:t>
            </w:r>
            <w:proofErr w:type="spellEnd"/>
            <w:r w:rsidR="00940A3D">
              <w:rPr>
                <w:sz w:val="24"/>
                <w:szCs w:val="24"/>
                <w:lang w:bidi="he-IL"/>
              </w:rPr>
              <w:t xml:space="preserve"> </w:t>
            </w:r>
            <w:r>
              <w:rPr>
                <w:sz w:val="24"/>
                <w:szCs w:val="24"/>
                <w:lang w:bidi="he-IL"/>
              </w:rPr>
              <w:t>- Relative coordinates(these are signed values,  positive for right/up and negative for left/down)</w:t>
            </w:r>
          </w:p>
        </w:tc>
      </w:tr>
      <w:tr w:rsidR="00713FD5" w:rsidTr="00713FD5">
        <w:tc>
          <w:tcPr>
            <w:cnfStyle w:val="001000000000" w:firstRow="0" w:lastRow="0" w:firstColumn="1" w:lastColumn="0" w:oddVBand="0" w:evenVBand="0" w:oddHBand="0" w:evenHBand="0" w:firstRowFirstColumn="0" w:firstRowLastColumn="0" w:lastRowFirstColumn="0" w:lastRowLastColumn="0"/>
            <w:tcW w:w="1548" w:type="dxa"/>
          </w:tcPr>
          <w:p w:rsidR="00713FD5" w:rsidRDefault="00940A3D" w:rsidP="00EB1792">
            <w:pPr>
              <w:rPr>
                <w:sz w:val="24"/>
                <w:szCs w:val="24"/>
                <w:lang w:bidi="he-IL"/>
              </w:rPr>
            </w:pPr>
            <w:r>
              <w:rPr>
                <w:sz w:val="24"/>
                <w:szCs w:val="24"/>
                <w:lang w:bidi="he-IL"/>
              </w:rPr>
              <w:t>1</w:t>
            </w:r>
          </w:p>
        </w:tc>
        <w:tc>
          <w:tcPr>
            <w:tcW w:w="3420" w:type="dxa"/>
          </w:tcPr>
          <w:p w:rsidR="00713FD5" w:rsidRDefault="00713FD5" w:rsidP="00EB1792">
            <w:pPr>
              <w:cnfStyle w:val="000000000000" w:firstRow="0" w:lastRow="0" w:firstColumn="0" w:lastColumn="0" w:oddVBand="0" w:evenVBand="0" w:oddHBand="0" w:evenHBand="0" w:firstRowFirstColumn="0" w:firstRowLastColumn="0" w:lastRowFirstColumn="0" w:lastRowLastColumn="0"/>
              <w:rPr>
                <w:sz w:val="24"/>
                <w:szCs w:val="24"/>
                <w:lang w:bidi="he-IL"/>
              </w:rPr>
            </w:pPr>
            <w:r>
              <w:rPr>
                <w:sz w:val="24"/>
                <w:szCs w:val="24"/>
                <w:lang w:bidi="he-IL"/>
              </w:rPr>
              <w:t>Left button</w:t>
            </w:r>
          </w:p>
        </w:tc>
        <w:tc>
          <w:tcPr>
            <w:tcW w:w="4608" w:type="dxa"/>
          </w:tcPr>
          <w:p w:rsidR="00713FD5" w:rsidRDefault="00713FD5" w:rsidP="00940A3D">
            <w:pPr>
              <w:cnfStyle w:val="000000000000" w:firstRow="0" w:lastRow="0" w:firstColumn="0" w:lastColumn="0" w:oddVBand="0" w:evenVBand="0" w:oddHBand="0" w:evenHBand="0" w:firstRowFirstColumn="0" w:firstRowLastColumn="0" w:lastRowFirstColumn="0" w:lastRowLastColumn="0"/>
              <w:rPr>
                <w:sz w:val="24"/>
                <w:szCs w:val="24"/>
                <w:lang w:bidi="he-IL"/>
              </w:rPr>
            </w:pPr>
            <w:r>
              <w:rPr>
                <w:sz w:val="24"/>
                <w:szCs w:val="24"/>
                <w:lang w:bidi="he-IL"/>
              </w:rPr>
              <w:t>Up/down</w:t>
            </w:r>
            <w:r w:rsidR="00940A3D">
              <w:rPr>
                <w:sz w:val="24"/>
                <w:szCs w:val="24"/>
                <w:lang w:bidi="he-IL"/>
              </w:rPr>
              <w:t xml:space="preserve"> - </w:t>
            </w:r>
            <w:r>
              <w:rPr>
                <w:sz w:val="24"/>
                <w:szCs w:val="24"/>
                <w:lang w:bidi="he-IL"/>
              </w:rPr>
              <w:t>0 for down, 1 for up, 2 for click (when the touchpad is double tapped we can’t describe it with button down/up it’s a click )</w:t>
            </w:r>
          </w:p>
        </w:tc>
      </w:tr>
      <w:tr w:rsidR="00713FD5" w:rsidTr="00713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713FD5" w:rsidRDefault="00940A3D" w:rsidP="00EB1792">
            <w:pPr>
              <w:rPr>
                <w:sz w:val="24"/>
                <w:szCs w:val="24"/>
                <w:lang w:bidi="he-IL"/>
              </w:rPr>
            </w:pPr>
            <w:r>
              <w:rPr>
                <w:sz w:val="24"/>
                <w:szCs w:val="24"/>
                <w:lang w:bidi="he-IL"/>
              </w:rPr>
              <w:t>2</w:t>
            </w:r>
          </w:p>
        </w:tc>
        <w:tc>
          <w:tcPr>
            <w:tcW w:w="3420" w:type="dxa"/>
          </w:tcPr>
          <w:p w:rsidR="00713FD5" w:rsidRDefault="00713FD5" w:rsidP="00EB1792">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Right button</w:t>
            </w:r>
          </w:p>
        </w:tc>
        <w:tc>
          <w:tcPr>
            <w:tcW w:w="4608" w:type="dxa"/>
          </w:tcPr>
          <w:p w:rsidR="00713FD5" w:rsidRDefault="00940A3D" w:rsidP="00EB1792">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Up/down: 0 for down, 1 for up</w:t>
            </w:r>
          </w:p>
        </w:tc>
      </w:tr>
      <w:tr w:rsidR="00713FD5" w:rsidTr="00713FD5">
        <w:tc>
          <w:tcPr>
            <w:cnfStyle w:val="001000000000" w:firstRow="0" w:lastRow="0" w:firstColumn="1" w:lastColumn="0" w:oddVBand="0" w:evenVBand="0" w:oddHBand="0" w:evenHBand="0" w:firstRowFirstColumn="0" w:firstRowLastColumn="0" w:lastRowFirstColumn="0" w:lastRowLastColumn="0"/>
            <w:tcW w:w="1548" w:type="dxa"/>
          </w:tcPr>
          <w:p w:rsidR="00713FD5" w:rsidRDefault="00940A3D" w:rsidP="00EB1792">
            <w:pPr>
              <w:rPr>
                <w:sz w:val="24"/>
                <w:szCs w:val="24"/>
                <w:lang w:bidi="he-IL"/>
              </w:rPr>
            </w:pPr>
            <w:r>
              <w:rPr>
                <w:sz w:val="24"/>
                <w:szCs w:val="24"/>
                <w:lang w:bidi="he-IL"/>
              </w:rPr>
              <w:t>3</w:t>
            </w:r>
          </w:p>
        </w:tc>
        <w:tc>
          <w:tcPr>
            <w:tcW w:w="3420" w:type="dxa"/>
          </w:tcPr>
          <w:p w:rsidR="00713FD5" w:rsidRDefault="00713FD5" w:rsidP="00EB1792">
            <w:pPr>
              <w:cnfStyle w:val="000000000000" w:firstRow="0" w:lastRow="0" w:firstColumn="0" w:lastColumn="0" w:oddVBand="0" w:evenVBand="0" w:oddHBand="0" w:evenHBand="0" w:firstRowFirstColumn="0" w:firstRowLastColumn="0" w:lastRowFirstColumn="0" w:lastRowLastColumn="0"/>
              <w:rPr>
                <w:sz w:val="24"/>
                <w:szCs w:val="24"/>
                <w:lang w:bidi="he-IL"/>
              </w:rPr>
            </w:pPr>
            <w:r w:rsidRPr="00713FD5">
              <w:rPr>
                <w:sz w:val="24"/>
                <w:szCs w:val="24"/>
                <w:lang w:bidi="he-IL"/>
              </w:rPr>
              <w:t>Scroll</w:t>
            </w:r>
          </w:p>
        </w:tc>
        <w:tc>
          <w:tcPr>
            <w:tcW w:w="4608" w:type="dxa"/>
          </w:tcPr>
          <w:p w:rsidR="00713FD5" w:rsidRDefault="00940A3D" w:rsidP="00940A3D">
            <w:pPr>
              <w:cnfStyle w:val="000000000000" w:firstRow="0" w:lastRow="0" w:firstColumn="0" w:lastColumn="0" w:oddVBand="0" w:evenVBand="0" w:oddHBand="0" w:evenHBand="0" w:firstRowFirstColumn="0" w:firstRowLastColumn="0" w:lastRowFirstColumn="0" w:lastRowLastColumn="0"/>
              <w:rPr>
                <w:sz w:val="24"/>
                <w:szCs w:val="24"/>
                <w:lang w:bidi="he-IL"/>
              </w:rPr>
            </w:pPr>
            <w:r>
              <w:rPr>
                <w:sz w:val="24"/>
                <w:szCs w:val="24"/>
                <w:lang w:bidi="he-IL"/>
              </w:rPr>
              <w:t>Data - represents the scale of the scroll (signed)</w:t>
            </w:r>
          </w:p>
        </w:tc>
      </w:tr>
      <w:tr w:rsidR="00713FD5" w:rsidTr="00713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713FD5" w:rsidRDefault="00940A3D" w:rsidP="00EB1792">
            <w:pPr>
              <w:rPr>
                <w:sz w:val="24"/>
                <w:szCs w:val="24"/>
                <w:lang w:bidi="he-IL"/>
              </w:rPr>
            </w:pPr>
            <w:r>
              <w:rPr>
                <w:sz w:val="24"/>
                <w:szCs w:val="24"/>
                <w:lang w:bidi="he-IL"/>
              </w:rPr>
              <w:t>5</w:t>
            </w:r>
          </w:p>
        </w:tc>
        <w:tc>
          <w:tcPr>
            <w:tcW w:w="3420" w:type="dxa"/>
          </w:tcPr>
          <w:p w:rsidR="00713FD5" w:rsidRDefault="00713FD5" w:rsidP="00713FD5">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Zoom</w:t>
            </w:r>
          </w:p>
        </w:tc>
        <w:tc>
          <w:tcPr>
            <w:tcW w:w="4608" w:type="dxa"/>
          </w:tcPr>
          <w:p w:rsidR="00713FD5" w:rsidRDefault="00940A3D" w:rsidP="00EB1792">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Data - represents the sale of the scroll (signed)</w:t>
            </w:r>
          </w:p>
        </w:tc>
      </w:tr>
    </w:tbl>
    <w:p w:rsidR="00EB1792" w:rsidRDefault="00EB1792" w:rsidP="00EB1792">
      <w:pPr>
        <w:rPr>
          <w:sz w:val="24"/>
          <w:szCs w:val="24"/>
          <w:lang w:bidi="he-IL"/>
        </w:rPr>
      </w:pPr>
    </w:p>
    <w:p w:rsidR="006D3635" w:rsidRPr="00EB1792" w:rsidRDefault="006D3635" w:rsidP="00EB1792">
      <w:pPr>
        <w:rPr>
          <w:sz w:val="24"/>
          <w:szCs w:val="24"/>
          <w:lang w:bidi="he-IL"/>
        </w:rPr>
      </w:pPr>
      <w:r>
        <w:rPr>
          <w:sz w:val="24"/>
          <w:szCs w:val="24"/>
          <w:lang w:bidi="he-IL"/>
        </w:rPr>
        <w:t>An example for a valid set of data</w:t>
      </w:r>
      <w:r w:rsidR="000F4FCF">
        <w:rPr>
          <w:sz w:val="24"/>
          <w:szCs w:val="24"/>
          <w:lang w:bidi="he-IL"/>
        </w:rPr>
        <w:t xml:space="preserve"> that describe a mouse movement with the relative coordinates dx = 50 and </w:t>
      </w:r>
      <w:proofErr w:type="spellStart"/>
      <w:proofErr w:type="gramStart"/>
      <w:r w:rsidR="000F4FCF">
        <w:rPr>
          <w:sz w:val="24"/>
          <w:szCs w:val="24"/>
          <w:lang w:bidi="he-IL"/>
        </w:rPr>
        <w:t>dy</w:t>
      </w:r>
      <w:bookmarkStart w:id="0" w:name="_GoBack"/>
      <w:bookmarkEnd w:id="0"/>
      <w:proofErr w:type="spellEnd"/>
      <w:proofErr w:type="gramEnd"/>
      <w:r w:rsidR="000F4FCF">
        <w:rPr>
          <w:sz w:val="24"/>
          <w:szCs w:val="24"/>
          <w:lang w:bidi="he-IL"/>
        </w:rPr>
        <w:t xml:space="preserve"> = -35</w:t>
      </w:r>
      <w:r>
        <w:rPr>
          <w:sz w:val="24"/>
          <w:szCs w:val="24"/>
          <w:lang w:bidi="he-IL"/>
        </w:rPr>
        <w:t>:</w:t>
      </w:r>
      <w:r>
        <w:rPr>
          <w:sz w:val="24"/>
          <w:szCs w:val="24"/>
          <w:lang w:bidi="he-IL"/>
        </w:rPr>
        <w:br/>
      </w:r>
    </w:p>
    <w:tbl>
      <w:tblPr>
        <w:tblStyle w:val="TableGrid"/>
        <w:tblW w:w="0" w:type="auto"/>
        <w:tblLook w:val="04A0" w:firstRow="1" w:lastRow="0" w:firstColumn="1" w:lastColumn="0" w:noHBand="0" w:noVBand="1"/>
      </w:tblPr>
      <w:tblGrid>
        <w:gridCol w:w="1916"/>
        <w:gridCol w:w="1915"/>
        <w:gridCol w:w="1915"/>
        <w:gridCol w:w="1915"/>
        <w:gridCol w:w="1915"/>
      </w:tblGrid>
      <w:tr w:rsidR="006D3635" w:rsidTr="006D3635">
        <w:tc>
          <w:tcPr>
            <w:tcW w:w="1916" w:type="dxa"/>
          </w:tcPr>
          <w:p w:rsidR="006D3635" w:rsidRDefault="006D3635" w:rsidP="00EB1792">
            <w:pPr>
              <w:rPr>
                <w:sz w:val="24"/>
                <w:szCs w:val="24"/>
                <w:lang w:bidi="he-IL"/>
              </w:rPr>
            </w:pPr>
            <w:r>
              <w:rPr>
                <w:sz w:val="24"/>
                <w:szCs w:val="24"/>
                <w:lang w:bidi="he-IL"/>
              </w:rPr>
              <w:t>Decimal (with sign)</w:t>
            </w:r>
          </w:p>
        </w:tc>
        <w:tc>
          <w:tcPr>
            <w:tcW w:w="1915" w:type="dxa"/>
          </w:tcPr>
          <w:p w:rsidR="006D3635" w:rsidRDefault="00E75B57" w:rsidP="00EB1792">
            <w:pPr>
              <w:rPr>
                <w:sz w:val="24"/>
                <w:szCs w:val="24"/>
                <w:lang w:bidi="he-IL"/>
              </w:rPr>
            </w:pPr>
            <w:r>
              <w:rPr>
                <w:sz w:val="24"/>
                <w:szCs w:val="24"/>
                <w:lang w:bidi="he-IL"/>
              </w:rPr>
              <w:t>3</w:t>
            </w:r>
          </w:p>
        </w:tc>
        <w:tc>
          <w:tcPr>
            <w:tcW w:w="1915" w:type="dxa"/>
          </w:tcPr>
          <w:p w:rsidR="006D3635" w:rsidRDefault="006D3635" w:rsidP="00EB1792">
            <w:pPr>
              <w:rPr>
                <w:sz w:val="24"/>
                <w:szCs w:val="24"/>
                <w:lang w:bidi="he-IL"/>
              </w:rPr>
            </w:pPr>
            <w:r>
              <w:rPr>
                <w:sz w:val="24"/>
                <w:szCs w:val="24"/>
                <w:lang w:bidi="he-IL"/>
              </w:rPr>
              <w:t>0</w:t>
            </w:r>
          </w:p>
        </w:tc>
        <w:tc>
          <w:tcPr>
            <w:tcW w:w="1915" w:type="dxa"/>
          </w:tcPr>
          <w:p w:rsidR="006D3635" w:rsidRDefault="006D3635" w:rsidP="00EB1792">
            <w:pPr>
              <w:rPr>
                <w:sz w:val="24"/>
                <w:szCs w:val="24"/>
                <w:lang w:bidi="he-IL"/>
              </w:rPr>
            </w:pPr>
            <w:r>
              <w:rPr>
                <w:sz w:val="24"/>
                <w:szCs w:val="24"/>
                <w:lang w:bidi="he-IL"/>
              </w:rPr>
              <w:t>50</w:t>
            </w:r>
          </w:p>
        </w:tc>
        <w:tc>
          <w:tcPr>
            <w:tcW w:w="1915" w:type="dxa"/>
          </w:tcPr>
          <w:p w:rsidR="006D3635" w:rsidRDefault="006D3635" w:rsidP="00EB1792">
            <w:pPr>
              <w:rPr>
                <w:sz w:val="24"/>
                <w:szCs w:val="24"/>
                <w:lang w:bidi="he-IL"/>
              </w:rPr>
            </w:pPr>
            <w:r>
              <w:rPr>
                <w:sz w:val="24"/>
                <w:szCs w:val="24"/>
                <w:lang w:bidi="he-IL"/>
              </w:rPr>
              <w:t>-35(221)</w:t>
            </w:r>
          </w:p>
        </w:tc>
      </w:tr>
      <w:tr w:rsidR="006D3635" w:rsidTr="006D3635">
        <w:tc>
          <w:tcPr>
            <w:tcW w:w="1916" w:type="dxa"/>
          </w:tcPr>
          <w:p w:rsidR="006D3635" w:rsidRDefault="006D3635" w:rsidP="00EB1792">
            <w:pPr>
              <w:rPr>
                <w:sz w:val="24"/>
                <w:szCs w:val="24"/>
                <w:lang w:bidi="he-IL"/>
              </w:rPr>
            </w:pPr>
            <w:r>
              <w:rPr>
                <w:sz w:val="24"/>
                <w:szCs w:val="24"/>
                <w:lang w:bidi="he-IL"/>
              </w:rPr>
              <w:t>Hex code</w:t>
            </w:r>
          </w:p>
        </w:tc>
        <w:tc>
          <w:tcPr>
            <w:tcW w:w="1915" w:type="dxa"/>
          </w:tcPr>
          <w:p w:rsidR="006D3635" w:rsidRDefault="006D3635" w:rsidP="00861709">
            <w:pPr>
              <w:rPr>
                <w:sz w:val="24"/>
                <w:szCs w:val="24"/>
                <w:lang w:bidi="he-IL"/>
              </w:rPr>
            </w:pPr>
            <w:r>
              <w:rPr>
                <w:sz w:val="24"/>
                <w:szCs w:val="24"/>
                <w:lang w:bidi="he-IL"/>
              </w:rPr>
              <w:t>0x0</w:t>
            </w:r>
            <w:r w:rsidR="00861709">
              <w:rPr>
                <w:sz w:val="24"/>
                <w:szCs w:val="24"/>
                <w:lang w:bidi="he-IL"/>
              </w:rPr>
              <w:t>3</w:t>
            </w:r>
          </w:p>
        </w:tc>
        <w:tc>
          <w:tcPr>
            <w:tcW w:w="1915" w:type="dxa"/>
          </w:tcPr>
          <w:p w:rsidR="006D3635" w:rsidRDefault="006D3635" w:rsidP="00EB1792">
            <w:pPr>
              <w:rPr>
                <w:sz w:val="24"/>
                <w:szCs w:val="24"/>
                <w:lang w:bidi="he-IL"/>
              </w:rPr>
            </w:pPr>
            <w:r>
              <w:rPr>
                <w:sz w:val="24"/>
                <w:szCs w:val="24"/>
                <w:lang w:bidi="he-IL"/>
              </w:rPr>
              <w:t>0x00</w:t>
            </w:r>
          </w:p>
        </w:tc>
        <w:tc>
          <w:tcPr>
            <w:tcW w:w="1915" w:type="dxa"/>
          </w:tcPr>
          <w:p w:rsidR="006D3635" w:rsidRDefault="006D3635" w:rsidP="00EB1792">
            <w:pPr>
              <w:rPr>
                <w:sz w:val="24"/>
                <w:szCs w:val="24"/>
                <w:lang w:bidi="he-IL"/>
              </w:rPr>
            </w:pPr>
            <w:r>
              <w:rPr>
                <w:sz w:val="24"/>
                <w:szCs w:val="24"/>
                <w:lang w:bidi="he-IL"/>
              </w:rPr>
              <w:t>0x32</w:t>
            </w:r>
          </w:p>
        </w:tc>
        <w:tc>
          <w:tcPr>
            <w:tcW w:w="1915" w:type="dxa"/>
          </w:tcPr>
          <w:p w:rsidR="006D3635" w:rsidRDefault="006D3635" w:rsidP="00EB1792">
            <w:pPr>
              <w:rPr>
                <w:sz w:val="24"/>
                <w:szCs w:val="24"/>
                <w:lang w:bidi="he-IL"/>
              </w:rPr>
            </w:pPr>
            <w:r>
              <w:rPr>
                <w:sz w:val="24"/>
                <w:szCs w:val="24"/>
                <w:lang w:bidi="he-IL"/>
              </w:rPr>
              <w:t>0xDD</w:t>
            </w:r>
          </w:p>
        </w:tc>
      </w:tr>
    </w:tbl>
    <w:p w:rsidR="000F4FCF" w:rsidRDefault="000F4FCF" w:rsidP="00EB1792">
      <w:pPr>
        <w:rPr>
          <w:sz w:val="24"/>
          <w:szCs w:val="24"/>
          <w:lang w:bidi="he-IL"/>
        </w:rPr>
      </w:pPr>
    </w:p>
    <w:p w:rsidR="00E75B57" w:rsidRPr="00EB1792" w:rsidRDefault="00E75B57" w:rsidP="00EB1792">
      <w:pPr>
        <w:rPr>
          <w:sz w:val="24"/>
          <w:szCs w:val="24"/>
          <w:lang w:bidi="he-IL"/>
        </w:rPr>
      </w:pPr>
    </w:p>
    <w:sectPr w:rsidR="00E75B57" w:rsidRPr="00EB1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6272A"/>
    <w:multiLevelType w:val="hybridMultilevel"/>
    <w:tmpl w:val="74962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452E2E"/>
    <w:multiLevelType w:val="hybridMultilevel"/>
    <w:tmpl w:val="AE6C1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324485"/>
    <w:multiLevelType w:val="hybridMultilevel"/>
    <w:tmpl w:val="DCFC6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792"/>
    <w:rsid w:val="000F4FCF"/>
    <w:rsid w:val="006D3635"/>
    <w:rsid w:val="006E06BF"/>
    <w:rsid w:val="00713FD5"/>
    <w:rsid w:val="00861709"/>
    <w:rsid w:val="00940A3D"/>
    <w:rsid w:val="00BE4B3F"/>
    <w:rsid w:val="00E069D8"/>
    <w:rsid w:val="00E75B57"/>
    <w:rsid w:val="00EB1792"/>
    <w:rsid w:val="00FF20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792"/>
    <w:pPr>
      <w:ind w:left="720"/>
      <w:contextualSpacing/>
    </w:pPr>
  </w:style>
  <w:style w:type="table" w:styleId="TableGrid">
    <w:name w:val="Table Grid"/>
    <w:basedOn w:val="TableNormal"/>
    <w:uiPriority w:val="59"/>
    <w:rsid w:val="00713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713FD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4" w:space="0" w:color="auto"/>
        <w:insideV w:val="single" w:sz="4" w:space="0" w:color="auto"/>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792"/>
    <w:pPr>
      <w:ind w:left="720"/>
      <w:contextualSpacing/>
    </w:pPr>
  </w:style>
  <w:style w:type="table" w:styleId="TableGrid">
    <w:name w:val="Table Grid"/>
    <w:basedOn w:val="TableNormal"/>
    <w:uiPriority w:val="59"/>
    <w:rsid w:val="00713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713FD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4" w:space="0" w:color="auto"/>
        <w:insideV w:val="single" w:sz="4" w:space="0" w:color="auto"/>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Ivanov</dc:creator>
  <cp:lastModifiedBy>Maxim Ivanov</cp:lastModifiedBy>
  <cp:revision>7</cp:revision>
  <dcterms:created xsi:type="dcterms:W3CDTF">2017-12-29T19:30:00Z</dcterms:created>
  <dcterms:modified xsi:type="dcterms:W3CDTF">2017-12-29T21:53:00Z</dcterms:modified>
</cp:coreProperties>
</file>