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jqhi2gz239r" w:id="0"/>
      <w:bookmarkEnd w:id="0"/>
      <w:r w:rsidDel="00000000" w:rsidR="00000000" w:rsidRPr="00000000">
        <w:rPr>
          <w:rtl w:val="0"/>
        </w:rPr>
        <w:t xml:space="preserve">Тестовое задание на бэк разработчика .NET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g4vtminfk5q6" w:id="1"/>
      <w:bookmarkEnd w:id="1"/>
      <w:r w:rsidDel="00000000" w:rsidR="00000000" w:rsidRPr="00000000">
        <w:rPr>
          <w:rtl w:val="0"/>
        </w:rPr>
        <w:t xml:space="preserve">Легенда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Представим себе систему, обрабатывающую входящий http трафик, запрашивая бэкэнд и отдающая его результат в ответе. Общение с бэкэндом нужно спроектировать через брокера сообщений - т.е. апи бэкэнда не имеет синхронного апи типа “request-reply”.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iugd9euxeakc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Нужно реализовать две версии, реализующие решение задачи.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В “наивной” (primitive) реализации системы все входящие запросы поступают в брокер и ожидают ответа от него, который и передают вызывающему.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 продвинутой (advanced) реализации требуется схлопывать идентичные запросы в один запрос брокеру. Идентичность определяется через функцию, извлекающую  из запроса ключ. После процедуры схлопывания (т.е. отсылки ответов вызывающим), следующая пачка “таких же” запросов вновь порождает запрос брокеру.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kolzk8sn4l32" w:id="3"/>
      <w:bookmarkEnd w:id="3"/>
      <w:r w:rsidDel="00000000" w:rsidR="00000000" w:rsidRPr="00000000">
        <w:rPr>
          <w:rtl w:val="0"/>
        </w:rPr>
        <w:t xml:space="preserve">Реализация (замечания по имлементации)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 качестве брокера использовать директорию, где запрос (method, path) кладется в файл  с именем “ключ запроса.req”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Ответ брокера ожидается в файле “ключ запроса.resp”,где первой строкой будет http код, а остальное - тело ответа для вызывающего. После вычитки ответа файлы ответа и запроса должны удаляться с диска сервисом.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Продумать как будет осуществляться смена реализации на “настоящие” брокеры, обладают возможностью уведомления клиентов о сообщении в канале (например - любой amqp брокер).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Продумать различные варианты ошибок, например: недоступность брокера (=нет каталога в нашей реализации), таймауты вызывающих (сценарий - два вызывающих с одним запросом с разницей во времени 1 минута, ответ через 1.5минуты от первого запроса, а таймаут вызывающих - 1 минута), падение сервиса и его рестарт (что делать с очередью?), ошибка в формате ответа, невозможность удаления ответа и/или запроса.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Расчет ключа для сохранения файла производить по формуле md5(http method + http path). Не путать этот ключ с ключем, используемым для схлопывания запросов - он остается на усмотрение разработчика.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Ответы могут быть достаточно сильно разнесены по времени с ответом, так, что какой-то из вызывающих, ожидающих ответа, может принудительно со своей стороны разорвать соединение не дождавшись ответа.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Настройки брокера в конфиг файле (директория хранилища).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6iua31z13q6b" w:id="4"/>
      <w:bookmarkEnd w:id="4"/>
      <w:r w:rsidDel="00000000" w:rsidR="00000000" w:rsidRPr="00000000">
        <w:rPr>
          <w:rtl w:val="0"/>
        </w:rPr>
        <w:t xml:space="preserve">Как будет тестироваться, на что будет обращаться внимание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создаваться нагрузка в 10-20 тыс запросов, пачками по идентичности ключа, также в фоне будут создаваться различные ответы на пачки запросов и анализироваться результаты.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 читаются с stdout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 снимаем метрики по кол-ву потоков (системных) и по деградации по ним и памяти исходя из повышения нагрузки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примитивов синхронизации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исполнение задачи в коде, применение ООП, возможность расширения/замены “малой кровью” функционала (смена брокера, функций ключей, хранилища настроек и тп)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(не критично) Наличие юнит тестов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(не критично) наличие нагрузочных тестов и бенчмарков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мусора в коде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