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CDDF0" w14:textId="313D4A12" w:rsidR="00103DE9" w:rsidRDefault="008F7429">
      <w:r>
        <w:rPr>
          <w:rFonts w:hint="eastAsia"/>
        </w:rPr>
        <w:t>需求分析方面：</w:t>
      </w:r>
    </w:p>
    <w:p w14:paraId="45DD1C50" w14:textId="4E9415A2" w:rsidR="00F10584" w:rsidRDefault="008F7429" w:rsidP="00F10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步兵机器人：</w:t>
      </w:r>
    </w:p>
    <w:p w14:paraId="04CD032B" w14:textId="4C4DF5FE" w:rsidR="00F10584" w:rsidRDefault="00F10584" w:rsidP="00F10584">
      <w:pPr>
        <w:ind w:firstLineChars="200"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应当具备较高的射速上限</w:t>
      </w:r>
      <w:r w:rsidR="002126E2">
        <w:rPr>
          <w:rFonts w:hint="eastAsia"/>
        </w:rPr>
        <w:t>（射速优先辅助）（冷却加成多，冷却影响力下降）</w:t>
      </w:r>
    </w:p>
    <w:p w14:paraId="2C3AC3FD" w14:textId="1B631F70" w:rsidR="00F10584" w:rsidRDefault="00F10584" w:rsidP="00F10584">
      <w:pPr>
        <w:ind w:firstLineChars="200" w:firstLine="420"/>
        <w:rPr>
          <w:rFonts w:hint="eastAsia"/>
        </w:rPr>
      </w:pPr>
      <w:r>
        <w:t>b.</w:t>
      </w:r>
      <w:r>
        <w:rPr>
          <w:rFonts w:hint="eastAsia"/>
        </w:rPr>
        <w:t>在未获得增益时，应当具有比较高的射击精度</w:t>
      </w:r>
      <w:r w:rsidR="002126E2">
        <w:rPr>
          <w:rFonts w:hint="eastAsia"/>
        </w:rPr>
        <w:t>（爆发优先）</w:t>
      </w:r>
    </w:p>
    <w:p w14:paraId="77A2E4E9" w14:textId="0AC8FE89" w:rsidR="00F10584" w:rsidRDefault="00F10584" w:rsidP="00F10584">
      <w:pPr>
        <w:ind w:firstLineChars="200" w:firstLine="420"/>
      </w:pPr>
      <w:r>
        <w:rPr>
          <w:rFonts w:hint="eastAsia"/>
        </w:rPr>
        <w:t>c</w:t>
      </w:r>
      <w:r>
        <w:t>.</w:t>
      </w:r>
      <w:r w:rsidR="00557660">
        <w:rPr>
          <w:rFonts w:hint="eastAsia"/>
        </w:rPr>
        <w:t>至少一辆</w:t>
      </w:r>
      <w:r>
        <w:rPr>
          <w:rFonts w:hint="eastAsia"/>
        </w:rPr>
        <w:t>需要在肉度（抗打击能力）上有一定的</w:t>
      </w:r>
      <w:r>
        <w:rPr>
          <w:rFonts w:hint="eastAsia"/>
        </w:rPr>
        <w:t>要求</w:t>
      </w:r>
    </w:p>
    <w:p w14:paraId="403776F5" w14:textId="2EFF70E8" w:rsidR="00B93038" w:rsidRDefault="00F10584" w:rsidP="00B93038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移动速度可以考虑酌情取舍</w:t>
      </w:r>
      <w:r w:rsidR="00B93038">
        <w:rPr>
          <w:rFonts w:hint="eastAsia"/>
        </w:rPr>
        <w:t>（有飞坡加成，可以考虑爆发）</w:t>
      </w:r>
    </w:p>
    <w:p w14:paraId="08D858AE" w14:textId="3E186C75" w:rsidR="00557660" w:rsidRDefault="00B93038" w:rsidP="00557660">
      <w:pPr>
        <w:ind w:leftChars="200" w:left="630" w:hangingChars="100" w:hanging="210"/>
        <w:rPr>
          <w:rFonts w:hint="eastAsia"/>
        </w:rPr>
      </w:pPr>
      <w:r>
        <w:t>e.</w:t>
      </w:r>
      <w:r w:rsidR="002126E2">
        <w:rPr>
          <w:rFonts w:hint="eastAsia"/>
        </w:rPr>
        <w:t>等级加成选择应考虑将两个机器人分化，各自走不同的路线（双核）</w:t>
      </w:r>
    </w:p>
    <w:p w14:paraId="3F8C2588" w14:textId="1DD17067" w:rsidR="002126E2" w:rsidRDefault="002126E2" w:rsidP="002126E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英雄机器人：</w:t>
      </w:r>
    </w:p>
    <w:p w14:paraId="06D1F298" w14:textId="333F6440" w:rsidR="002126E2" w:rsidRDefault="002126E2" w:rsidP="002126E2">
      <w:pPr>
        <w:ind w:firstLine="420"/>
      </w:pPr>
      <w:r>
        <w:rPr>
          <w:rFonts w:hint="eastAsia"/>
        </w:rPr>
        <w:t>a.不要求射速上限</w:t>
      </w:r>
    </w:p>
    <w:p w14:paraId="4CC446E9" w14:textId="77777777" w:rsidR="002126E2" w:rsidRDefault="002126E2" w:rsidP="002126E2">
      <w:pPr>
        <w:ind w:leftChars="200" w:left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射击精度要求极高，考虑将英雄车作为狙击手单位，同时亦可将其作为地面机枪单位</w:t>
      </w:r>
    </w:p>
    <w:p w14:paraId="5DAC3A24" w14:textId="69BD8E3F" w:rsidR="002126E2" w:rsidRDefault="002126E2" w:rsidP="003A3472">
      <w:pPr>
        <w:ind w:leftChars="150" w:left="420" w:hangingChars="50" w:hanging="105"/>
      </w:pPr>
      <w:r>
        <w:rPr>
          <w:rFonts w:hint="eastAsia"/>
        </w:rPr>
        <w:t>（搭载17mm机动），则要考虑高台狙击单位的设置，亦可不设置考虑骚扰战术。</w:t>
      </w:r>
    </w:p>
    <w:p w14:paraId="28070478" w14:textId="1DC25AEC" w:rsidR="002126E2" w:rsidRDefault="002126E2" w:rsidP="002126E2">
      <w:pPr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英雄车的</w:t>
      </w:r>
      <w:r w:rsidR="00557660">
        <w:rPr>
          <w:rFonts w:hint="eastAsia"/>
        </w:rPr>
        <w:t>损失极为巨大，应当避免被对方集火</w:t>
      </w:r>
    </w:p>
    <w:p w14:paraId="319D9B5D" w14:textId="1FB16F73" w:rsidR="00557660" w:rsidRDefault="00557660" w:rsidP="002126E2">
      <w:pPr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英雄车的防空要求较高</w:t>
      </w:r>
    </w:p>
    <w:p w14:paraId="750D51C3" w14:textId="2AD3DC78" w:rsidR="00557660" w:rsidRDefault="00557660" w:rsidP="00557660">
      <w:r>
        <w:rPr>
          <w:rFonts w:hint="eastAsia"/>
        </w:rPr>
        <w:t>3.工程机器人</w:t>
      </w:r>
    </w:p>
    <w:p w14:paraId="1CBDAF61" w14:textId="76BC6D80" w:rsidR="00557660" w:rsidRDefault="00557660" w:rsidP="00557660">
      <w:pPr>
        <w:ind w:firstLine="420"/>
      </w:pPr>
      <w:r>
        <w:t>a.</w:t>
      </w:r>
      <w:r>
        <w:rPr>
          <w:rFonts w:hint="eastAsia"/>
        </w:rPr>
        <w:t>采矿的机械抓臂要求较高速度，精度暂缓考虑</w:t>
      </w:r>
    </w:p>
    <w:p w14:paraId="178F7D09" w14:textId="7758D9E3" w:rsidR="00557660" w:rsidRDefault="00557660" w:rsidP="00557660">
      <w:pPr>
        <w:ind w:firstLine="420"/>
      </w:pPr>
      <w:r>
        <w:t>b</w:t>
      </w:r>
      <w:r w:rsidR="003A3472">
        <w:rPr>
          <w:rFonts w:hint="eastAsia"/>
        </w:rPr>
        <w:t>.考虑拖动步兵机器人，提升死亡容错率</w:t>
      </w:r>
    </w:p>
    <w:p w14:paraId="26ABD9E5" w14:textId="2D0E5BCC" w:rsidR="003A3472" w:rsidRDefault="003A3472" w:rsidP="00557660">
      <w:pPr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考虑提升移动速度，较快搬完小资源岛矿石，抢夺大资源岛矿石亦有优势</w:t>
      </w:r>
    </w:p>
    <w:p w14:paraId="03017025" w14:textId="2D925B87" w:rsidR="003A3472" w:rsidRDefault="003A3472" w:rsidP="003A3472">
      <w:r>
        <w:rPr>
          <w:rFonts w:hint="eastAsia"/>
        </w:rPr>
        <w:t>4</w:t>
      </w:r>
      <w:r>
        <w:t>.</w:t>
      </w:r>
      <w:r>
        <w:rPr>
          <w:rFonts w:hint="eastAsia"/>
        </w:rPr>
        <w:t>哨兵机器人</w:t>
      </w:r>
    </w:p>
    <w:p w14:paraId="474E81C8" w14:textId="5DEC1E00" w:rsidR="003A3472" w:rsidRDefault="003A3472" w:rsidP="00A073D6">
      <w:pPr>
        <w:ind w:firstLine="420"/>
      </w:pPr>
      <w:r>
        <w:rPr>
          <w:rFonts w:hint="eastAsia"/>
        </w:rPr>
        <w:t>a</w:t>
      </w:r>
      <w:r>
        <w:t>.</w:t>
      </w:r>
      <w:r w:rsidR="00A073D6">
        <w:rPr>
          <w:rFonts w:hint="eastAsia"/>
        </w:rPr>
        <w:t>主要提升射击速度，尽量火力压制，拖时间是不错的选择</w:t>
      </w:r>
    </w:p>
    <w:p w14:paraId="46CACFCC" w14:textId="59C9ABED" w:rsidR="00A073D6" w:rsidRDefault="00A073D6" w:rsidP="00A073D6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不要太高的射击精度，轨道上移动速度也不要要求</w:t>
      </w:r>
    </w:p>
    <w:p w14:paraId="28D5875A" w14:textId="0B1FD256" w:rsidR="00A073D6" w:rsidRDefault="00A073D6" w:rsidP="00A073D6">
      <w:pPr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应当有较远的射击距离（能够打击正对面高台上的机器人，对其压制）</w:t>
      </w:r>
    </w:p>
    <w:p w14:paraId="5ED4F2D9" w14:textId="04C3A653" w:rsidR="00A073D6" w:rsidRDefault="00A073D6" w:rsidP="00A073D6">
      <w:r>
        <w:rPr>
          <w:rFonts w:hint="eastAsia"/>
        </w:rPr>
        <w:t>策略：</w:t>
      </w:r>
    </w:p>
    <w:p w14:paraId="60D08243" w14:textId="2B3D8433" w:rsidR="00A073D6" w:rsidRDefault="00A073D6" w:rsidP="00A073D6">
      <w:r>
        <w:rPr>
          <w:rFonts w:hint="eastAsia"/>
        </w:rPr>
        <w:t>前哨站为游戏核心，丢失前哨站就相当于丢失了中心资源岛，而环形轨道的存在增加了防守难度，</w:t>
      </w:r>
      <w:r w:rsidR="00BF459E">
        <w:rPr>
          <w:rFonts w:hint="eastAsia"/>
        </w:rPr>
        <w:t>同时，</w:t>
      </w:r>
      <w:r>
        <w:rPr>
          <w:rFonts w:hint="eastAsia"/>
        </w:rPr>
        <w:t>边路的存在为偷袭前哨站提供了可行性，前期应当考虑直取大资源岛，同时防守住我方前哨站</w:t>
      </w:r>
      <w:r w:rsidR="00BF459E">
        <w:rPr>
          <w:rFonts w:hint="eastAsia"/>
        </w:rPr>
        <w:t>，</w:t>
      </w:r>
      <w:r>
        <w:rPr>
          <w:rFonts w:hint="eastAsia"/>
        </w:rPr>
        <w:t>英雄可以站在我方R3高地上提供狙击支持</w:t>
      </w:r>
      <w:r w:rsidR="00BF459E">
        <w:rPr>
          <w:rFonts w:hint="eastAsia"/>
        </w:rPr>
        <w:t>，步兵则作为主要地面移动单位</w:t>
      </w:r>
    </w:p>
    <w:p w14:paraId="3733EF87" w14:textId="11EE2D58" w:rsidR="00BF459E" w:rsidRDefault="00BF459E" w:rsidP="0049148D">
      <w:pPr>
        <w:jc w:val="left"/>
      </w:pPr>
      <w:r>
        <w:rPr>
          <w:rFonts w:hint="eastAsia"/>
        </w:rPr>
        <w:t>模块设计：</w:t>
      </w:r>
      <w:r>
        <w:rPr>
          <w:rFonts w:hint="eastAsia"/>
          <w:noProof/>
        </w:rPr>
        <w:drawing>
          <wp:inline distT="0" distB="0" distL="0" distR="0" wp14:anchorId="3D5F9C4D" wp14:editId="3D6F3B27">
            <wp:extent cx="526542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4EF3" w14:textId="035D2C0C" w:rsidR="0049148D" w:rsidRDefault="0049148D" w:rsidP="00A073D6">
      <w:pPr>
        <w:rPr>
          <w:rFonts w:hint="eastAsia"/>
        </w:rPr>
      </w:pPr>
      <w:r>
        <w:rPr>
          <w:rFonts w:hint="eastAsia"/>
        </w:rPr>
        <w:t>由于大疆官方限定了零件与尺寸，我只能做出如此浅陋设计</w:t>
      </w:r>
    </w:p>
    <w:p w14:paraId="4220D703" w14:textId="6E9DCD91" w:rsidR="00BF459E" w:rsidRDefault="0049148D" w:rsidP="00A073D6">
      <w:r>
        <w:rPr>
          <w:rFonts w:hint="eastAsia"/>
        </w:rPr>
        <w:t>其核心思想是保证操作手第一视角的可控性</w:t>
      </w:r>
    </w:p>
    <w:p w14:paraId="36E42FE8" w14:textId="34A2FBEB" w:rsidR="0049148D" w:rsidRDefault="0049148D" w:rsidP="00A073D6">
      <w:r>
        <w:rPr>
          <w:rFonts w:hint="eastAsia"/>
        </w:rPr>
        <w:t>同时在云台附近线路处用扎带固定后加装保护板</w:t>
      </w:r>
    </w:p>
    <w:p w14:paraId="6BA73FE8" w14:textId="7BA061F4" w:rsidR="0049148D" w:rsidRDefault="0049148D" w:rsidP="00A073D6">
      <w:r>
        <w:rPr>
          <w:rFonts w:hint="eastAsia"/>
        </w:rPr>
        <w:t>并且由于凹凸路段的存在，减震防震装置也是一个必要</w:t>
      </w:r>
    </w:p>
    <w:p w14:paraId="52DAD958" w14:textId="556BC992" w:rsidR="0049148D" w:rsidRPr="00A073D6" w:rsidRDefault="0049148D" w:rsidP="00A073D6">
      <w:pPr>
        <w:rPr>
          <w:rFonts w:hint="eastAsia"/>
        </w:rPr>
      </w:pPr>
      <w:r>
        <w:rPr>
          <w:rFonts w:hint="eastAsia"/>
        </w:rPr>
        <w:t>要有对其的体积考量，选择一个作为前排挡板</w:t>
      </w:r>
    </w:p>
    <w:sectPr w:rsidR="0049148D" w:rsidRPr="00A07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045C7"/>
    <w:multiLevelType w:val="hybridMultilevel"/>
    <w:tmpl w:val="6B200198"/>
    <w:lvl w:ilvl="0" w:tplc="4E1C0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50"/>
    <w:rsid w:val="000648B8"/>
    <w:rsid w:val="002126E2"/>
    <w:rsid w:val="003A3472"/>
    <w:rsid w:val="0049148D"/>
    <w:rsid w:val="00557660"/>
    <w:rsid w:val="008F7429"/>
    <w:rsid w:val="00A073D6"/>
    <w:rsid w:val="00B93038"/>
    <w:rsid w:val="00BA2706"/>
    <w:rsid w:val="00BF459E"/>
    <w:rsid w:val="00C1113B"/>
    <w:rsid w:val="00DA0750"/>
    <w:rsid w:val="00F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0136"/>
  <w15:chartTrackingRefBased/>
  <w15:docId w15:val="{9EF679FC-87AD-40A9-85ED-7E796A50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峥</dc:creator>
  <cp:keywords/>
  <dc:description/>
  <cp:lastModifiedBy>苟 峥</cp:lastModifiedBy>
  <cp:revision>2</cp:revision>
  <dcterms:created xsi:type="dcterms:W3CDTF">2020-11-01T10:55:00Z</dcterms:created>
  <dcterms:modified xsi:type="dcterms:W3CDTF">2020-11-01T12:45:00Z</dcterms:modified>
</cp:coreProperties>
</file>