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3E3E9" w14:textId="7885F751" w:rsidR="007C12F2" w:rsidRDefault="00B13A7F" w:rsidP="00B13A7F">
      <w:pPr>
        <w:pStyle w:val="a3"/>
        <w:numPr>
          <w:ilvl w:val="0"/>
          <w:numId w:val="1"/>
        </w:numPr>
        <w:ind w:firstLineChars="0"/>
      </w:pPr>
      <w:r>
        <w:rPr>
          <w:rFonts w:hint="eastAsia"/>
        </w:rPr>
        <w:t>需求分析</w:t>
      </w:r>
    </w:p>
    <w:p w14:paraId="15563358" w14:textId="4D755C2E" w:rsidR="00B13A7F" w:rsidRDefault="00B13A7F" w:rsidP="00B13A7F">
      <w:pPr>
        <w:ind w:left="360"/>
        <w:rPr>
          <w:rFonts w:hint="eastAsia"/>
        </w:rPr>
      </w:pPr>
      <w:r>
        <w:t>需要能力：移动能力、载弹以及放置能力、自动运行能力</w:t>
      </w:r>
      <w:r w:rsidR="00237114">
        <w:t>、远程遥控能力</w:t>
      </w:r>
    </w:p>
    <w:p w14:paraId="5E8D947A" w14:textId="7BBDFBEE" w:rsidR="00B13A7F" w:rsidRDefault="00B13A7F" w:rsidP="00B13A7F">
      <w:pPr>
        <w:ind w:left="360"/>
      </w:pPr>
      <w:r>
        <w:t>重点突出能力：载弹能力和能量球放置能力</w:t>
      </w:r>
      <w:r w:rsidR="00237114">
        <w:t>、自动运行能力</w:t>
      </w:r>
    </w:p>
    <w:p w14:paraId="0D4C15E2" w14:textId="4276E37B" w:rsidR="00B13A7F" w:rsidRDefault="00B13A7F" w:rsidP="00B13A7F">
      <w:pPr>
        <w:ind w:left="360"/>
      </w:pPr>
      <w:r>
        <w:t>不需要注重：机器人的移动速度和防御强度、</w:t>
      </w:r>
      <w:r w:rsidR="00237114">
        <w:t>无线连接能力</w:t>
      </w:r>
    </w:p>
    <w:p w14:paraId="6601AFA3" w14:textId="34B8CC77" w:rsidR="00237114" w:rsidRDefault="00237114" w:rsidP="00237114">
      <w:r>
        <w:t xml:space="preserve">   采用策略：放弃能量仓的使用，只是用能量球</w:t>
      </w:r>
    </w:p>
    <w:p w14:paraId="3088BD49" w14:textId="4230D1DD" w:rsidR="00237114" w:rsidRDefault="00237114" w:rsidP="00237114">
      <w:pPr>
        <w:rPr>
          <w:rFonts w:hint="eastAsia"/>
        </w:rPr>
      </w:pPr>
      <w:r>
        <w:rPr>
          <w:rFonts w:hint="eastAsia"/>
        </w:rPr>
        <w:t xml:space="preserve"> </w:t>
      </w:r>
      <w:r>
        <w:t xml:space="preserve">            在比赛中优先占领互相距离的哨岗以尽快构成强占领，同时阻止对方构成强占领场，在必要情况或战术要求时，可以通过敌方占领区域来减少移动步数</w:t>
      </w:r>
    </w:p>
    <w:p w14:paraId="0D363019" w14:textId="2C5A76F0" w:rsidR="00B13A7F" w:rsidRDefault="00DA2419" w:rsidP="00DA2419">
      <w:pPr>
        <w:pStyle w:val="a3"/>
        <w:numPr>
          <w:ilvl w:val="0"/>
          <w:numId w:val="1"/>
        </w:numPr>
        <w:ind w:firstLineChars="0"/>
      </w:pPr>
      <w:r>
        <w:t>模块设计</w:t>
      </w:r>
    </w:p>
    <w:p w14:paraId="1BC5581E" w14:textId="2D8676B5" w:rsidR="00DA2419" w:rsidRDefault="00DA2419" w:rsidP="00DA2419">
      <w:pPr>
        <w:pStyle w:val="a3"/>
        <w:ind w:left="360" w:firstLineChars="0" w:firstLine="0"/>
      </w:pPr>
      <w:r>
        <w:rPr>
          <w:rFonts w:hint="eastAsia"/>
        </w:rPr>
        <w:t>评委们实在抱歉，我对各模块的连接的掌握并不是很透彻，在看了上海交通大学2019年开源的工程机器人后也只是对各模块的连接和相互配合有了初步了解，我认为此次比赛机器人整体与</w:t>
      </w:r>
      <w:proofErr w:type="spellStart"/>
      <w:r>
        <w:rPr>
          <w:rFonts w:hint="eastAsia"/>
        </w:rPr>
        <w:t>robomaster</w:t>
      </w:r>
      <w:proofErr w:type="spellEnd"/>
      <w:r>
        <w:rPr>
          <w:rFonts w:hint="eastAsia"/>
        </w:rPr>
        <w:t>工程机器人相似，删去取弹功能后，并在体积上有所减少，其余的我也不太懂，非常抱歉</w:t>
      </w:r>
    </w:p>
    <w:p w14:paraId="1A84D02D" w14:textId="77777777" w:rsidR="00DA2419" w:rsidRDefault="00DA2419" w:rsidP="00DA2419">
      <w:pPr>
        <w:pStyle w:val="a3"/>
        <w:ind w:left="360" w:firstLineChars="0" w:firstLine="0"/>
        <w:rPr>
          <w:rFonts w:hint="eastAsia"/>
        </w:rPr>
      </w:pPr>
    </w:p>
    <w:sectPr w:rsidR="00DA2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B7305"/>
    <w:multiLevelType w:val="hybridMultilevel"/>
    <w:tmpl w:val="4386CB44"/>
    <w:lvl w:ilvl="0" w:tplc="50F8B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EE"/>
    <w:rsid w:val="00237114"/>
    <w:rsid w:val="007C12F2"/>
    <w:rsid w:val="008A4FEE"/>
    <w:rsid w:val="00B13A7F"/>
    <w:rsid w:val="00DA2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D28A"/>
  <w15:chartTrackingRefBased/>
  <w15:docId w15:val="{63B46E40-3B1A-4543-88E1-CEA552D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A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金瑞</dc:creator>
  <cp:keywords/>
  <dc:description/>
  <cp:lastModifiedBy>唐 金瑞</cp:lastModifiedBy>
  <cp:revision>2</cp:revision>
  <dcterms:created xsi:type="dcterms:W3CDTF">2020-11-01T15:24:00Z</dcterms:created>
  <dcterms:modified xsi:type="dcterms:W3CDTF">2020-11-01T15:56:00Z</dcterms:modified>
</cp:coreProperties>
</file>