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RM</w:t>
      </w:r>
      <w:r>
        <w:rPr>
          <w:rFonts w:ascii="微软雅黑" w:hAnsi="微软雅黑" w:eastAsia="微软雅黑"/>
          <w:b/>
          <w:sz w:val="32"/>
          <w:szCs w:val="32"/>
        </w:rPr>
        <w:t>202</w:t>
      </w:r>
      <w:r>
        <w:rPr>
          <w:rFonts w:ascii="微软雅黑" w:hAnsi="微软雅黑" w:eastAsia="微软雅黑"/>
          <w:b/>
          <w:sz w:val="32"/>
          <w:szCs w:val="32"/>
        </w:rPr>
        <w:t>2</w:t>
      </w:r>
      <w:r>
        <w:rPr>
          <w:rFonts w:hint="eastAsia" w:ascii="微软雅黑" w:hAnsi="微软雅黑" w:eastAsia="微软雅黑"/>
          <w:b/>
          <w:sz w:val="32"/>
          <w:szCs w:val="32"/>
        </w:rPr>
        <w:t>赛季宣传</w:t>
      </w:r>
      <w:r>
        <w:rPr>
          <w:rFonts w:ascii="微软雅黑" w:hAnsi="微软雅黑" w:eastAsia="微软雅黑"/>
          <w:b/>
          <w:sz w:val="32"/>
          <w:szCs w:val="32"/>
        </w:rPr>
        <w:t>经理考核</w:t>
      </w:r>
      <w:r>
        <w:rPr>
          <w:rFonts w:hint="eastAsia" w:ascii="微软雅黑" w:hAnsi="微软雅黑" w:eastAsia="微软雅黑"/>
          <w:b/>
          <w:sz w:val="32"/>
          <w:szCs w:val="32"/>
        </w:rPr>
        <w:t>【</w:t>
      </w:r>
      <w:r>
        <w:rPr>
          <w:rFonts w:ascii="微软雅黑" w:hAnsi="微软雅黑" w:eastAsia="微软雅黑"/>
          <w:b/>
          <w:sz w:val="32"/>
          <w:szCs w:val="32"/>
        </w:rPr>
        <w:t>评分细则】</w:t>
      </w:r>
    </w:p>
    <w:p>
      <w:pPr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什么是优秀宣传经理？</w:t>
      </w:r>
    </w:p>
    <w:p>
      <w:pPr>
        <w:ind w:firstLine="48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组委会在RoboMaster20</w:t>
      </w:r>
      <w:r>
        <w:rPr>
          <w:rFonts w:ascii="微软雅黑" w:hAnsi="微软雅黑" w:eastAsia="微软雅黑"/>
          <w:sz w:val="20"/>
          <w:szCs w:val="20"/>
        </w:rPr>
        <w:t>2</w:t>
      </w:r>
      <w:r>
        <w:rPr>
          <w:rFonts w:ascii="微软雅黑" w:hAnsi="微软雅黑" w:eastAsia="微软雅黑"/>
          <w:sz w:val="20"/>
          <w:szCs w:val="20"/>
        </w:rPr>
        <w:t>2</w:t>
      </w:r>
      <w:r>
        <w:rPr>
          <w:rFonts w:hint="eastAsia" w:ascii="微软雅黑" w:hAnsi="微软雅黑" w:eastAsia="微软雅黑"/>
          <w:sz w:val="20"/>
          <w:szCs w:val="20"/>
        </w:rPr>
        <w:t>赛季期间，每个季度按照评分体系对宣传经理提交的宣传报告打分，按照</w:t>
      </w:r>
      <w:r>
        <w:rPr>
          <w:rFonts w:hint="eastAsia" w:ascii="微软雅黑" w:hAnsi="微软雅黑" w:eastAsia="微软雅黑"/>
          <w:sz w:val="20"/>
          <w:szCs w:val="20"/>
          <w:u w:val="single"/>
        </w:rPr>
        <w:t>评分分数</w:t>
      </w:r>
      <w:r>
        <w:rPr>
          <w:rFonts w:hint="eastAsia" w:ascii="微软雅黑" w:hAnsi="微软雅黑" w:eastAsia="微软雅黑"/>
          <w:sz w:val="20"/>
          <w:szCs w:val="20"/>
        </w:rPr>
        <w:t>从高到低排序，最终按</w:t>
      </w:r>
      <w:r>
        <w:rPr>
          <w:rFonts w:ascii="微软雅黑" w:hAnsi="微软雅黑" w:eastAsia="微软雅黑"/>
          <w:sz w:val="20"/>
          <w:szCs w:val="20"/>
        </w:rPr>
        <w:t>评分</w:t>
      </w:r>
      <w:r>
        <w:rPr>
          <w:rFonts w:hint="eastAsia" w:ascii="微软雅黑" w:hAnsi="微软雅黑" w:eastAsia="微软雅黑"/>
          <w:sz w:val="20"/>
          <w:szCs w:val="20"/>
        </w:rPr>
        <w:t>达到</w:t>
      </w:r>
      <w:r>
        <w:rPr>
          <w:rFonts w:hint="eastAsia" w:ascii="微软雅黑" w:hAnsi="微软雅黑" w:eastAsia="微软雅黑"/>
          <w:sz w:val="20"/>
          <w:szCs w:val="20"/>
          <w:highlight w:val="yellow"/>
        </w:rPr>
        <w:t>合格线</w:t>
      </w:r>
      <w:r>
        <w:rPr>
          <w:rFonts w:ascii="微软雅黑" w:hAnsi="微软雅黑" w:eastAsia="微软雅黑"/>
          <w:sz w:val="20"/>
          <w:szCs w:val="20"/>
          <w:highlight w:val="yellow"/>
        </w:rPr>
        <w:t>以上</w:t>
      </w:r>
      <w:r>
        <w:rPr>
          <w:rFonts w:hint="eastAsia" w:ascii="微软雅黑" w:hAnsi="微软雅黑" w:eastAsia="微软雅黑"/>
          <w:sz w:val="20"/>
          <w:szCs w:val="20"/>
        </w:rPr>
        <w:t>报告</w:t>
      </w:r>
      <w:r>
        <w:rPr>
          <w:rFonts w:ascii="微软雅黑" w:hAnsi="微软雅黑" w:eastAsia="微软雅黑"/>
          <w:sz w:val="20"/>
          <w:szCs w:val="20"/>
        </w:rPr>
        <w:t>数量的</w:t>
      </w:r>
      <w:r>
        <w:rPr>
          <w:rFonts w:hint="eastAsia" w:ascii="微软雅黑" w:hAnsi="微软雅黑" w:eastAsia="微软雅黑"/>
          <w:sz w:val="20"/>
          <w:szCs w:val="20"/>
          <w:highlight w:val="yellow"/>
        </w:rPr>
        <w:t>30</w:t>
      </w:r>
      <w:r>
        <w:rPr>
          <w:rFonts w:ascii="微软雅黑" w:hAnsi="微软雅黑" w:eastAsia="微软雅黑"/>
          <w:sz w:val="20"/>
          <w:szCs w:val="20"/>
          <w:highlight w:val="yellow"/>
        </w:rPr>
        <w:t>%</w:t>
      </w:r>
      <w:r>
        <w:rPr>
          <w:rFonts w:hint="eastAsia" w:ascii="微软雅黑" w:hAnsi="微软雅黑" w:eastAsia="微软雅黑"/>
          <w:sz w:val="20"/>
          <w:szCs w:val="20"/>
        </w:rPr>
        <w:t>送出</w:t>
      </w:r>
      <w:r>
        <w:rPr>
          <w:rFonts w:hint="eastAsia" w:ascii="微软雅黑" w:hAnsi="微软雅黑" w:eastAsia="微软雅黑"/>
          <w:sz w:val="20"/>
          <w:szCs w:val="20"/>
          <w:lang w:val="en-US" w:eastAsia="zh-Hans"/>
        </w:rPr>
        <w:t>季</w:t>
      </w:r>
      <w:r>
        <w:rPr>
          <w:rFonts w:hint="eastAsia" w:ascii="微软雅黑" w:hAnsi="微软雅黑" w:eastAsia="微软雅黑"/>
          <w:sz w:val="20"/>
          <w:szCs w:val="20"/>
        </w:rPr>
        <w:t>度宣传经理奖励，前8名评为年度优秀宣传经理，</w:t>
      </w:r>
      <w:r>
        <w:rPr>
          <w:rFonts w:ascii="微软雅黑" w:hAnsi="微软雅黑" w:eastAsia="微软雅黑"/>
          <w:sz w:val="20"/>
          <w:szCs w:val="20"/>
        </w:rPr>
        <w:t>并进行奖励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1、宣传</w:t>
      </w:r>
      <w:r>
        <w:rPr>
          <w:rFonts w:ascii="微软雅黑" w:hAnsi="微软雅黑" w:eastAsia="微软雅黑"/>
          <w:b/>
          <w:sz w:val="20"/>
          <w:szCs w:val="20"/>
        </w:rPr>
        <w:t>经理</w:t>
      </w:r>
      <w:r>
        <w:rPr>
          <w:rFonts w:hint="eastAsia" w:ascii="微软雅黑" w:hAnsi="微软雅黑" w:eastAsia="微软雅黑"/>
          <w:b/>
          <w:sz w:val="20"/>
          <w:szCs w:val="20"/>
        </w:rPr>
        <w:t>如何参与评选？</w:t>
      </w:r>
    </w:p>
    <w:p>
      <w:pPr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   评选资格：每季度提交</w:t>
      </w:r>
      <w:r>
        <w:rPr>
          <w:rFonts w:ascii="微软雅黑" w:hAnsi="微软雅黑" w:eastAsia="微软雅黑"/>
          <w:sz w:val="20"/>
          <w:szCs w:val="20"/>
        </w:rPr>
        <w:t>宣传报告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ind w:firstLine="400" w:firstLine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申请流程：宣传经理在达到每季度宣传指标后，以图文并茂的方式整理成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宣传报告（</w:t>
      </w:r>
      <w:r>
        <w:rPr>
          <w:rFonts w:ascii="微软雅黑" w:hAnsi="微软雅黑" w:eastAsia="微软雅黑"/>
          <w:color w:val="FF0000"/>
          <w:sz w:val="20"/>
          <w:szCs w:val="20"/>
        </w:rPr>
        <w:t>参考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宣传报告</w:t>
      </w:r>
      <w:r>
        <w:rPr>
          <w:rFonts w:ascii="微软雅黑" w:hAnsi="微软雅黑" w:eastAsia="微软雅黑"/>
          <w:color w:val="FF0000"/>
          <w:sz w:val="20"/>
          <w:szCs w:val="20"/>
        </w:rPr>
        <w:t>模板）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并</w:t>
      </w:r>
      <w:r>
        <w:rPr>
          <w:rFonts w:ascii="微软雅黑" w:hAnsi="微软雅黑" w:eastAsia="微软雅黑"/>
          <w:color w:val="FF0000"/>
          <w:sz w:val="20"/>
          <w:szCs w:val="20"/>
        </w:rPr>
        <w:t>完成自评</w:t>
      </w:r>
      <w:r>
        <w:rPr>
          <w:rFonts w:hint="eastAsia" w:ascii="微软雅黑" w:hAnsi="微软雅黑" w:eastAsia="微软雅黑"/>
          <w:sz w:val="20"/>
          <w:szCs w:val="20"/>
        </w:rPr>
        <w:t>，在3月/6月/9月/12月5号24点前（如12月5号，则提交的是9月-11月的宣传报告），将宣传报告发送至邮箱</w:t>
      </w:r>
      <w:r>
        <w:rPr>
          <w:rFonts w:hint="eastAsia" w:ascii="微软雅黑" w:hAnsi="微软雅黑" w:eastAsia="微软雅黑"/>
          <w:sz w:val="20"/>
          <w:szCs w:val="20"/>
          <w:highlight w:val="yellow"/>
        </w:rPr>
        <w:t>nicole.ni@dji.com</w:t>
      </w:r>
      <w:r>
        <w:rPr>
          <w:rFonts w:hint="eastAsia" w:ascii="微软雅黑" w:hAnsi="微软雅黑" w:eastAsia="微软雅黑"/>
          <w:sz w:val="20"/>
          <w:szCs w:val="20"/>
        </w:rPr>
        <w:t>，邮件主题为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“学校+战队名+姓名+9-11月宣传报告”（宣传报告文件名</w:t>
      </w:r>
      <w:r>
        <w:rPr>
          <w:rFonts w:ascii="微软雅黑" w:hAnsi="微软雅黑" w:eastAsia="微软雅黑"/>
          <w:color w:val="FF0000"/>
          <w:sz w:val="20"/>
          <w:szCs w:val="20"/>
        </w:rPr>
        <w:t>同理）</w:t>
      </w:r>
      <w:r>
        <w:rPr>
          <w:rFonts w:hint="eastAsia" w:ascii="微软雅黑" w:hAnsi="微软雅黑" w:eastAsia="微软雅黑"/>
          <w:sz w:val="20"/>
          <w:szCs w:val="20"/>
        </w:rPr>
        <w:t>，即可参与年度优秀宣传经理的评选。</w:t>
      </w:r>
    </w:p>
    <w:p>
      <w:pPr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备注：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也就是说，9月-11月的招新期属于一个季度，该阶段的考核在12月5日提交。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宣传报告里，评分体系仅适用于当季度活动，不能跨季度使用或叠加。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sz w:val="20"/>
          <w:szCs w:val="20"/>
        </w:rPr>
        <w:t>此</w:t>
      </w:r>
      <w:r>
        <w:rPr>
          <w:rFonts w:ascii="微软雅黑" w:hAnsi="微软雅黑" w:eastAsia="微软雅黑"/>
          <w:sz w:val="20"/>
          <w:szCs w:val="20"/>
        </w:rPr>
        <w:t>版本考核标准会根据实际情况进行调整，</w:t>
      </w:r>
      <w:r>
        <w:rPr>
          <w:rFonts w:hint="eastAsia" w:ascii="微软雅黑" w:hAnsi="微软雅黑" w:eastAsia="微软雅黑"/>
          <w:sz w:val="20"/>
          <w:szCs w:val="20"/>
        </w:rPr>
        <w:t>RoboMaster组委会对本评选标准保留最终修改权和解释权。</w:t>
      </w: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spacing w:line="300" w:lineRule="auto"/>
        <w:ind w:right="480"/>
        <w:rPr>
          <w:rFonts w:ascii="微软雅黑" w:hAnsi="微软雅黑" w:eastAsia="微软雅黑"/>
          <w:b/>
          <w:sz w:val="32"/>
          <w:szCs w:val="20"/>
        </w:rPr>
      </w:pPr>
      <w:r>
        <w:rPr>
          <w:rFonts w:hint="eastAsia" w:ascii="微软雅黑" w:hAnsi="微软雅黑" w:eastAsia="微软雅黑"/>
          <w:b/>
          <w:sz w:val="32"/>
          <w:szCs w:val="20"/>
        </w:rPr>
        <w:t>考评</w:t>
      </w:r>
      <w:r>
        <w:rPr>
          <w:rFonts w:ascii="微软雅黑" w:hAnsi="微软雅黑" w:eastAsia="微软雅黑"/>
          <w:b/>
          <w:sz w:val="32"/>
          <w:szCs w:val="20"/>
        </w:rPr>
        <w:t>方案Q&amp;A</w:t>
      </w:r>
    </w:p>
    <w:p>
      <w:pPr>
        <w:pStyle w:val="14"/>
        <w:numPr>
          <w:ilvl w:val="0"/>
          <w:numId w:val="2"/>
        </w:numPr>
        <w:spacing w:line="300" w:lineRule="auto"/>
        <w:ind w:right="48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目前</w:t>
      </w:r>
      <w:r>
        <w:rPr>
          <w:rFonts w:ascii="微软雅黑" w:hAnsi="微软雅黑" w:eastAsia="微软雅黑"/>
          <w:sz w:val="20"/>
          <w:szCs w:val="20"/>
        </w:rPr>
        <w:t>微信平均</w:t>
      </w:r>
      <w:r>
        <w:rPr>
          <w:rFonts w:hint="eastAsia" w:ascii="微软雅黑" w:hAnsi="微软雅黑" w:eastAsia="微软雅黑"/>
          <w:sz w:val="20"/>
          <w:szCs w:val="20"/>
        </w:rPr>
        <w:t>阅读量很低</w:t>
      </w:r>
      <w:r>
        <w:rPr>
          <w:rFonts w:ascii="微软雅黑" w:hAnsi="微软雅黑" w:eastAsia="微软雅黑"/>
          <w:sz w:val="20"/>
          <w:szCs w:val="20"/>
        </w:rPr>
        <w:t>，</w:t>
      </w:r>
      <w:r>
        <w:rPr>
          <w:rFonts w:hint="eastAsia" w:ascii="微软雅黑" w:hAnsi="微软雅黑" w:eastAsia="微软雅黑"/>
          <w:sz w:val="20"/>
          <w:szCs w:val="20"/>
        </w:rPr>
        <w:t>怎么办</w:t>
      </w:r>
      <w:r>
        <w:rPr>
          <w:rFonts w:ascii="微软雅黑" w:hAnsi="微软雅黑" w:eastAsia="微软雅黑"/>
          <w:sz w:val="20"/>
          <w:szCs w:val="20"/>
        </w:rPr>
        <w:t>？</w:t>
      </w:r>
    </w:p>
    <w:p>
      <w:pPr>
        <w:pStyle w:val="14"/>
        <w:spacing w:line="300" w:lineRule="auto"/>
        <w:ind w:left="720" w:right="48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答：</w:t>
      </w:r>
      <w:r>
        <w:rPr>
          <w:rFonts w:ascii="微软雅黑" w:hAnsi="微软雅黑" w:eastAsia="微软雅黑"/>
          <w:sz w:val="20"/>
          <w:szCs w:val="20"/>
        </w:rPr>
        <w:t>根据规则，其他</w:t>
      </w:r>
      <w:r>
        <w:rPr>
          <w:rFonts w:hint="eastAsia" w:ascii="微软雅黑" w:hAnsi="微软雅黑" w:eastAsia="微软雅黑"/>
          <w:sz w:val="20"/>
          <w:szCs w:val="20"/>
        </w:rPr>
        <w:t>渠道</w:t>
      </w:r>
      <w:r>
        <w:rPr>
          <w:rFonts w:ascii="微软雅黑" w:hAnsi="微软雅黑" w:eastAsia="微软雅黑"/>
          <w:sz w:val="20"/>
          <w:szCs w:val="20"/>
        </w:rPr>
        <w:t>帮推的阅读量也可以累计，所以如果</w:t>
      </w:r>
      <w:r>
        <w:rPr>
          <w:rFonts w:hint="eastAsia" w:ascii="微软雅黑" w:hAnsi="微软雅黑" w:eastAsia="微软雅黑"/>
          <w:sz w:val="20"/>
          <w:szCs w:val="20"/>
        </w:rPr>
        <w:t>战队</w:t>
      </w:r>
      <w:r>
        <w:rPr>
          <w:rFonts w:ascii="微软雅黑" w:hAnsi="微软雅黑" w:eastAsia="微软雅黑"/>
          <w:sz w:val="20"/>
          <w:szCs w:val="20"/>
        </w:rPr>
        <w:t>自身的渠道粉丝少</w:t>
      </w:r>
      <w:r>
        <w:rPr>
          <w:rFonts w:hint="eastAsia" w:ascii="微软雅黑" w:hAnsi="微软雅黑" w:eastAsia="微软雅黑"/>
          <w:sz w:val="20"/>
          <w:szCs w:val="20"/>
        </w:rPr>
        <w:t>、</w:t>
      </w:r>
      <w:r>
        <w:rPr>
          <w:rFonts w:ascii="微软雅黑" w:hAnsi="微软雅黑" w:eastAsia="微软雅黑"/>
          <w:sz w:val="20"/>
          <w:szCs w:val="20"/>
        </w:rPr>
        <w:t>阅读量小，可以多找其他渠道帮推；</w:t>
      </w:r>
    </w:p>
    <w:p>
      <w:pPr>
        <w:pStyle w:val="14"/>
        <w:numPr>
          <w:ilvl w:val="0"/>
          <w:numId w:val="2"/>
        </w:numPr>
        <w:spacing w:line="300" w:lineRule="auto"/>
        <w:ind w:right="480" w:firstLineChars="0"/>
        <w:rPr>
          <w:rFonts w:ascii="微软雅黑" w:hAnsi="微软雅黑" w:eastAsia="微软雅黑"/>
          <w:sz w:val="20"/>
          <w:szCs w:val="20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20"/>
          <w:szCs w:val="20"/>
        </w:rPr>
        <w:t>其他</w:t>
      </w:r>
      <w:r>
        <w:rPr>
          <w:rFonts w:ascii="微软雅黑" w:hAnsi="微软雅黑" w:eastAsia="微软雅黑"/>
          <w:sz w:val="20"/>
          <w:szCs w:val="20"/>
        </w:rPr>
        <w:t>媒体帮推是什么意思？</w:t>
      </w:r>
    </w:p>
    <w:p>
      <w:pPr>
        <w:pStyle w:val="14"/>
        <w:spacing w:line="300" w:lineRule="auto"/>
        <w:ind w:left="720" w:right="48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答</w:t>
      </w:r>
      <w:r>
        <w:rPr>
          <w:rFonts w:ascii="微软雅黑" w:hAnsi="微软雅黑" w:eastAsia="微软雅黑"/>
          <w:sz w:val="20"/>
          <w:szCs w:val="20"/>
        </w:rPr>
        <w:t>：</w:t>
      </w:r>
      <w:r>
        <w:rPr>
          <w:rFonts w:hint="eastAsia" w:ascii="微软雅黑" w:hAnsi="微软雅黑" w:eastAsia="微软雅黑"/>
          <w:sz w:val="20"/>
          <w:szCs w:val="20"/>
        </w:rPr>
        <w:t>举例说明</w:t>
      </w:r>
      <w:r>
        <w:rPr>
          <w:rFonts w:ascii="微软雅黑" w:hAnsi="微软雅黑" w:eastAsia="微软雅黑"/>
          <w:sz w:val="20"/>
          <w:szCs w:val="20"/>
        </w:rPr>
        <w:t>，</w:t>
      </w:r>
      <w:r>
        <w:rPr>
          <w:rFonts w:hint="eastAsia" w:ascii="微软雅黑" w:hAnsi="微软雅黑" w:eastAsia="微软雅黑"/>
          <w:sz w:val="20"/>
          <w:szCs w:val="20"/>
        </w:rPr>
        <w:t>10月</w:t>
      </w:r>
      <w:r>
        <w:rPr>
          <w:rFonts w:ascii="微软雅黑" w:hAnsi="微软雅黑" w:eastAsia="微软雅黑"/>
          <w:sz w:val="20"/>
          <w:szCs w:val="20"/>
        </w:rPr>
        <w:t>南方都市报报道了华南理工战队、中山日报报道了电科中山战队，这就属于</w:t>
      </w:r>
      <w:r>
        <w:rPr>
          <w:rFonts w:hint="eastAsia" w:ascii="微软雅黑" w:hAnsi="微软雅黑" w:eastAsia="微软雅黑"/>
          <w:sz w:val="20"/>
          <w:szCs w:val="20"/>
        </w:rPr>
        <w:t>校外城市</w:t>
      </w:r>
      <w:r>
        <w:rPr>
          <w:rFonts w:ascii="微软雅黑" w:hAnsi="微软雅黑" w:eastAsia="微软雅黑"/>
          <w:sz w:val="20"/>
          <w:szCs w:val="20"/>
        </w:rPr>
        <w:t>媒体</w:t>
      </w:r>
      <w:r>
        <w:rPr>
          <w:rFonts w:hint="eastAsia" w:ascii="微软雅黑" w:hAnsi="微软雅黑" w:eastAsia="微软雅黑"/>
          <w:sz w:val="20"/>
          <w:szCs w:val="20"/>
        </w:rPr>
        <w:t>推广。</w:t>
      </w:r>
    </w:p>
    <w:p>
      <w:pPr>
        <w:pStyle w:val="14"/>
        <w:numPr>
          <w:ilvl w:val="0"/>
          <w:numId w:val="2"/>
        </w:numPr>
        <w:spacing w:line="300" w:lineRule="auto"/>
        <w:ind w:right="480"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每个月的名额有限，感觉我们的希望渺茫怎么</w:t>
      </w:r>
      <w:r>
        <w:rPr>
          <w:rFonts w:hint="eastAsia" w:ascii="微软雅黑" w:hAnsi="微软雅黑" w:eastAsia="微软雅黑"/>
          <w:sz w:val="20"/>
          <w:szCs w:val="20"/>
        </w:rPr>
        <w:t>办</w:t>
      </w:r>
      <w:r>
        <w:rPr>
          <w:rFonts w:ascii="微软雅黑" w:hAnsi="微软雅黑" w:eastAsia="微软雅黑"/>
          <w:sz w:val="20"/>
          <w:szCs w:val="20"/>
        </w:rPr>
        <w:t>？</w:t>
      </w:r>
    </w:p>
    <w:p>
      <w:pPr>
        <w:pStyle w:val="14"/>
        <w:spacing w:line="300" w:lineRule="auto"/>
        <w:ind w:left="720" w:right="48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答：首先奖励名额</w:t>
      </w:r>
      <w:r>
        <w:rPr>
          <w:rFonts w:ascii="微软雅黑" w:hAnsi="微软雅黑" w:eastAsia="微软雅黑"/>
          <w:sz w:val="20"/>
          <w:szCs w:val="20"/>
        </w:rPr>
        <w:t>与报告总数的成正比的，</w:t>
      </w:r>
      <w:r>
        <w:rPr>
          <w:rFonts w:hint="eastAsia" w:ascii="微软雅黑" w:hAnsi="微软雅黑" w:eastAsia="微软雅黑"/>
          <w:sz w:val="20"/>
          <w:szCs w:val="20"/>
        </w:rPr>
        <w:t>而且</w:t>
      </w:r>
      <w:r>
        <w:rPr>
          <w:rFonts w:ascii="微软雅黑" w:hAnsi="微软雅黑" w:eastAsia="微软雅黑"/>
          <w:sz w:val="20"/>
          <w:szCs w:val="20"/>
        </w:rPr>
        <w:t>就目前的情况来看，各个学校的宣传</w:t>
      </w:r>
      <w:r>
        <w:rPr>
          <w:rFonts w:hint="eastAsia" w:ascii="微软雅黑" w:hAnsi="微软雅黑" w:eastAsia="微软雅黑"/>
          <w:sz w:val="20"/>
          <w:szCs w:val="20"/>
        </w:rPr>
        <w:t>成果</w:t>
      </w:r>
      <w:r>
        <w:rPr>
          <w:rFonts w:ascii="微软雅黑" w:hAnsi="微软雅黑" w:eastAsia="微软雅黑"/>
          <w:sz w:val="20"/>
          <w:szCs w:val="20"/>
        </w:rPr>
        <w:t>差别不大，只要付出</w:t>
      </w:r>
      <w:r>
        <w:rPr>
          <w:rFonts w:hint="eastAsia" w:ascii="微软雅黑" w:hAnsi="微软雅黑" w:eastAsia="微软雅黑"/>
          <w:sz w:val="20"/>
          <w:szCs w:val="20"/>
        </w:rPr>
        <w:t>努力</w:t>
      </w:r>
      <w:r>
        <w:rPr>
          <w:rFonts w:ascii="微软雅黑" w:hAnsi="微软雅黑" w:eastAsia="微软雅黑"/>
          <w:sz w:val="20"/>
          <w:szCs w:val="20"/>
        </w:rPr>
        <w:t>，获奖的概率很大；其次宣传</w:t>
      </w:r>
      <w:r>
        <w:rPr>
          <w:rFonts w:hint="eastAsia" w:ascii="微软雅黑" w:hAnsi="微软雅黑" w:eastAsia="微软雅黑"/>
          <w:sz w:val="20"/>
          <w:szCs w:val="20"/>
        </w:rPr>
        <w:t>工作</w:t>
      </w:r>
      <w:r>
        <w:rPr>
          <w:rFonts w:ascii="微软雅黑" w:hAnsi="微软雅黑" w:eastAsia="微软雅黑"/>
          <w:sz w:val="20"/>
          <w:szCs w:val="20"/>
        </w:rPr>
        <w:t>是一个积累的过程，交报告后我们会详细分析各个学校的情况，也便于协助大家的宣传工作，希望</w:t>
      </w:r>
      <w:r>
        <w:rPr>
          <w:rFonts w:hint="eastAsia" w:ascii="微软雅黑" w:hAnsi="微软雅黑" w:eastAsia="微软雅黑"/>
          <w:sz w:val="20"/>
          <w:szCs w:val="20"/>
        </w:rPr>
        <w:t>大家</w:t>
      </w:r>
      <w:r>
        <w:rPr>
          <w:rFonts w:ascii="微软雅黑" w:hAnsi="微软雅黑" w:eastAsia="微软雅黑"/>
          <w:sz w:val="20"/>
          <w:szCs w:val="20"/>
        </w:rPr>
        <w:t>能够配合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ascii="微软雅黑" w:hAnsi="微软雅黑" w:eastAsia="微软雅黑"/>
          <w:b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534F"/>
    <w:multiLevelType w:val="multilevel"/>
    <w:tmpl w:val="5A1D534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A20D9F"/>
    <w:multiLevelType w:val="multilevel"/>
    <w:tmpl w:val="67A20D9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A6"/>
    <w:rsid w:val="00007645"/>
    <w:rsid w:val="000205A8"/>
    <w:rsid w:val="00024437"/>
    <w:rsid w:val="00024DD2"/>
    <w:rsid w:val="00030722"/>
    <w:rsid w:val="00050C3E"/>
    <w:rsid w:val="00050CB5"/>
    <w:rsid w:val="00055D47"/>
    <w:rsid w:val="00075142"/>
    <w:rsid w:val="00082AED"/>
    <w:rsid w:val="000830D2"/>
    <w:rsid w:val="00083268"/>
    <w:rsid w:val="000840EC"/>
    <w:rsid w:val="00085FB9"/>
    <w:rsid w:val="00094E43"/>
    <w:rsid w:val="000C1674"/>
    <w:rsid w:val="000C6E40"/>
    <w:rsid w:val="000E5B8D"/>
    <w:rsid w:val="000F1728"/>
    <w:rsid w:val="000F71E6"/>
    <w:rsid w:val="000F79C9"/>
    <w:rsid w:val="001038F2"/>
    <w:rsid w:val="001038F9"/>
    <w:rsid w:val="00113E9C"/>
    <w:rsid w:val="00120A44"/>
    <w:rsid w:val="0012317C"/>
    <w:rsid w:val="00143CE7"/>
    <w:rsid w:val="00151415"/>
    <w:rsid w:val="001539AB"/>
    <w:rsid w:val="00157562"/>
    <w:rsid w:val="00157C06"/>
    <w:rsid w:val="00175925"/>
    <w:rsid w:val="00183DCF"/>
    <w:rsid w:val="001A1DC4"/>
    <w:rsid w:val="001A5B1B"/>
    <w:rsid w:val="001A66B7"/>
    <w:rsid w:val="001A7B73"/>
    <w:rsid w:val="001B72FD"/>
    <w:rsid w:val="001C4AD6"/>
    <w:rsid w:val="001C582D"/>
    <w:rsid w:val="001D67C7"/>
    <w:rsid w:val="001E1070"/>
    <w:rsid w:val="001E12CC"/>
    <w:rsid w:val="001E647B"/>
    <w:rsid w:val="001F58F9"/>
    <w:rsid w:val="001F6453"/>
    <w:rsid w:val="00202406"/>
    <w:rsid w:val="00206BB7"/>
    <w:rsid w:val="00207CBB"/>
    <w:rsid w:val="002154F4"/>
    <w:rsid w:val="00227E3B"/>
    <w:rsid w:val="00231BEB"/>
    <w:rsid w:val="00236CE4"/>
    <w:rsid w:val="00237311"/>
    <w:rsid w:val="00237861"/>
    <w:rsid w:val="002400CB"/>
    <w:rsid w:val="002454E9"/>
    <w:rsid w:val="00264A08"/>
    <w:rsid w:val="00267539"/>
    <w:rsid w:val="002678C6"/>
    <w:rsid w:val="0027566D"/>
    <w:rsid w:val="00283390"/>
    <w:rsid w:val="00291980"/>
    <w:rsid w:val="002A439F"/>
    <w:rsid w:val="002A7CEA"/>
    <w:rsid w:val="002B5FF9"/>
    <w:rsid w:val="002C3E5B"/>
    <w:rsid w:val="002D4FBD"/>
    <w:rsid w:val="002E2415"/>
    <w:rsid w:val="003077CF"/>
    <w:rsid w:val="0031156D"/>
    <w:rsid w:val="00333566"/>
    <w:rsid w:val="0034127C"/>
    <w:rsid w:val="0034331E"/>
    <w:rsid w:val="00364B1A"/>
    <w:rsid w:val="00364EA2"/>
    <w:rsid w:val="003660BA"/>
    <w:rsid w:val="0038408E"/>
    <w:rsid w:val="003A0747"/>
    <w:rsid w:val="003A593D"/>
    <w:rsid w:val="003B1B72"/>
    <w:rsid w:val="003B2B04"/>
    <w:rsid w:val="003B3B6B"/>
    <w:rsid w:val="003B5873"/>
    <w:rsid w:val="003C732D"/>
    <w:rsid w:val="003D7907"/>
    <w:rsid w:val="003F02DB"/>
    <w:rsid w:val="003F3703"/>
    <w:rsid w:val="00400A15"/>
    <w:rsid w:val="004053D5"/>
    <w:rsid w:val="00406333"/>
    <w:rsid w:val="00411353"/>
    <w:rsid w:val="00414CB5"/>
    <w:rsid w:val="00415A3C"/>
    <w:rsid w:val="00425BB4"/>
    <w:rsid w:val="0043792C"/>
    <w:rsid w:val="00442602"/>
    <w:rsid w:val="004524DD"/>
    <w:rsid w:val="0046389F"/>
    <w:rsid w:val="00471129"/>
    <w:rsid w:val="00476BA1"/>
    <w:rsid w:val="0048517E"/>
    <w:rsid w:val="00486DCA"/>
    <w:rsid w:val="00493026"/>
    <w:rsid w:val="004A2CB4"/>
    <w:rsid w:val="004A568E"/>
    <w:rsid w:val="004A5B6C"/>
    <w:rsid w:val="004B4DF5"/>
    <w:rsid w:val="004B4FF1"/>
    <w:rsid w:val="004B52E2"/>
    <w:rsid w:val="004B7B86"/>
    <w:rsid w:val="004D216D"/>
    <w:rsid w:val="004D34AD"/>
    <w:rsid w:val="004D4553"/>
    <w:rsid w:val="004D5297"/>
    <w:rsid w:val="004E1F4A"/>
    <w:rsid w:val="004E4F19"/>
    <w:rsid w:val="004F6766"/>
    <w:rsid w:val="00516CCA"/>
    <w:rsid w:val="00535FAA"/>
    <w:rsid w:val="00536B25"/>
    <w:rsid w:val="00542A09"/>
    <w:rsid w:val="00542C67"/>
    <w:rsid w:val="005562C9"/>
    <w:rsid w:val="00557D83"/>
    <w:rsid w:val="00574E9D"/>
    <w:rsid w:val="005842CD"/>
    <w:rsid w:val="005952C3"/>
    <w:rsid w:val="00596658"/>
    <w:rsid w:val="005A2F31"/>
    <w:rsid w:val="005A77E3"/>
    <w:rsid w:val="005D549E"/>
    <w:rsid w:val="005F6D78"/>
    <w:rsid w:val="00616940"/>
    <w:rsid w:val="006315AA"/>
    <w:rsid w:val="00643A19"/>
    <w:rsid w:val="00647A5E"/>
    <w:rsid w:val="00661559"/>
    <w:rsid w:val="006628AD"/>
    <w:rsid w:val="00663D09"/>
    <w:rsid w:val="006714EC"/>
    <w:rsid w:val="00673060"/>
    <w:rsid w:val="00682394"/>
    <w:rsid w:val="00683A66"/>
    <w:rsid w:val="00685591"/>
    <w:rsid w:val="00695A2A"/>
    <w:rsid w:val="006A2413"/>
    <w:rsid w:val="006A3377"/>
    <w:rsid w:val="006A4A20"/>
    <w:rsid w:val="006A77C7"/>
    <w:rsid w:val="006B31C4"/>
    <w:rsid w:val="006C0F47"/>
    <w:rsid w:val="006C28EC"/>
    <w:rsid w:val="006C338A"/>
    <w:rsid w:val="006C3AC7"/>
    <w:rsid w:val="006C6EC0"/>
    <w:rsid w:val="006E10DE"/>
    <w:rsid w:val="006E1B44"/>
    <w:rsid w:val="006F1C9A"/>
    <w:rsid w:val="007024EE"/>
    <w:rsid w:val="00710479"/>
    <w:rsid w:val="007154B8"/>
    <w:rsid w:val="00715593"/>
    <w:rsid w:val="00733439"/>
    <w:rsid w:val="00765797"/>
    <w:rsid w:val="00771CCC"/>
    <w:rsid w:val="0077305B"/>
    <w:rsid w:val="007750DC"/>
    <w:rsid w:val="00783833"/>
    <w:rsid w:val="00793D16"/>
    <w:rsid w:val="007946CD"/>
    <w:rsid w:val="007A47E6"/>
    <w:rsid w:val="007A5E9D"/>
    <w:rsid w:val="007B76CE"/>
    <w:rsid w:val="007D254B"/>
    <w:rsid w:val="007D3204"/>
    <w:rsid w:val="00814EB4"/>
    <w:rsid w:val="008277F4"/>
    <w:rsid w:val="00827D58"/>
    <w:rsid w:val="00835A22"/>
    <w:rsid w:val="008379A0"/>
    <w:rsid w:val="008419C5"/>
    <w:rsid w:val="008470DA"/>
    <w:rsid w:val="00854D2B"/>
    <w:rsid w:val="00855011"/>
    <w:rsid w:val="008559C9"/>
    <w:rsid w:val="0089278E"/>
    <w:rsid w:val="008967AE"/>
    <w:rsid w:val="008A2DC7"/>
    <w:rsid w:val="008A45A2"/>
    <w:rsid w:val="008B424C"/>
    <w:rsid w:val="008B54F1"/>
    <w:rsid w:val="008B7872"/>
    <w:rsid w:val="008C19D9"/>
    <w:rsid w:val="008C43D5"/>
    <w:rsid w:val="008C73B5"/>
    <w:rsid w:val="008E7F52"/>
    <w:rsid w:val="008F42CF"/>
    <w:rsid w:val="008F6E2E"/>
    <w:rsid w:val="00904004"/>
    <w:rsid w:val="0090453E"/>
    <w:rsid w:val="0090763A"/>
    <w:rsid w:val="00911E5A"/>
    <w:rsid w:val="00911ECF"/>
    <w:rsid w:val="009136E5"/>
    <w:rsid w:val="0091406D"/>
    <w:rsid w:val="0091759F"/>
    <w:rsid w:val="00920FE1"/>
    <w:rsid w:val="0093573A"/>
    <w:rsid w:val="00945886"/>
    <w:rsid w:val="00957136"/>
    <w:rsid w:val="00960E8D"/>
    <w:rsid w:val="00962343"/>
    <w:rsid w:val="0096483F"/>
    <w:rsid w:val="00965237"/>
    <w:rsid w:val="00972925"/>
    <w:rsid w:val="0097350C"/>
    <w:rsid w:val="00975EDF"/>
    <w:rsid w:val="0098271C"/>
    <w:rsid w:val="00985656"/>
    <w:rsid w:val="009B517C"/>
    <w:rsid w:val="009C5DCF"/>
    <w:rsid w:val="009E5923"/>
    <w:rsid w:val="00A3559A"/>
    <w:rsid w:val="00A36A46"/>
    <w:rsid w:val="00A53188"/>
    <w:rsid w:val="00A53CB0"/>
    <w:rsid w:val="00A57C2B"/>
    <w:rsid w:val="00A62ABF"/>
    <w:rsid w:val="00A909F7"/>
    <w:rsid w:val="00A9428D"/>
    <w:rsid w:val="00AA0CA2"/>
    <w:rsid w:val="00AA1531"/>
    <w:rsid w:val="00AB2A11"/>
    <w:rsid w:val="00AC3CBD"/>
    <w:rsid w:val="00AE780C"/>
    <w:rsid w:val="00B0530C"/>
    <w:rsid w:val="00B13D17"/>
    <w:rsid w:val="00B2076F"/>
    <w:rsid w:val="00B2411F"/>
    <w:rsid w:val="00B47D0B"/>
    <w:rsid w:val="00B936E5"/>
    <w:rsid w:val="00BB6796"/>
    <w:rsid w:val="00BB7324"/>
    <w:rsid w:val="00BB74EA"/>
    <w:rsid w:val="00BC4FED"/>
    <w:rsid w:val="00BD57E6"/>
    <w:rsid w:val="00BE01C9"/>
    <w:rsid w:val="00BE336F"/>
    <w:rsid w:val="00BE4616"/>
    <w:rsid w:val="00BE6B55"/>
    <w:rsid w:val="00C03E2E"/>
    <w:rsid w:val="00C04909"/>
    <w:rsid w:val="00C07EA3"/>
    <w:rsid w:val="00C133B8"/>
    <w:rsid w:val="00C135ED"/>
    <w:rsid w:val="00C31ADC"/>
    <w:rsid w:val="00C333D9"/>
    <w:rsid w:val="00C4119D"/>
    <w:rsid w:val="00C411DF"/>
    <w:rsid w:val="00C41FEF"/>
    <w:rsid w:val="00C473D7"/>
    <w:rsid w:val="00C60246"/>
    <w:rsid w:val="00C64638"/>
    <w:rsid w:val="00C649D8"/>
    <w:rsid w:val="00C724CC"/>
    <w:rsid w:val="00C90DAF"/>
    <w:rsid w:val="00C923B0"/>
    <w:rsid w:val="00C948B1"/>
    <w:rsid w:val="00CA24AE"/>
    <w:rsid w:val="00CA41A6"/>
    <w:rsid w:val="00CB7533"/>
    <w:rsid w:val="00CC0420"/>
    <w:rsid w:val="00CC4844"/>
    <w:rsid w:val="00CC77F2"/>
    <w:rsid w:val="00CD194D"/>
    <w:rsid w:val="00CD3012"/>
    <w:rsid w:val="00CD5FB0"/>
    <w:rsid w:val="00CD637B"/>
    <w:rsid w:val="00CE18C7"/>
    <w:rsid w:val="00CE54A2"/>
    <w:rsid w:val="00CE75F0"/>
    <w:rsid w:val="00CF340C"/>
    <w:rsid w:val="00D00529"/>
    <w:rsid w:val="00D00C4F"/>
    <w:rsid w:val="00D04666"/>
    <w:rsid w:val="00D21753"/>
    <w:rsid w:val="00D368A0"/>
    <w:rsid w:val="00D36FEC"/>
    <w:rsid w:val="00D57562"/>
    <w:rsid w:val="00D61B7A"/>
    <w:rsid w:val="00D65433"/>
    <w:rsid w:val="00D7201D"/>
    <w:rsid w:val="00D874EE"/>
    <w:rsid w:val="00D874F3"/>
    <w:rsid w:val="00DA045F"/>
    <w:rsid w:val="00DA15D6"/>
    <w:rsid w:val="00DA1DA0"/>
    <w:rsid w:val="00DA6429"/>
    <w:rsid w:val="00DC057A"/>
    <w:rsid w:val="00DE2D03"/>
    <w:rsid w:val="00DE39D0"/>
    <w:rsid w:val="00DF7C0E"/>
    <w:rsid w:val="00E033D8"/>
    <w:rsid w:val="00E1018D"/>
    <w:rsid w:val="00E150CC"/>
    <w:rsid w:val="00E159F8"/>
    <w:rsid w:val="00E20F1F"/>
    <w:rsid w:val="00E24DED"/>
    <w:rsid w:val="00E30AA5"/>
    <w:rsid w:val="00E37D63"/>
    <w:rsid w:val="00E46BA2"/>
    <w:rsid w:val="00E5396F"/>
    <w:rsid w:val="00E561E2"/>
    <w:rsid w:val="00E6291E"/>
    <w:rsid w:val="00E70F17"/>
    <w:rsid w:val="00E87B13"/>
    <w:rsid w:val="00E9434F"/>
    <w:rsid w:val="00EA3D47"/>
    <w:rsid w:val="00EB0175"/>
    <w:rsid w:val="00EB022D"/>
    <w:rsid w:val="00EB7A2D"/>
    <w:rsid w:val="00EC3E65"/>
    <w:rsid w:val="00ED3528"/>
    <w:rsid w:val="00ED6CC7"/>
    <w:rsid w:val="00ED7102"/>
    <w:rsid w:val="00EE488B"/>
    <w:rsid w:val="00EF37A8"/>
    <w:rsid w:val="00F01605"/>
    <w:rsid w:val="00F15D83"/>
    <w:rsid w:val="00F22519"/>
    <w:rsid w:val="00F23A0C"/>
    <w:rsid w:val="00F36F59"/>
    <w:rsid w:val="00F541B3"/>
    <w:rsid w:val="00F656B5"/>
    <w:rsid w:val="00F67C63"/>
    <w:rsid w:val="00F70BE8"/>
    <w:rsid w:val="00F822AA"/>
    <w:rsid w:val="00F85147"/>
    <w:rsid w:val="00F93F96"/>
    <w:rsid w:val="00FA2739"/>
    <w:rsid w:val="00FD2A0E"/>
    <w:rsid w:val="00FD3437"/>
    <w:rsid w:val="00FF4C80"/>
    <w:rsid w:val="D6EC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nhideWhenUsed/>
    <w:qFormat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rPr>
      <w:sz w:val="20"/>
      <w:szCs w:val="20"/>
    </w:r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unhideWhenUsed/>
    <w:uiPriority w:val="99"/>
    <w:rPr>
      <w:sz w:val="16"/>
      <w:szCs w:val="16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7"/>
    <w:link w:val="3"/>
    <w:semiHidden/>
    <w:uiPriority w:val="99"/>
    <w:rPr>
      <w:sz w:val="20"/>
      <w:szCs w:val="20"/>
    </w:rPr>
  </w:style>
  <w:style w:type="character" w:customStyle="1" w:styleId="17">
    <w:name w:val="批注主题 字符"/>
    <w:basedOn w:val="16"/>
    <w:link w:val="2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130</Words>
  <Characters>743</Characters>
  <Lines>6</Lines>
  <Paragraphs>1</Paragraphs>
  <TotalTime>0</TotalTime>
  <ScaleCrop>false</ScaleCrop>
  <LinksUpToDate>false</LinksUpToDate>
  <CharactersWithSpaces>872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2019-09-11T10:53:00Z</dcterms:created>
  <dc:creator>Troy.Qiu(邱梓豪)</dc:creator>
  <cp:lastModifiedBy>nicole.ni</cp:lastModifiedBy>
  <dcterms:modified xsi:type="dcterms:W3CDTF">2021-09-07T21:03:11Z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