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left="425" w:firstLine="0"/>
      </w:pPr>
      <w:bookmarkStart w:id="0" w:name="_Toc101900357"/>
      <w:r>
        <mc:AlternateContent>
          <mc:Choice Requires="wps">
            <w:drawing>
              <wp:anchor distT="0" distB="0" distL="114300" distR="114300" simplePos="0" relativeHeight="251662336" behindDoc="0" locked="0" layoutInCell="1" allowOverlap="1">
                <wp:simplePos x="0" y="0"/>
                <wp:positionH relativeFrom="column">
                  <wp:posOffset>998220</wp:posOffset>
                </wp:positionH>
                <wp:positionV relativeFrom="paragraph">
                  <wp:posOffset>3894455</wp:posOffset>
                </wp:positionV>
                <wp:extent cx="413131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131310" cy="635"/>
                        </a:xfrm>
                        <a:prstGeom prst="rect">
                          <a:avLst/>
                        </a:prstGeom>
                        <a:solidFill>
                          <a:prstClr val="white"/>
                        </a:solidFill>
                        <a:ln>
                          <a:noFill/>
                        </a:ln>
                      </wps:spPr>
                      <wps:txbx>
                        <w:txbxContent>
                          <w:p>
                            <w:pPr>
                              <w:pStyle w:val="5"/>
                              <w:rPr>
                                <w:rFonts w:cs="Arial"/>
                                <w:color w:val="333399"/>
                                <w:sz w:val="18"/>
                                <w:szCs w:val="18"/>
                              </w:rPr>
                            </w:pPr>
                            <w:r>
                              <w:rPr>
                                <w:rFonts w:hint="eastAsia"/>
                                <w:sz w:val="18"/>
                                <w:szCs w:val="18"/>
                              </w:rPr>
                              <w:t>图1</w:t>
                            </w:r>
                            <w:r>
                              <w:rPr>
                                <w:sz w:val="18"/>
                                <w:szCs w:val="18"/>
                              </w:rPr>
                              <w:t xml:space="preserve"> </w:t>
                            </w:r>
                            <w:r>
                              <w:rPr>
                                <w:rFonts w:hint="eastAsia"/>
                                <w:sz w:val="18"/>
                                <w:szCs w:val="18"/>
                              </w:rPr>
                              <w:t>步兵机器人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78.6pt;margin-top:306.65pt;height:0.05pt;width:325.3pt;mso-wrap-distance-bottom:0pt;mso-wrap-distance-top:0pt;z-index:251662336;mso-width-relative:page;mso-height-relative:page;" fillcolor="#FFFFFF" filled="t" stroked="f" coordsize="21600,21600" o:gfxdata="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YCnyraAAAACwEAAA8AAAAAAAAAAQAgAAAAIgAAAGRycy9k&#10;b3ducmV2LnhtbFBLAQIUABQAAAAIAIdO4kBqY0kTOQIAAHQEAAAOAAAAAAAAAAEAIAAAACkBAABk&#10;cnMvZTJvRG9jLnhtbFBLBQYAAAAABgAGAFkBAADUBQAAAAA=&#10;">
                <v:fill on="t" focussize="0,0"/>
                <v:stroke on="f"/>
                <v:imagedata o:title=""/>
                <o:lock v:ext="edit" aspectratio="f"/>
                <v:textbox inset="0mm,0mm,0mm,0mm" style="mso-fit-shape-to-text:t;">
                  <w:txbxContent>
                    <w:p>
                      <w:pPr>
                        <w:pStyle w:val="5"/>
                        <w:rPr>
                          <w:rFonts w:cs="Arial"/>
                          <w:color w:val="333399"/>
                          <w:sz w:val="18"/>
                          <w:szCs w:val="18"/>
                        </w:rPr>
                      </w:pPr>
                      <w:r>
                        <w:rPr>
                          <w:rFonts w:hint="eastAsia"/>
                          <w:sz w:val="18"/>
                          <w:szCs w:val="18"/>
                        </w:rPr>
                        <w:t>图1</w:t>
                      </w:r>
                      <w:r>
                        <w:rPr>
                          <w:sz w:val="18"/>
                          <w:szCs w:val="18"/>
                        </w:rPr>
                        <w:t xml:space="preserve"> </w:t>
                      </w:r>
                      <w:r>
                        <w:rPr>
                          <w:rFonts w:hint="eastAsia"/>
                          <w:sz w:val="18"/>
                          <w:szCs w:val="18"/>
                        </w:rPr>
                        <w:t>步兵机器人</w:t>
                      </w:r>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column">
              <wp:posOffset>998220</wp:posOffset>
            </wp:positionH>
            <wp:positionV relativeFrom="paragraph">
              <wp:posOffset>558165</wp:posOffset>
            </wp:positionV>
            <wp:extent cx="4131310" cy="3279140"/>
            <wp:effectExtent l="0" t="0" r="2540" b="165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4131310" cy="3279140"/>
                    </a:xfrm>
                    <a:prstGeom prst="rect">
                      <a:avLst/>
                    </a:prstGeom>
                  </pic:spPr>
                </pic:pic>
              </a:graphicData>
            </a:graphic>
          </wp:anchor>
        </w:drawing>
      </w:r>
      <w:r>
        <w:rPr>
          <w:rFonts w:hint="eastAsia"/>
        </w:rPr>
        <w:t>机械结构设</w:t>
      </w:r>
      <w:bookmarkStart w:id="1" w:name="_GoBack"/>
      <w:bookmarkEnd w:id="1"/>
      <w:r>
        <w:rPr>
          <w:rFonts w:hint="eastAsia"/>
        </w:rPr>
        <w:t>计</w:t>
      </w:r>
      <w:bookmarkEnd w:id="0"/>
    </w:p>
    <w:p>
      <w:pPr>
        <w:ind w:firstLine="420" w:firstLineChars="200"/>
      </w:pPr>
      <w:r>
        <w:rPr>
          <w:rFonts w:hint="eastAsia"/>
        </w:rPr>
        <w:t>该款步兵战术定位为飞坡后对敌方哨兵机器人进行输出以及激活能量机关。根据这一需求，步兵需要具备良好的飞坡性能、精准的打击能力以及躲避敌方机器人追击的功能。因此，设计时需要满足机械结构轻量化、高机械强度、高机械效率的要求。同时，我们在设计时也对其他方面性能进行了一定的取舍平衡。更轻、更快、更准是设计的最终目标。</w:t>
      </w:r>
    </w:p>
    <w:p>
      <w:pPr>
        <w:ind w:firstLine="420" w:firstLineChars="200"/>
      </w:pPr>
    </w:p>
    <w:p>
      <w:pPr>
        <w:pStyle w:val="4"/>
        <w:ind w:left="0" w:firstLine="0"/>
      </w:pPr>
      <w:r>
        <w:rPr>
          <w:rFonts w:hint="eastAsia"/>
        </w:rPr>
        <w:t>云台供弹及发射机构</w:t>
      </w:r>
    </w:p>
    <w:p>
      <w:pPr>
        <w:jc w:val="center"/>
        <w:rPr>
          <w:b/>
          <w:bCs/>
        </w:rPr>
      </w:pPr>
      <w:r>
        <w:rPr>
          <w:rFonts w:hint="eastAsia" w:ascii="Arial"/>
          <w:b/>
          <w:bCs/>
          <w:lang w:val="zh-CN"/>
        </w:rPr>
        <w:t>云台供弹及发射机构需求分析</w:t>
      </w:r>
    </w:p>
    <w:tbl>
      <w:tblPr>
        <w:tblStyle w:val="7"/>
        <w:tblW w:w="4946" w:type="pct"/>
        <w:tblInd w:w="0" w:type="dxa"/>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9"/>
        <w:gridCol w:w="6301"/>
      </w:tblGrid>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single" w:color="5B9BD5" w:themeColor="accent1" w:sz="8" w:space="0"/>
              <w:left w:val="nil"/>
              <w:bottom w:val="single" w:color="5B9BD5" w:themeColor="accent1" w:sz="4" w:space="0"/>
              <w:right w:val="nil"/>
              <w:insideV w:val="nil"/>
            </w:tcBorders>
            <w:noWrap/>
          </w:tcPr>
          <w:p>
            <w:pPr>
              <w:jc w:val="center"/>
              <w:rPr>
                <w:rFonts w:eastAsiaTheme="minorEastAsia"/>
                <w:b/>
                <w:bCs/>
                <w:szCs w:val="22"/>
              </w:rPr>
            </w:pPr>
            <w:r>
              <w:rPr>
                <w:rFonts w:hint="eastAsia" w:eastAsiaTheme="minorEastAsia"/>
                <w:b/>
                <w:bCs/>
                <w:szCs w:val="22"/>
                <w:lang w:val="zh-CN"/>
              </w:rPr>
              <w:t>项目</w:t>
            </w:r>
          </w:p>
        </w:tc>
        <w:tc>
          <w:tcPr>
            <w:tcW w:w="3737" w:type="pct"/>
            <w:tcBorders>
              <w:top w:val="single" w:color="5B9BD5" w:themeColor="accent1" w:sz="8" w:space="0"/>
              <w:bottom w:val="single" w:color="5B9BD5" w:themeColor="accent1" w:sz="4" w:space="0"/>
              <w:right w:val="nil"/>
              <w:insideV w:val="nil"/>
            </w:tcBorders>
          </w:tcPr>
          <w:p>
            <w:pPr>
              <w:jc w:val="center"/>
              <w:rPr>
                <w:rFonts w:eastAsiaTheme="minorEastAsia"/>
                <w:b/>
                <w:bCs/>
                <w:szCs w:val="22"/>
              </w:rPr>
            </w:pPr>
            <w:r>
              <w:rPr>
                <w:rFonts w:hint="eastAsia" w:eastAsiaTheme="minorEastAsia"/>
                <w:b/>
                <w:bCs/>
                <w:szCs w:val="22"/>
                <w:lang w:val="zh-CN"/>
              </w:rPr>
              <w:t>指标</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single" w:color="5B9BD5" w:themeColor="accent1" w:sz="4" w:space="0"/>
              <w:bottom w:val="nil"/>
            </w:tcBorders>
            <w:noWrap/>
          </w:tcPr>
          <w:p>
            <w:pPr>
              <w:jc w:val="center"/>
              <w:rPr>
                <w:rFonts w:eastAsiaTheme="minorEastAsia"/>
                <w:szCs w:val="22"/>
                <w:lang w:val="zh-CN"/>
              </w:rPr>
            </w:pPr>
            <w:r>
              <w:rPr>
                <w:rFonts w:hint="eastAsia" w:eastAsiaTheme="minorEastAsia"/>
                <w:szCs w:val="22"/>
                <w:lang w:val="zh-CN"/>
              </w:rPr>
              <w:t>弹舱</w:t>
            </w:r>
          </w:p>
        </w:tc>
        <w:tc>
          <w:tcPr>
            <w:tcW w:w="3737" w:type="pct"/>
            <w:tcBorders>
              <w:top w:val="single" w:color="5B9BD5" w:themeColor="accent1" w:sz="4" w:space="0"/>
              <w:bottom w:val="nil"/>
            </w:tcBorders>
          </w:tcPr>
          <w:p>
            <w:pPr>
              <w:jc w:val="center"/>
              <w:rPr>
                <w:rFonts w:eastAsiaTheme="minorEastAsia"/>
                <w:szCs w:val="22"/>
                <w:lang w:val="zh-CN"/>
              </w:rPr>
            </w:pPr>
            <w:r>
              <w:rPr>
                <w:rFonts w:hint="eastAsia" w:eastAsiaTheme="minorEastAsia"/>
                <w:szCs w:val="22"/>
                <w:lang w:val="zh-CN"/>
              </w:rPr>
              <w:t>载弹量250发，下台阶、飞坡不漏弹</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nil"/>
              <w:bottom w:val="nil"/>
            </w:tcBorders>
            <w:noWrap/>
          </w:tcPr>
          <w:p>
            <w:pPr>
              <w:jc w:val="center"/>
              <w:rPr>
                <w:rFonts w:eastAsiaTheme="minorEastAsia"/>
                <w:szCs w:val="22"/>
              </w:rPr>
            </w:pPr>
            <w:r>
              <w:rPr>
                <w:rFonts w:hint="eastAsia" w:eastAsiaTheme="minorEastAsia"/>
                <w:szCs w:val="22"/>
              </w:rPr>
              <w:t>射频</w:t>
            </w:r>
          </w:p>
        </w:tc>
        <w:tc>
          <w:tcPr>
            <w:tcW w:w="3737" w:type="pct"/>
            <w:tcBorders>
              <w:top w:val="nil"/>
              <w:bottom w:val="nil"/>
            </w:tcBorders>
          </w:tcPr>
          <w:p>
            <w:pPr>
              <w:jc w:val="center"/>
              <w:rPr>
                <w:rStyle w:val="9"/>
                <w:rFonts w:eastAsiaTheme="minorEastAsia"/>
                <w:szCs w:val="22"/>
              </w:rPr>
            </w:pPr>
            <w:r>
              <w:rPr>
                <w:rFonts w:eastAsiaTheme="minorEastAsia"/>
                <w:szCs w:val="22"/>
              </w:rPr>
              <w:t>能够稳定实现单发、双发，最高射频可达25Hz且不卡弹</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nil"/>
              <w:bottom w:val="nil"/>
            </w:tcBorders>
            <w:noWrap/>
          </w:tcPr>
          <w:p>
            <w:pPr>
              <w:jc w:val="center"/>
              <w:rPr>
                <w:rFonts w:eastAsiaTheme="minorEastAsia"/>
                <w:szCs w:val="22"/>
              </w:rPr>
            </w:pPr>
            <w:r>
              <w:rPr>
                <w:rFonts w:hint="eastAsia" w:eastAsiaTheme="minorEastAsia"/>
                <w:szCs w:val="22"/>
              </w:rPr>
              <w:t>射速</w:t>
            </w:r>
          </w:p>
        </w:tc>
        <w:tc>
          <w:tcPr>
            <w:tcW w:w="3737" w:type="pct"/>
            <w:tcBorders>
              <w:top w:val="nil"/>
              <w:bottom w:val="nil"/>
            </w:tcBorders>
          </w:tcPr>
          <w:p>
            <w:pPr>
              <w:jc w:val="center"/>
              <w:rPr>
                <w:rFonts w:eastAsiaTheme="minorEastAsia"/>
                <w:szCs w:val="22"/>
              </w:rPr>
            </w:pPr>
            <w:r>
              <w:rPr>
                <w:rFonts w:eastAsiaTheme="minorEastAsia"/>
                <w:szCs w:val="22"/>
              </w:rPr>
              <w:t>射速稳定可调节，最高不超过30m/s</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nil"/>
              <w:bottom w:val="nil"/>
            </w:tcBorders>
            <w:noWrap/>
          </w:tcPr>
          <w:p>
            <w:pPr>
              <w:jc w:val="center"/>
              <w:rPr>
                <w:rFonts w:eastAsiaTheme="minorEastAsia"/>
                <w:szCs w:val="22"/>
              </w:rPr>
            </w:pPr>
            <w:r>
              <w:rPr>
                <w:rFonts w:hint="eastAsia" w:eastAsiaTheme="minorEastAsia"/>
                <w:szCs w:val="22"/>
              </w:rPr>
              <w:t>命中率</w:t>
            </w:r>
          </w:p>
        </w:tc>
        <w:tc>
          <w:tcPr>
            <w:tcW w:w="3737" w:type="pct"/>
            <w:tcBorders>
              <w:top w:val="nil"/>
              <w:bottom w:val="nil"/>
            </w:tcBorders>
          </w:tcPr>
          <w:p>
            <w:pPr>
              <w:jc w:val="center"/>
              <w:rPr>
                <w:rFonts w:eastAsiaTheme="minorEastAsia"/>
                <w:szCs w:val="22"/>
              </w:rPr>
            </w:pPr>
            <w:r>
              <w:rPr>
                <w:rFonts w:eastAsiaTheme="minorEastAsia"/>
                <w:szCs w:val="22"/>
              </w:rPr>
              <w:t>5米小装甲中速挡100%命中，8米小装甲高速挡100%命中</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nil"/>
              <w:bottom w:val="nil"/>
            </w:tcBorders>
            <w:noWrap/>
          </w:tcPr>
          <w:p>
            <w:pPr>
              <w:jc w:val="center"/>
              <w:rPr>
                <w:rFonts w:eastAsiaTheme="minorEastAsia"/>
                <w:szCs w:val="22"/>
              </w:rPr>
            </w:pPr>
            <w:r>
              <w:rPr>
                <w:rFonts w:hint="eastAsia" w:eastAsiaTheme="minorEastAsia"/>
                <w:szCs w:val="22"/>
              </w:rPr>
              <w:t>配平</w:t>
            </w:r>
          </w:p>
        </w:tc>
        <w:tc>
          <w:tcPr>
            <w:tcW w:w="3737" w:type="pct"/>
            <w:tcBorders>
              <w:top w:val="nil"/>
              <w:bottom w:val="nil"/>
            </w:tcBorders>
          </w:tcPr>
          <w:p>
            <w:pPr>
              <w:jc w:val="center"/>
              <w:rPr>
                <w:rFonts w:eastAsiaTheme="minorEastAsia"/>
                <w:szCs w:val="22"/>
              </w:rPr>
            </w:pPr>
            <w:r>
              <w:rPr>
                <w:rFonts w:hint="eastAsia" w:eastAsiaTheme="minorEastAsia"/>
                <w:szCs w:val="22"/>
              </w:rPr>
              <w:t>载弹75至150发时，云台发射机构质心应尽量与pitch轴线重合</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nil"/>
              <w:bottom w:val="nil"/>
            </w:tcBorders>
            <w:noWrap/>
          </w:tcPr>
          <w:p>
            <w:pPr>
              <w:jc w:val="center"/>
              <w:rPr>
                <w:rFonts w:eastAsiaTheme="minorEastAsia"/>
                <w:szCs w:val="22"/>
              </w:rPr>
            </w:pPr>
            <w:r>
              <w:rPr>
                <w:rFonts w:hint="eastAsia" w:eastAsiaTheme="minorEastAsia"/>
                <w:szCs w:val="22"/>
              </w:rPr>
              <w:t>维护</w:t>
            </w:r>
          </w:p>
        </w:tc>
        <w:tc>
          <w:tcPr>
            <w:tcW w:w="3737" w:type="pct"/>
            <w:tcBorders>
              <w:top w:val="nil"/>
              <w:bottom w:val="nil"/>
            </w:tcBorders>
          </w:tcPr>
          <w:p>
            <w:pPr>
              <w:jc w:val="center"/>
              <w:rPr>
                <w:rFonts w:eastAsiaTheme="minorEastAsia"/>
                <w:szCs w:val="22"/>
              </w:rPr>
            </w:pPr>
            <w:r>
              <w:rPr>
                <w:rFonts w:hint="eastAsia" w:eastAsiaTheme="minorEastAsia"/>
                <w:szCs w:val="22"/>
              </w:rPr>
              <w:t>炮管打印件、摩擦轮等维护更换方便，裁判系统独立拆装</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nil"/>
              <w:left w:val="nil"/>
              <w:bottom w:val="single" w:color="5B9BD5" w:themeColor="accent1" w:sz="8" w:space="0"/>
              <w:right w:val="nil"/>
              <w:insideH w:val="single" w:sz="8" w:space="0"/>
              <w:insideV w:val="nil"/>
            </w:tcBorders>
            <w:noWrap/>
          </w:tcPr>
          <w:p>
            <w:pPr>
              <w:jc w:val="center"/>
              <w:rPr>
                <w:rFonts w:eastAsiaTheme="minorEastAsia"/>
                <w:b w:val="0"/>
                <w:bCs w:val="0"/>
                <w:szCs w:val="22"/>
              </w:rPr>
            </w:pPr>
            <w:r>
              <w:rPr>
                <w:rFonts w:hint="eastAsia" w:eastAsiaTheme="minorEastAsia"/>
                <w:b w:val="0"/>
                <w:bCs w:val="0"/>
                <w:szCs w:val="22"/>
              </w:rPr>
              <w:t>走线</w:t>
            </w:r>
          </w:p>
        </w:tc>
        <w:tc>
          <w:tcPr>
            <w:tcW w:w="3737" w:type="pct"/>
            <w:tcBorders>
              <w:top w:val="nil"/>
              <w:bottom w:val="single" w:color="5B9BD5" w:themeColor="accent1" w:sz="8" w:space="0"/>
              <w:right w:val="nil"/>
              <w:insideH w:val="single" w:sz="8" w:space="0"/>
              <w:insideV w:val="nil"/>
            </w:tcBorders>
          </w:tcPr>
          <w:p>
            <w:pPr>
              <w:jc w:val="center"/>
              <w:rPr>
                <w:rFonts w:eastAsiaTheme="minorEastAsia"/>
                <w:b w:val="0"/>
                <w:bCs w:val="0"/>
                <w:szCs w:val="22"/>
              </w:rPr>
            </w:pPr>
            <w:r>
              <w:rPr>
                <w:rFonts w:hint="eastAsia" w:eastAsiaTheme="minorEastAsia"/>
                <w:b w:val="0"/>
                <w:bCs w:val="0"/>
                <w:szCs w:val="22"/>
              </w:rPr>
              <w:t>布局合理，保护线材及接口处，方便线路检查</w:t>
            </w:r>
          </w:p>
        </w:tc>
      </w:tr>
    </w:tbl>
    <w:p>
      <w:pPr>
        <w:ind w:firstLine="420" w:firstLineChars="200"/>
      </w:pPr>
    </w:p>
    <w:p>
      <w:pPr>
        <w:ind w:firstLine="420" w:firstLineChars="200"/>
      </w:pPr>
      <w:r>
        <mc:AlternateContent>
          <mc:Choice Requires="wps">
            <w:drawing>
              <wp:anchor distT="0" distB="0" distL="114300" distR="114300" simplePos="0" relativeHeight="251667456" behindDoc="0" locked="0" layoutInCell="1" allowOverlap="1">
                <wp:simplePos x="0" y="0"/>
                <wp:positionH relativeFrom="column">
                  <wp:posOffset>651510</wp:posOffset>
                </wp:positionH>
                <wp:positionV relativeFrom="paragraph">
                  <wp:posOffset>3039110</wp:posOffset>
                </wp:positionV>
                <wp:extent cx="486156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4861560" cy="635"/>
                        </a:xfrm>
                        <a:prstGeom prst="rect">
                          <a:avLst/>
                        </a:prstGeom>
                        <a:solidFill>
                          <a:prstClr val="white"/>
                        </a:solidFill>
                        <a:ln>
                          <a:noFill/>
                        </a:ln>
                      </wps:spPr>
                      <wps:txbx>
                        <w:txbxContent>
                          <w:p>
                            <w:pPr>
                              <w:pStyle w:val="5"/>
                              <w:rPr>
                                <w:rFonts w:cs="Arial"/>
                                <w:sz w:val="18"/>
                                <w:szCs w:val="18"/>
                              </w:rPr>
                            </w:pPr>
                            <w:r>
                              <w:rPr>
                                <w:rFonts w:hint="eastAsia"/>
                                <w:sz w:val="18"/>
                                <w:szCs w:val="18"/>
                              </w:rPr>
                              <w:t>图2</w:t>
                            </w:r>
                            <w:r>
                              <w:rPr>
                                <w:sz w:val="18"/>
                                <w:szCs w:val="18"/>
                              </w:rPr>
                              <w:t xml:space="preserve"> 拨弹轮</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1.3pt;margin-top:239.3pt;height:0.05pt;width:382.8pt;mso-wrap-distance-bottom:0pt;mso-wrap-distance-top:0pt;z-index:251667456;mso-width-relative:page;mso-height-relative:page;" fillcolor="#FFFFFF" filled="t" stroked="f" coordsize="21600,21600" o:gfxdata="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T2sq3aAAAACwEAAA8AAAAAAAAAAQAgAAAAIgAAAGRy&#10;cy9kb3ducmV2LnhtbFBLAQIUABQAAAAIAIdO4kBGuL6APAIAAHQEAAAOAAAAAAAAAAEAIAAAACkB&#10;AABkcnMvZTJvRG9jLnhtbFBLBQYAAAAABgAGAFkBAADXBQAAAAA=&#10;">
                <v:fill on="t" focussize="0,0"/>
                <v:stroke on="f"/>
                <v:imagedata o:title=""/>
                <o:lock v:ext="edit" aspectratio="f"/>
                <v:textbox inset="0mm,0mm,0mm,0mm" style="mso-fit-shape-to-text:t;">
                  <w:txbxContent>
                    <w:p>
                      <w:pPr>
                        <w:pStyle w:val="5"/>
                        <w:rPr>
                          <w:rFonts w:cs="Arial"/>
                          <w:sz w:val="18"/>
                          <w:szCs w:val="18"/>
                        </w:rPr>
                      </w:pPr>
                      <w:r>
                        <w:rPr>
                          <w:rFonts w:hint="eastAsia"/>
                          <w:sz w:val="18"/>
                          <w:szCs w:val="18"/>
                        </w:rPr>
                        <w:t>图2</w:t>
                      </w:r>
                      <w:r>
                        <w:rPr>
                          <w:sz w:val="18"/>
                          <w:szCs w:val="18"/>
                        </w:rPr>
                        <w:t xml:space="preserve"> 拨弹轮</w:t>
                      </w:r>
                    </w:p>
                  </w:txbxContent>
                </v:textbox>
                <w10:wrap type="topAndBottom"/>
              </v:shape>
            </w:pict>
          </mc:Fallback>
        </mc:AlternateContent>
      </w:r>
      <w:r>
        <w:drawing>
          <wp:anchor distT="0" distB="0" distL="114300" distR="114300" simplePos="0" relativeHeight="251666432" behindDoc="0" locked="0" layoutInCell="1" allowOverlap="1">
            <wp:simplePos x="0" y="0"/>
            <wp:positionH relativeFrom="column">
              <wp:posOffset>2633980</wp:posOffset>
            </wp:positionH>
            <wp:positionV relativeFrom="paragraph">
              <wp:posOffset>882650</wp:posOffset>
            </wp:positionV>
            <wp:extent cx="2818130" cy="2133600"/>
            <wp:effectExtent l="0" t="0" r="127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
                    <a:stretch>
                      <a:fillRect/>
                    </a:stretch>
                  </pic:blipFill>
                  <pic:spPr>
                    <a:xfrm>
                      <a:off x="0" y="0"/>
                      <a:ext cx="2818130" cy="2133600"/>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column">
              <wp:posOffset>651510</wp:posOffset>
            </wp:positionH>
            <wp:positionV relativeFrom="paragraph">
              <wp:posOffset>867410</wp:posOffset>
            </wp:positionV>
            <wp:extent cx="1958340" cy="2111375"/>
            <wp:effectExtent l="0" t="0" r="3810" b="317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8"/>
                    <a:stretch>
                      <a:fillRect/>
                    </a:stretch>
                  </pic:blipFill>
                  <pic:spPr>
                    <a:xfrm>
                      <a:off x="0" y="0"/>
                      <a:ext cx="1958340" cy="2111375"/>
                    </a:xfrm>
                    <a:prstGeom prst="rect">
                      <a:avLst/>
                    </a:prstGeom>
                  </pic:spPr>
                </pic:pic>
              </a:graphicData>
            </a:graphic>
          </wp:anchor>
        </w:drawing>
      </w:r>
      <w:r>
        <w:rPr>
          <w:rFonts w:hint="eastAsia"/>
        </w:rPr>
        <w:t>云台采用上供弹方式，拨弹轮有八个拨爪，打印件上下夹碳板对拨爪增强，拨盘底部采用横向2-5-2.5轴承减小弹丸与侧壁摩擦。在安装轴承时，注意安装垫片，防止轴承外圈卡死导致螺栓松动。</w:t>
      </w:r>
    </w:p>
    <w:p>
      <w:pPr>
        <w:ind w:firstLine="420" w:firstLineChars="200"/>
      </w:pPr>
    </w:p>
    <w:p>
      <w:pPr>
        <w:ind w:firstLine="420" w:firstLineChars="200"/>
      </w:pPr>
      <w:r>
        <w:rPr>
          <w:rFonts w:hint="eastAsia"/>
        </w:rPr>
        <w:t>枪管采用光固化树脂打印件制作，图中标蓝为枪管与M3508电机（去减速箱）配合面，安装时保证紧密配合，可进一步使摩擦轮电机与枪管相互位置精确。</w:t>
      </w:r>
    </w:p>
    <w:p>
      <w:pPr>
        <w:ind w:firstLine="420" w:firstLineChars="200"/>
      </w:pPr>
      <w:r>
        <w:rPr>
          <w:rFonts w:hint="eastAsia"/>
        </w:rPr>
        <w:t>单发限位采用上下v型轴承、左右打印件内壁突起限位，同时使弹丸对中，在与弧形摩擦轮接触前保证弹丸位于弧形中心。</w:t>
      </w:r>
    </w:p>
    <w:p>
      <w:pPr>
        <w:ind w:firstLine="420" w:firstLineChars="200"/>
      </w:pPr>
      <w:r>
        <mc:AlternateContent>
          <mc:Choice Requires="wps">
            <w:drawing>
              <wp:anchor distT="0" distB="0" distL="114300" distR="114300" simplePos="0" relativeHeight="251670528" behindDoc="0" locked="0" layoutInCell="1" allowOverlap="1">
                <wp:simplePos x="0" y="0"/>
                <wp:positionH relativeFrom="column">
                  <wp:posOffset>803910</wp:posOffset>
                </wp:positionH>
                <wp:positionV relativeFrom="paragraph">
                  <wp:posOffset>2890520</wp:posOffset>
                </wp:positionV>
                <wp:extent cx="482346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pPr>
                              <w:pStyle w:val="5"/>
                              <w:rPr>
                                <w:rFonts w:cs="Arial"/>
                                <w:sz w:val="18"/>
                                <w:szCs w:val="18"/>
                              </w:rPr>
                            </w:pPr>
                            <w:r>
                              <w:rPr>
                                <w:rFonts w:hint="eastAsia"/>
                                <w:sz w:val="18"/>
                                <w:szCs w:val="18"/>
                              </w:rPr>
                              <w:t>图3</w:t>
                            </w:r>
                            <w:r>
                              <w:rPr>
                                <w:sz w:val="18"/>
                                <w:szCs w:val="18"/>
                              </w:rPr>
                              <w:t xml:space="preserve"> 枪管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3.3pt;margin-top:227.6pt;height:0.05pt;width:379.8pt;mso-wrap-distance-bottom:0pt;mso-wrap-distance-top:0pt;z-index:251670528;mso-width-relative:page;mso-height-relative:page;" fillcolor="#FFFFFF" filled="t" stroked="f" coordsize="21600,21600" o:gfxdata="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P0KA/aAAAACwEAAA8AAAAAAAAAAQAgAAAAIgAAAGRy&#10;cy9kb3ducmV2LnhtbFBLAQIUABQAAAAIAIdO4kCTcyDlPAIAAHQEAAAOAAAAAAAAAAEAIAAAACkB&#10;AABkcnMvZTJvRG9jLnhtbFBLBQYAAAAABgAGAFkBAADXBQAAAAA=&#10;">
                <v:fill on="t" focussize="0,0"/>
                <v:stroke on="f"/>
                <v:imagedata o:title=""/>
                <o:lock v:ext="edit" aspectratio="f"/>
                <v:textbox inset="0mm,0mm,0mm,0mm" style="mso-fit-shape-to-text:t;">
                  <w:txbxContent>
                    <w:p>
                      <w:pPr>
                        <w:pStyle w:val="5"/>
                        <w:rPr>
                          <w:rFonts w:cs="Arial"/>
                          <w:sz w:val="18"/>
                          <w:szCs w:val="18"/>
                        </w:rPr>
                      </w:pPr>
                      <w:r>
                        <w:rPr>
                          <w:rFonts w:hint="eastAsia"/>
                          <w:sz w:val="18"/>
                          <w:szCs w:val="18"/>
                        </w:rPr>
                        <w:t>图3</w:t>
                      </w:r>
                      <w:r>
                        <w:rPr>
                          <w:sz w:val="18"/>
                          <w:szCs w:val="18"/>
                        </w:rPr>
                        <w:t xml:space="preserve"> 枪管</w:t>
                      </w:r>
                    </w:p>
                  </w:txbxContent>
                </v:textbox>
                <w10:wrap type="topAndBottom"/>
              </v:shape>
            </w:pict>
          </mc:Fallback>
        </mc:AlternateContent>
      </w:r>
      <w:r>
        <w:drawing>
          <wp:anchor distT="0" distB="0" distL="114300" distR="114300" simplePos="0" relativeHeight="251668480" behindDoc="0" locked="0" layoutInCell="1" allowOverlap="1">
            <wp:simplePos x="0" y="0"/>
            <wp:positionH relativeFrom="column">
              <wp:posOffset>3191510</wp:posOffset>
            </wp:positionH>
            <wp:positionV relativeFrom="paragraph">
              <wp:posOffset>849630</wp:posOffset>
            </wp:positionV>
            <wp:extent cx="2438400" cy="2049780"/>
            <wp:effectExtent l="0" t="0" r="0" b="762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9"/>
                    <a:stretch>
                      <a:fillRect/>
                    </a:stretch>
                  </pic:blipFill>
                  <pic:spPr>
                    <a:xfrm>
                      <a:off x="0" y="0"/>
                      <a:ext cx="2438400" cy="2049780"/>
                    </a:xfrm>
                    <a:prstGeom prst="rect">
                      <a:avLst/>
                    </a:prstGeom>
                  </pic:spPr>
                </pic:pic>
              </a:graphicData>
            </a:graphic>
          </wp:anchor>
        </w:drawing>
      </w:r>
      <w:r>
        <w:drawing>
          <wp:anchor distT="0" distB="0" distL="114300" distR="114300" simplePos="0" relativeHeight="251669504" behindDoc="0" locked="0" layoutInCell="1" allowOverlap="1">
            <wp:simplePos x="0" y="0"/>
            <wp:positionH relativeFrom="column">
              <wp:posOffset>800735</wp:posOffset>
            </wp:positionH>
            <wp:positionV relativeFrom="paragraph">
              <wp:posOffset>855980</wp:posOffset>
            </wp:positionV>
            <wp:extent cx="2387600" cy="1973580"/>
            <wp:effectExtent l="0" t="0" r="12700" b="762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
                    <a:stretch>
                      <a:fillRect/>
                    </a:stretch>
                  </pic:blipFill>
                  <pic:spPr>
                    <a:xfrm>
                      <a:off x="0" y="0"/>
                      <a:ext cx="2387600" cy="1973580"/>
                    </a:xfrm>
                    <a:prstGeom prst="rect">
                      <a:avLst/>
                    </a:prstGeom>
                  </pic:spPr>
                </pic:pic>
              </a:graphicData>
            </a:graphic>
          </wp:anchor>
        </w:drawing>
      </w:r>
      <w:r>
        <w:rPr>
          <w:rFonts w:hint="eastAsia"/>
        </w:rPr>
        <w:t>设计时应注意保证弹丸在脱离单发限位后恰好与摩擦轮接触。在实测中我们发现，由于装配和弹丸自身形状带来的误差，若弹丸仍处于单发限位时与摩擦轮接触，弹丸会受到单发限位的扰动，导致发射命中率降低约30%。</w:t>
      </w:r>
    </w:p>
    <w:p>
      <w:pPr>
        <w:ind w:firstLine="420" w:firstLineChars="200"/>
      </w:pPr>
      <w:r>
        <w:rPr>
          <w:rFonts w:hint="eastAsia"/>
        </w:rPr>
        <w:t>根据小弹丸发射机构测试（详见后文）的结果，我们采用了弧形摩擦轮方案。采用铝加工件聚氨酯包胶（硬度55），弧形半径8.5mm，摩擦轮最小外径60mm，中心距73mm。</w:t>
      </w:r>
    </w:p>
    <w:p>
      <w:pPr>
        <w:ind w:firstLine="420" w:firstLineChars="200"/>
      </w:pPr>
      <w:r>
        <w:rPr>
          <w:rFonts w:hint="eastAsia"/>
        </w:rPr>
        <w:t>在测试调整过程中，摩擦轮易受磨损，因此在云台设计上留出空间，方便摩擦轮单独更换。</w:t>
      </w:r>
    </w:p>
    <w:p>
      <w:pPr>
        <w:ind w:firstLine="420" w:firstLineChars="200"/>
      </w:pPr>
      <w:r>
        <w:drawing>
          <wp:anchor distT="0" distB="0" distL="114300" distR="114300" simplePos="0" relativeHeight="251676672" behindDoc="0" locked="0" layoutInCell="1" allowOverlap="1">
            <wp:simplePos x="0" y="0"/>
            <wp:positionH relativeFrom="column">
              <wp:posOffset>2237105</wp:posOffset>
            </wp:positionH>
            <wp:positionV relativeFrom="paragraph">
              <wp:posOffset>623570</wp:posOffset>
            </wp:positionV>
            <wp:extent cx="3447415" cy="208788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1"/>
                    <a:stretch>
                      <a:fillRect/>
                    </a:stretch>
                  </pic:blipFill>
                  <pic:spPr>
                    <a:xfrm>
                      <a:off x="0" y="0"/>
                      <a:ext cx="3447415" cy="2087880"/>
                    </a:xfrm>
                    <a:prstGeom prst="rect">
                      <a:avLst/>
                    </a:prstGeom>
                  </pic:spPr>
                </pic:pic>
              </a:graphicData>
            </a:graphic>
          </wp:anchor>
        </w:drawing>
      </w:r>
      <w:r>
        <w:drawing>
          <wp:anchor distT="0" distB="0" distL="114300" distR="114300" simplePos="0" relativeHeight="251672576" behindDoc="0" locked="0" layoutInCell="1" allowOverlap="1">
            <wp:simplePos x="0" y="0"/>
            <wp:positionH relativeFrom="column">
              <wp:posOffset>590550</wp:posOffset>
            </wp:positionH>
            <wp:positionV relativeFrom="paragraph">
              <wp:posOffset>646430</wp:posOffset>
            </wp:positionV>
            <wp:extent cx="1623060" cy="2223135"/>
            <wp:effectExtent l="0" t="0" r="15240"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2"/>
                    <a:stretch>
                      <a:fillRect/>
                    </a:stretch>
                  </pic:blipFill>
                  <pic:spPr>
                    <a:xfrm>
                      <a:off x="0" y="0"/>
                      <a:ext cx="1623060" cy="2223135"/>
                    </a:xfrm>
                    <a:prstGeom prst="rect">
                      <a:avLst/>
                    </a:prstGeom>
                  </pic:spPr>
                </pic:pic>
              </a:graphicData>
            </a:graphic>
          </wp:anchor>
        </w:drawing>
      </w:r>
      <w:r>
        <mc:AlternateContent>
          <mc:Choice Requires="wps">
            <w:drawing>
              <wp:anchor distT="0" distB="0" distL="114300" distR="114300" simplePos="0" relativeHeight="251671552" behindDoc="0" locked="0" layoutInCell="1" allowOverlap="1">
                <wp:simplePos x="0" y="0"/>
                <wp:positionH relativeFrom="column">
                  <wp:posOffset>1131570</wp:posOffset>
                </wp:positionH>
                <wp:positionV relativeFrom="paragraph">
                  <wp:posOffset>2961640</wp:posOffset>
                </wp:positionV>
                <wp:extent cx="384048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pPr>
                              <w:pStyle w:val="5"/>
                              <w:rPr>
                                <w:rFonts w:cs="Arial"/>
                                <w:sz w:val="18"/>
                                <w:szCs w:val="18"/>
                              </w:rPr>
                            </w:pPr>
                            <w:r>
                              <w:rPr>
                                <w:rFonts w:hint="eastAsia"/>
                                <w:sz w:val="18"/>
                                <w:szCs w:val="18"/>
                              </w:rPr>
                              <w:t>图4</w:t>
                            </w:r>
                            <w:r>
                              <w:rPr>
                                <w:sz w:val="18"/>
                                <w:szCs w:val="18"/>
                              </w:rPr>
                              <w:t xml:space="preserve"> 摩擦轮</w:t>
                            </w:r>
                            <w:r>
                              <w:rPr>
                                <w:rFonts w:hint="eastAsia"/>
                                <w:sz w:val="18"/>
                                <w:szCs w:val="18"/>
                              </w:rPr>
                              <w:t>快拆以及主承载板</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9.1pt;margin-top:233.2pt;height:0.05pt;width:302.4pt;mso-wrap-distance-bottom:0pt;mso-wrap-distance-top:0pt;z-index:251671552;mso-width-relative:page;mso-height-relative:page;" fillcolor="#FFFFFF" filled="t" stroked="f" coordsize="21600,21600" o:gfxdata="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ZIUutoAAAALAQAADwAAAAAAAAABACAAAAAiAAAAZHJz&#10;L2Rvd25yZXYueG1sUEsBAhQAFAAAAAgAh07iQNakbzQ7AgAAdAQAAA4AAAAAAAAAAQAgAAAAKQEA&#10;AGRycy9lMm9Eb2MueG1sUEsFBgAAAAAGAAYAWQEAANYFAAAAAA==&#10;">
                <v:fill on="t" focussize="0,0"/>
                <v:stroke on="f"/>
                <v:imagedata o:title=""/>
                <o:lock v:ext="edit" aspectratio="f"/>
                <v:textbox inset="0mm,0mm,0mm,0mm" style="mso-fit-shape-to-text:t;">
                  <w:txbxContent>
                    <w:p>
                      <w:pPr>
                        <w:pStyle w:val="5"/>
                        <w:rPr>
                          <w:rFonts w:cs="Arial"/>
                          <w:sz w:val="18"/>
                          <w:szCs w:val="18"/>
                        </w:rPr>
                      </w:pPr>
                      <w:r>
                        <w:rPr>
                          <w:rFonts w:hint="eastAsia"/>
                          <w:sz w:val="18"/>
                          <w:szCs w:val="18"/>
                        </w:rPr>
                        <w:t>图4</w:t>
                      </w:r>
                      <w:r>
                        <w:rPr>
                          <w:sz w:val="18"/>
                          <w:szCs w:val="18"/>
                        </w:rPr>
                        <w:t xml:space="preserve"> 摩擦轮</w:t>
                      </w:r>
                      <w:r>
                        <w:rPr>
                          <w:rFonts w:hint="eastAsia"/>
                          <w:sz w:val="18"/>
                          <w:szCs w:val="18"/>
                        </w:rPr>
                        <w:t>快拆以及主承载板</w:t>
                      </w:r>
                    </w:p>
                  </w:txbxContent>
                </v:textbox>
                <w10:wrap type="topAndBottom"/>
              </v:shape>
            </w:pict>
          </mc:Fallback>
        </mc:AlternateContent>
      </w:r>
      <w:r>
        <w:rPr>
          <w:rFonts w:hint="eastAsia"/>
        </w:rPr>
        <w:t>为了保证强度、刚度，同时减重，云台主要承载板为5mm碳纤板，并大面积镂空以减重、过线。在小弹丸通过摩擦轮时，由于挤压电机会对承载板产生较大的弯矩，因此电机固定处不作镂空减重。</w:t>
      </w:r>
    </w:p>
    <w:p>
      <w:pPr>
        <w:ind w:firstLine="420" w:firstLineChars="200"/>
      </w:pPr>
    </w:p>
    <w:p>
      <w:pPr>
        <w:ind w:firstLine="420" w:firstLineChars="200"/>
      </w:pPr>
      <w:r>
        <w:rPr>
          <w:rFonts w:hint="eastAsia"/>
        </w:rPr>
        <w:t>云台空间小，容纳了三个电机及电调、开发板、中心板、摄像头、图传发送端、测速模块、舵机等元器件，需要合理布局。航空线冗余线体积较大，需要做好固定，分配空间。由于摩擦轮电机倒置安装，拆解减速箱后留有一齿轮外露，随转子转动，因此应加置保护盖，同时也防止线材收齿轮磨损。</w:t>
      </w:r>
    </w:p>
    <w:p>
      <w:pPr>
        <w:ind w:firstLine="420" w:firstLineChars="200"/>
      </w:pPr>
      <w:r>
        <mc:AlternateContent>
          <mc:Choice Requires="wps">
            <w:drawing>
              <wp:anchor distT="0" distB="0" distL="114300" distR="114300" simplePos="0" relativeHeight="251678720" behindDoc="0" locked="0" layoutInCell="1" allowOverlap="1">
                <wp:simplePos x="0" y="0"/>
                <wp:positionH relativeFrom="column">
                  <wp:posOffset>1466215</wp:posOffset>
                </wp:positionH>
                <wp:positionV relativeFrom="paragraph">
                  <wp:posOffset>2624455</wp:posOffset>
                </wp:positionV>
                <wp:extent cx="3181985"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3181985" cy="635"/>
                        </a:xfrm>
                        <a:prstGeom prst="rect">
                          <a:avLst/>
                        </a:prstGeom>
                        <a:solidFill>
                          <a:prstClr val="white"/>
                        </a:solidFill>
                        <a:ln>
                          <a:noFill/>
                        </a:ln>
                      </wps:spPr>
                      <wps:txbx>
                        <w:txbxContent>
                          <w:p>
                            <w:pPr>
                              <w:pStyle w:val="5"/>
                              <w:rPr>
                                <w:rFonts w:cs="Arial"/>
                                <w:sz w:val="18"/>
                                <w:szCs w:val="18"/>
                              </w:rPr>
                            </w:pPr>
                            <w:r>
                              <w:rPr>
                                <w:rFonts w:hint="eastAsia"/>
                                <w:sz w:val="18"/>
                                <w:szCs w:val="18"/>
                              </w:rPr>
                              <w:t>图5</w:t>
                            </w:r>
                            <w:r>
                              <w:rPr>
                                <w:sz w:val="18"/>
                                <w:szCs w:val="18"/>
                              </w:rPr>
                              <w:t xml:space="preserve"> 云台</w:t>
                            </w:r>
                            <w:r>
                              <w:rPr>
                                <w:rFonts w:hint="eastAsia"/>
                                <w:sz w:val="18"/>
                                <w:szCs w:val="18"/>
                              </w:rPr>
                              <w:t>布线空间</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15.45pt;margin-top:206.65pt;height:0.05pt;width:250.55pt;mso-wrap-distance-bottom:0pt;mso-wrap-distance-top:0pt;z-index:251678720;mso-width-relative:page;mso-height-relative:page;" fillcolor="#FFFFFF" filled="t" stroked="f" coordsize="21600,21600" o:gfxdata="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&#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aFA9p2gAAAAsBAAAPAAAAAAAAAAEAIAAAACIAAABk&#10;cnMvZG93bnJldi54bWxQSwECFAAUAAAACACHTuJAwyleoz0CAAB0BAAADgAAAAAAAAABACAAAAAp&#10;AQAAZHJzL2Uyb0RvYy54bWxQSwUGAAAAAAYABgBZAQAA2AUAAAAA&#10;">
                <v:fill on="t" focussize="0,0"/>
                <v:stroke on="f"/>
                <v:imagedata o:title=""/>
                <o:lock v:ext="edit" aspectratio="f"/>
                <v:textbox inset="0mm,0mm,0mm,0mm" style="mso-fit-shape-to-text:t;">
                  <w:txbxContent>
                    <w:p>
                      <w:pPr>
                        <w:pStyle w:val="5"/>
                        <w:rPr>
                          <w:rFonts w:cs="Arial"/>
                          <w:sz w:val="18"/>
                          <w:szCs w:val="18"/>
                        </w:rPr>
                      </w:pPr>
                      <w:r>
                        <w:rPr>
                          <w:rFonts w:hint="eastAsia"/>
                          <w:sz w:val="18"/>
                          <w:szCs w:val="18"/>
                        </w:rPr>
                        <w:t>图5</w:t>
                      </w:r>
                      <w:r>
                        <w:rPr>
                          <w:sz w:val="18"/>
                          <w:szCs w:val="18"/>
                        </w:rPr>
                        <w:t xml:space="preserve"> 云台</w:t>
                      </w:r>
                      <w:r>
                        <w:rPr>
                          <w:rFonts w:hint="eastAsia"/>
                          <w:sz w:val="18"/>
                          <w:szCs w:val="18"/>
                        </w:rPr>
                        <w:t>布线空间</w:t>
                      </w:r>
                    </w:p>
                  </w:txbxContent>
                </v:textbox>
                <w10:wrap type="topAndBottom"/>
              </v:shape>
            </w:pict>
          </mc:Fallback>
        </mc:AlternateContent>
      </w:r>
      <w:r>
        <w:drawing>
          <wp:anchor distT="0" distB="0" distL="114300" distR="114300" simplePos="0" relativeHeight="251677696" behindDoc="0" locked="0" layoutInCell="1" allowOverlap="1">
            <wp:simplePos x="0" y="0"/>
            <wp:positionH relativeFrom="column">
              <wp:posOffset>1466215</wp:posOffset>
            </wp:positionH>
            <wp:positionV relativeFrom="paragraph">
              <wp:posOffset>709930</wp:posOffset>
            </wp:positionV>
            <wp:extent cx="3181985" cy="1758315"/>
            <wp:effectExtent l="0" t="0" r="18415" b="133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3"/>
                    <a:stretch>
                      <a:fillRect/>
                    </a:stretch>
                  </pic:blipFill>
                  <pic:spPr>
                    <a:xfrm>
                      <a:off x="0" y="0"/>
                      <a:ext cx="3181985" cy="1758315"/>
                    </a:xfrm>
                    <a:prstGeom prst="rect">
                      <a:avLst/>
                    </a:prstGeom>
                  </pic:spPr>
                </pic:pic>
              </a:graphicData>
            </a:graphic>
          </wp:anchor>
        </w:drawing>
      </w:r>
      <w:r>
        <w:rPr>
          <w:rFonts w:hint="eastAsia"/>
        </w:rPr>
        <w:t>云台外壳由薄板材配合连接件和铝柱构成，可快速拆装，对接口处、线材保护良好，便于检查维护线材情况。</w:t>
      </w:r>
    </w:p>
    <w:p/>
    <w:p>
      <w:pPr>
        <w:pStyle w:val="4"/>
        <w:ind w:left="0" w:firstLine="0"/>
      </w:pPr>
      <w:r>
        <w:rPr>
          <w:rFonts w:hint="eastAsia"/>
        </w:rPr>
        <w:t>云台支架</w:t>
      </w:r>
    </w:p>
    <w:p>
      <w:pPr>
        <w:jc w:val="center"/>
        <w:rPr>
          <w:b/>
          <w:bCs/>
        </w:rPr>
      </w:pPr>
      <w:r>
        <mc:AlternateContent>
          <mc:Choice Requires="wps">
            <w:drawing>
              <wp:anchor distT="0" distB="0" distL="114300" distR="114300" simplePos="0" relativeHeight="251673600" behindDoc="0" locked="0" layoutInCell="1" allowOverlap="1">
                <wp:simplePos x="0" y="0"/>
                <wp:positionH relativeFrom="column">
                  <wp:posOffset>1708785</wp:posOffset>
                </wp:positionH>
                <wp:positionV relativeFrom="paragraph">
                  <wp:posOffset>5882005</wp:posOffset>
                </wp:positionV>
                <wp:extent cx="2695575"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pPr>
                              <w:pStyle w:val="5"/>
                              <w:rPr>
                                <w:rFonts w:cs="Arial"/>
                                <w:sz w:val="18"/>
                                <w:szCs w:val="18"/>
                              </w:rPr>
                            </w:pPr>
                            <w:r>
                              <w:rPr>
                                <w:rFonts w:hint="eastAsia"/>
                                <w:sz w:val="18"/>
                                <w:szCs w:val="18"/>
                              </w:rPr>
                              <w:t>图6</w:t>
                            </w:r>
                            <w:r>
                              <w:rPr>
                                <w:sz w:val="18"/>
                                <w:szCs w:val="18"/>
                              </w:rPr>
                              <w:t xml:space="preserve"> 云台支架</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4.55pt;margin-top:463.15pt;height:0.05pt;width:212.25pt;mso-wrap-distance-bottom:0pt;mso-wrap-distance-top:0pt;z-index:251673600;mso-width-relative:page;mso-height-relative:page;" fillcolor="#FFFFFF" filled="t" stroked="f" coordsize="21600,21600" o:gfxdata="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&#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7yT02gAAAAsBAAAPAAAAAAAAAAEAIAAAACIAAABk&#10;cnMvZG93bnJldi54bWxQSwECFAAUAAAACACHTuJAM7CJlj0CAAB0BAAADgAAAAAAAAABACAAAAAp&#10;AQAAZHJzL2Uyb0RvYy54bWxQSwUGAAAAAAYABgBZAQAA2AUAAAAA&#10;">
                <v:fill on="t" focussize="0,0"/>
                <v:stroke on="f"/>
                <v:imagedata o:title=""/>
                <o:lock v:ext="edit" aspectratio="f"/>
                <v:textbox inset="0mm,0mm,0mm,0mm" style="mso-fit-shape-to-text:t;">
                  <w:txbxContent>
                    <w:p>
                      <w:pPr>
                        <w:pStyle w:val="5"/>
                        <w:rPr>
                          <w:rFonts w:cs="Arial"/>
                          <w:sz w:val="18"/>
                          <w:szCs w:val="18"/>
                        </w:rPr>
                      </w:pPr>
                      <w:r>
                        <w:rPr>
                          <w:rFonts w:hint="eastAsia"/>
                          <w:sz w:val="18"/>
                          <w:szCs w:val="18"/>
                        </w:rPr>
                        <w:t>图6</w:t>
                      </w:r>
                      <w:r>
                        <w:rPr>
                          <w:sz w:val="18"/>
                          <w:szCs w:val="18"/>
                        </w:rPr>
                        <w:t xml:space="preserve"> 云台支架</w:t>
                      </w:r>
                    </w:p>
                  </w:txbxContent>
                </v:textbox>
                <w10:wrap type="topAndBottom"/>
              </v:shape>
            </w:pict>
          </mc:Fallback>
        </mc:AlternateContent>
      </w:r>
      <w:r>
        <w:drawing>
          <wp:anchor distT="0" distB="0" distL="114300" distR="114300" simplePos="0" relativeHeight="251679744" behindDoc="0" locked="0" layoutInCell="1" allowOverlap="1">
            <wp:simplePos x="0" y="0"/>
            <wp:positionH relativeFrom="column">
              <wp:posOffset>1708785</wp:posOffset>
            </wp:positionH>
            <wp:positionV relativeFrom="paragraph">
              <wp:posOffset>2390775</wp:posOffset>
            </wp:positionV>
            <wp:extent cx="2695575" cy="3434080"/>
            <wp:effectExtent l="0" t="0" r="9525" b="1397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4"/>
                    <a:stretch>
                      <a:fillRect/>
                    </a:stretch>
                  </pic:blipFill>
                  <pic:spPr>
                    <a:xfrm>
                      <a:off x="0" y="0"/>
                      <a:ext cx="2695575" cy="3434080"/>
                    </a:xfrm>
                    <a:prstGeom prst="rect">
                      <a:avLst/>
                    </a:prstGeom>
                  </pic:spPr>
                </pic:pic>
              </a:graphicData>
            </a:graphic>
          </wp:anchor>
        </w:drawing>
      </w:r>
      <w:r>
        <w:rPr>
          <w:rFonts w:hint="eastAsia" w:ascii="Arial"/>
          <w:b/>
          <w:bCs/>
          <w:lang w:val="zh-CN"/>
        </w:rPr>
        <w:t>云台支架需求分析</w:t>
      </w:r>
    </w:p>
    <w:tbl>
      <w:tblPr>
        <w:tblStyle w:val="7"/>
        <w:tblW w:w="4946" w:type="pct"/>
        <w:tblInd w:w="0" w:type="dxa"/>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9"/>
        <w:gridCol w:w="6301"/>
      </w:tblGrid>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single" w:color="5B9BD5" w:themeColor="accent1" w:sz="8" w:space="0"/>
              <w:left w:val="nil"/>
              <w:bottom w:val="single" w:color="5B9BD5" w:themeColor="accent1" w:sz="4" w:space="0"/>
              <w:right w:val="nil"/>
              <w:insideV w:val="nil"/>
            </w:tcBorders>
            <w:noWrap/>
          </w:tcPr>
          <w:p>
            <w:pPr>
              <w:jc w:val="center"/>
              <w:rPr>
                <w:rFonts w:eastAsiaTheme="minorEastAsia"/>
                <w:b/>
                <w:bCs/>
                <w:szCs w:val="22"/>
              </w:rPr>
            </w:pPr>
            <w:r>
              <w:rPr>
                <w:rFonts w:hint="eastAsia" w:eastAsiaTheme="minorEastAsia"/>
                <w:b/>
                <w:bCs/>
                <w:szCs w:val="22"/>
                <w:lang w:val="zh-CN"/>
              </w:rPr>
              <w:t>项目</w:t>
            </w:r>
          </w:p>
        </w:tc>
        <w:tc>
          <w:tcPr>
            <w:tcW w:w="3737" w:type="pct"/>
            <w:tcBorders>
              <w:top w:val="single" w:color="5B9BD5" w:themeColor="accent1" w:sz="8" w:space="0"/>
              <w:bottom w:val="single" w:color="5B9BD5" w:themeColor="accent1" w:sz="4" w:space="0"/>
              <w:right w:val="nil"/>
              <w:insideV w:val="nil"/>
            </w:tcBorders>
          </w:tcPr>
          <w:p>
            <w:pPr>
              <w:jc w:val="center"/>
              <w:rPr>
                <w:rFonts w:eastAsiaTheme="minorEastAsia"/>
                <w:b/>
                <w:bCs/>
                <w:szCs w:val="22"/>
              </w:rPr>
            </w:pPr>
            <w:r>
              <w:rPr>
                <w:rFonts w:hint="eastAsia" w:eastAsiaTheme="minorEastAsia"/>
                <w:b/>
                <w:bCs/>
                <w:szCs w:val="22"/>
                <w:lang w:val="zh-CN"/>
              </w:rPr>
              <w:t>指标</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single" w:color="5B9BD5" w:themeColor="accent1" w:sz="4" w:space="0"/>
              <w:bottom w:val="nil"/>
            </w:tcBorders>
            <w:noWrap/>
          </w:tcPr>
          <w:p>
            <w:pPr>
              <w:jc w:val="center"/>
              <w:rPr>
                <w:rFonts w:eastAsiaTheme="minorEastAsia"/>
                <w:szCs w:val="22"/>
              </w:rPr>
            </w:pPr>
            <w:r>
              <w:rPr>
                <w:rFonts w:hint="eastAsia" w:eastAsiaTheme="minorEastAsia"/>
                <w:szCs w:val="22"/>
              </w:rPr>
              <w:t>整体结构</w:t>
            </w:r>
          </w:p>
        </w:tc>
        <w:tc>
          <w:tcPr>
            <w:tcW w:w="3737" w:type="pct"/>
            <w:tcBorders>
              <w:top w:val="single" w:color="5B9BD5" w:themeColor="accent1" w:sz="4" w:space="0"/>
              <w:bottom w:val="nil"/>
            </w:tcBorders>
          </w:tcPr>
          <w:p>
            <w:pPr>
              <w:jc w:val="center"/>
              <w:rPr>
                <w:rStyle w:val="9"/>
                <w:rFonts w:eastAsiaTheme="minorEastAsia"/>
                <w:szCs w:val="22"/>
              </w:rPr>
            </w:pPr>
            <w:r>
              <w:rPr>
                <w:rFonts w:hint="eastAsia" w:eastAsiaTheme="minorEastAsia"/>
                <w:szCs w:val="22"/>
              </w:rPr>
              <w:t>轻量化设计，机械强度高，可容纳NUC</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nil"/>
              <w:bottom w:val="nil"/>
            </w:tcBorders>
            <w:noWrap/>
          </w:tcPr>
          <w:p>
            <w:pPr>
              <w:jc w:val="center"/>
              <w:rPr>
                <w:rFonts w:eastAsiaTheme="minorEastAsia"/>
                <w:szCs w:val="22"/>
              </w:rPr>
            </w:pPr>
            <w:r>
              <w:rPr>
                <w:rFonts w:hint="eastAsia" w:eastAsiaTheme="minorEastAsia"/>
                <w:szCs w:val="22"/>
              </w:rPr>
              <w:t>pitch轴</w:t>
            </w:r>
          </w:p>
        </w:tc>
        <w:tc>
          <w:tcPr>
            <w:tcW w:w="3737" w:type="pct"/>
            <w:tcBorders>
              <w:top w:val="nil"/>
              <w:bottom w:val="nil"/>
            </w:tcBorders>
          </w:tcPr>
          <w:p>
            <w:pPr>
              <w:jc w:val="center"/>
              <w:rPr>
                <w:rFonts w:eastAsiaTheme="minorEastAsia"/>
                <w:szCs w:val="22"/>
              </w:rPr>
            </w:pPr>
            <w:r>
              <w:rPr>
                <w:rFonts w:hint="eastAsia" w:eastAsiaTheme="minorEastAsia"/>
                <w:szCs w:val="22"/>
              </w:rPr>
              <w:t>连杆传动，保证精度</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PrEx>
        <w:tc>
          <w:tcPr>
            <w:tcW w:w="1263" w:type="pct"/>
            <w:tcBorders>
              <w:top w:val="nil"/>
              <w:bottom w:val="nil"/>
            </w:tcBorders>
            <w:noWrap/>
          </w:tcPr>
          <w:p>
            <w:pPr>
              <w:jc w:val="center"/>
              <w:rPr>
                <w:rFonts w:eastAsiaTheme="minorEastAsia"/>
                <w:szCs w:val="22"/>
              </w:rPr>
            </w:pPr>
            <w:r>
              <w:rPr>
                <w:rFonts w:hint="eastAsia" w:eastAsiaTheme="minorEastAsia"/>
                <w:szCs w:val="22"/>
              </w:rPr>
              <w:t>yaw轴</w:t>
            </w:r>
          </w:p>
        </w:tc>
        <w:tc>
          <w:tcPr>
            <w:tcW w:w="3737" w:type="pct"/>
            <w:tcBorders>
              <w:top w:val="nil"/>
              <w:bottom w:val="nil"/>
            </w:tcBorders>
          </w:tcPr>
          <w:p>
            <w:pPr>
              <w:jc w:val="center"/>
              <w:rPr>
                <w:rFonts w:eastAsiaTheme="minorEastAsia"/>
                <w:szCs w:val="22"/>
              </w:rPr>
            </w:pPr>
            <w:r>
              <w:rPr>
                <w:rFonts w:hint="eastAsia" w:eastAsiaTheme="minorEastAsia"/>
                <w:szCs w:val="22"/>
              </w:rPr>
              <w:t>保证结构强度，承受飞坡带来的冲击</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nil"/>
              <w:left w:val="nil"/>
              <w:bottom w:val="single" w:color="5B9BD5" w:themeColor="accent1" w:sz="8" w:space="0"/>
              <w:right w:val="nil"/>
              <w:insideH w:val="single" w:sz="8" w:space="0"/>
              <w:insideV w:val="nil"/>
            </w:tcBorders>
            <w:noWrap/>
          </w:tcPr>
          <w:p>
            <w:pPr>
              <w:jc w:val="center"/>
              <w:rPr>
                <w:rFonts w:eastAsiaTheme="minorEastAsia"/>
                <w:b w:val="0"/>
                <w:bCs w:val="0"/>
                <w:szCs w:val="22"/>
              </w:rPr>
            </w:pPr>
            <w:r>
              <w:rPr>
                <w:rFonts w:hint="eastAsia" w:eastAsiaTheme="minorEastAsia"/>
                <w:b w:val="0"/>
                <w:bCs w:val="0"/>
                <w:szCs w:val="22"/>
              </w:rPr>
              <w:t>走线</w:t>
            </w:r>
          </w:p>
        </w:tc>
        <w:tc>
          <w:tcPr>
            <w:tcW w:w="3737" w:type="pct"/>
            <w:tcBorders>
              <w:top w:val="nil"/>
              <w:bottom w:val="single" w:color="5B9BD5" w:themeColor="accent1" w:sz="8" w:space="0"/>
              <w:right w:val="nil"/>
              <w:insideH w:val="single" w:sz="8" w:space="0"/>
              <w:insideV w:val="nil"/>
            </w:tcBorders>
          </w:tcPr>
          <w:p>
            <w:pPr>
              <w:jc w:val="center"/>
              <w:rPr>
                <w:rFonts w:eastAsiaTheme="minorEastAsia"/>
                <w:b w:val="0"/>
                <w:bCs w:val="0"/>
                <w:szCs w:val="22"/>
              </w:rPr>
            </w:pPr>
            <w:r>
              <w:rPr>
                <w:rFonts w:hint="eastAsia" w:eastAsiaTheme="minorEastAsia"/>
                <w:b w:val="0"/>
                <w:bCs w:val="0"/>
                <w:szCs w:val="22"/>
              </w:rPr>
              <w:t>可穿过滑环，保护线材及接口</w:t>
            </w:r>
          </w:p>
        </w:tc>
      </w:tr>
    </w:tbl>
    <w:p/>
    <w:p>
      <w:pPr>
        <w:ind w:firstLine="420" w:firstLineChars="200"/>
      </w:pPr>
      <w:r>
        <w:rPr>
          <w:rFonts w:hint="eastAsia"/>
        </w:rPr>
        <w:t>yaw轴轴承采用61816-zz深沟球轴承，相对交叉滚子轴承成本更低，且满足强度要求。轴承内外圈均采用铝加工件及板材夹紧固定，铝加工件与轴承采用过渡配合，为保证完全夹紧，本应接触的上下两面留有0.2mm间隙，螺栓固定时均匀上紧可得到良好的夹紧程度，同时保证构件与轴承轴线重合。安装轴承时用轴承胶消隙。</w:t>
      </w:r>
    </w:p>
    <w:p>
      <w:pPr>
        <w:ind w:firstLine="420" w:firstLineChars="200"/>
      </w:pPr>
      <w:r>
        <mc:AlternateContent>
          <mc:Choice Requires="wps">
            <w:drawing>
              <wp:anchor distT="0" distB="0" distL="114300" distR="114300" simplePos="0" relativeHeight="251675648" behindDoc="0" locked="0" layoutInCell="1" allowOverlap="1">
                <wp:simplePos x="0" y="0"/>
                <wp:positionH relativeFrom="column">
                  <wp:posOffset>3159125</wp:posOffset>
                </wp:positionH>
                <wp:positionV relativeFrom="paragraph">
                  <wp:posOffset>2701290</wp:posOffset>
                </wp:positionV>
                <wp:extent cx="295973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2959735" cy="635"/>
                        </a:xfrm>
                        <a:prstGeom prst="rect">
                          <a:avLst/>
                        </a:prstGeom>
                        <a:solidFill>
                          <a:prstClr val="white"/>
                        </a:solidFill>
                        <a:ln>
                          <a:noFill/>
                        </a:ln>
                      </wps:spPr>
                      <wps:txbx>
                        <w:txbxContent>
                          <w:p>
                            <w:pPr>
                              <w:pStyle w:val="5"/>
                              <w:rPr>
                                <w:rFonts w:cs="Arial"/>
                                <w:sz w:val="18"/>
                                <w:szCs w:val="18"/>
                                <w:lang w:val="zh-CN"/>
                              </w:rPr>
                            </w:pPr>
                            <w:r>
                              <w:rPr>
                                <w:rFonts w:hint="eastAsia"/>
                                <w:sz w:val="18"/>
                                <w:szCs w:val="18"/>
                              </w:rPr>
                              <w:t>图7</w:t>
                            </w:r>
                            <w:r>
                              <w:rPr>
                                <w:sz w:val="18"/>
                                <w:szCs w:val="18"/>
                              </w:rPr>
                              <w:t>.2 优化后</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48.75pt;margin-top:212.7pt;height:0.05pt;width:233.05pt;mso-wrap-distance-bottom:0pt;mso-wrap-distance-top:0pt;z-index:251675648;mso-width-relative:page;mso-height-relative:page;" fillcolor="#FFFFFF" filled="t" stroked="f" coordsize="21600,21600" o:gfxdata="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&#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6r1rbbAAAACwEAAA8AAAAAAAAAAQAgAAAAIgAAAGRy&#10;cy9kb3ducmV2LnhtbFBLAQIUABQAAAAIAIdO4kCgPtboOwIAAHQEAAAOAAAAAAAAAAEAIAAAACoB&#10;AABkcnMvZTJvRG9jLnhtbFBLBQYAAAAABgAGAFkBAADXBQAAAAA=&#10;">
                <v:fill on="t" focussize="0,0"/>
                <v:stroke on="f"/>
                <v:imagedata o:title=""/>
                <o:lock v:ext="edit" aspectratio="f"/>
                <v:textbox inset="0mm,0mm,0mm,0mm" style="mso-fit-shape-to-text:t;">
                  <w:txbxContent>
                    <w:p>
                      <w:pPr>
                        <w:pStyle w:val="5"/>
                        <w:rPr>
                          <w:rFonts w:cs="Arial"/>
                          <w:sz w:val="18"/>
                          <w:szCs w:val="18"/>
                          <w:lang w:val="zh-CN"/>
                        </w:rPr>
                      </w:pPr>
                      <w:r>
                        <w:rPr>
                          <w:rFonts w:hint="eastAsia"/>
                          <w:sz w:val="18"/>
                          <w:szCs w:val="18"/>
                        </w:rPr>
                        <w:t>图7</w:t>
                      </w:r>
                      <w:r>
                        <w:rPr>
                          <w:sz w:val="18"/>
                          <w:szCs w:val="18"/>
                        </w:rPr>
                        <w:t>.2 优化后</w:t>
                      </w:r>
                    </w:p>
                  </w:txbxContent>
                </v:textbox>
                <w10:wrap type="topAndBottom"/>
              </v:shape>
            </w:pict>
          </mc:Fallback>
        </mc:AlternateContent>
      </w:r>
      <w:r>
        <w:rPr>
          <w:rFonts w:hint="eastAsia" w:ascii="Arial"/>
          <w:lang w:val="zh-CN"/>
        </w:rPr>
        <w:drawing>
          <wp:anchor distT="0" distB="0" distL="114300" distR="114300" simplePos="0" relativeHeight="251681792" behindDoc="0" locked="0" layoutInCell="1" allowOverlap="1">
            <wp:simplePos x="0" y="0"/>
            <wp:positionH relativeFrom="column">
              <wp:posOffset>3159125</wp:posOffset>
            </wp:positionH>
            <wp:positionV relativeFrom="paragraph">
              <wp:posOffset>615315</wp:posOffset>
            </wp:positionV>
            <wp:extent cx="2959735" cy="2028825"/>
            <wp:effectExtent l="0" t="0" r="12065"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5"/>
                    <a:stretch>
                      <a:fillRect/>
                    </a:stretch>
                  </pic:blipFill>
                  <pic:spPr>
                    <a:xfrm>
                      <a:off x="0" y="0"/>
                      <a:ext cx="2959735" cy="2028825"/>
                    </a:xfrm>
                    <a:prstGeom prst="rect">
                      <a:avLst/>
                    </a:prstGeom>
                  </pic:spPr>
                </pic:pic>
              </a:graphicData>
            </a:graphic>
          </wp:anchor>
        </w:drawing>
      </w:r>
      <w:r>
        <mc:AlternateContent>
          <mc:Choice Requires="wps">
            <w:drawing>
              <wp:anchor distT="0" distB="0" distL="114300" distR="114300" simplePos="0" relativeHeight="251674624" behindDoc="0" locked="0" layoutInCell="1" allowOverlap="1">
                <wp:simplePos x="0" y="0"/>
                <wp:positionH relativeFrom="column">
                  <wp:posOffset>-3175</wp:posOffset>
                </wp:positionH>
                <wp:positionV relativeFrom="paragraph">
                  <wp:posOffset>2682240</wp:posOffset>
                </wp:positionV>
                <wp:extent cx="3064510"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3064510" cy="635"/>
                        </a:xfrm>
                        <a:prstGeom prst="rect">
                          <a:avLst/>
                        </a:prstGeom>
                        <a:solidFill>
                          <a:prstClr val="white"/>
                        </a:solidFill>
                        <a:ln>
                          <a:noFill/>
                        </a:ln>
                      </wps:spPr>
                      <wps:txbx>
                        <w:txbxContent>
                          <w:p>
                            <w:pPr>
                              <w:pStyle w:val="5"/>
                              <w:rPr>
                                <w:rFonts w:cs="Arial"/>
                                <w:sz w:val="18"/>
                                <w:szCs w:val="18"/>
                                <w:lang w:val="zh-CN"/>
                              </w:rPr>
                            </w:pPr>
                            <w:r>
                              <w:rPr>
                                <w:rFonts w:hint="eastAsia"/>
                                <w:sz w:val="18"/>
                                <w:szCs w:val="18"/>
                              </w:rPr>
                              <w:t>图7</w:t>
                            </w:r>
                            <w:r>
                              <w:rPr>
                                <w:sz w:val="18"/>
                                <w:szCs w:val="18"/>
                              </w:rPr>
                              <w:t>.1 优化前</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25pt;margin-top:211.2pt;height:0.05pt;width:241.3pt;mso-wrap-distance-bottom:0pt;mso-wrap-distance-top:0pt;z-index:251674624;mso-width-relative:page;mso-height-relative:page;" fillcolor="#FFFFFF" filled="t" stroked="f" coordsize="21600,21600" o:gfxdata="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yVODO2QAAAAkBAAAPAAAAAAAAAAEAIAAAACIAAABkcnMv&#10;ZG93bnJldi54bWxQSwECFAAUAAAACACHTuJA27eSBTsCAAB0BAAADgAAAAAAAAABACAAAAAoAQAA&#10;ZHJzL2Uyb0RvYy54bWxQSwUGAAAAAAYABgBZAQAA1QUAAAAA&#10;">
                <v:fill on="t" focussize="0,0"/>
                <v:stroke on="f"/>
                <v:imagedata o:title=""/>
                <o:lock v:ext="edit" aspectratio="f"/>
                <v:textbox inset="0mm,0mm,0mm,0mm" style="mso-fit-shape-to-text:t;">
                  <w:txbxContent>
                    <w:p>
                      <w:pPr>
                        <w:pStyle w:val="5"/>
                        <w:rPr>
                          <w:rFonts w:cs="Arial"/>
                          <w:sz w:val="18"/>
                          <w:szCs w:val="18"/>
                          <w:lang w:val="zh-CN"/>
                        </w:rPr>
                      </w:pPr>
                      <w:r>
                        <w:rPr>
                          <w:rFonts w:hint="eastAsia"/>
                          <w:sz w:val="18"/>
                          <w:szCs w:val="18"/>
                        </w:rPr>
                        <w:t>图7</w:t>
                      </w:r>
                      <w:r>
                        <w:rPr>
                          <w:sz w:val="18"/>
                          <w:szCs w:val="18"/>
                        </w:rPr>
                        <w:t>.1 优化前</w:t>
                      </w:r>
                    </w:p>
                  </w:txbxContent>
                </v:textbox>
                <w10:wrap type="topAndBottom"/>
              </v:shape>
            </w:pict>
          </mc:Fallback>
        </mc:AlternateContent>
      </w:r>
      <w:r>
        <w:rPr>
          <w:rFonts w:hint="eastAsia"/>
        </w:rPr>
        <w:drawing>
          <wp:anchor distT="0" distB="0" distL="114300" distR="114300" simplePos="0" relativeHeight="251680768" behindDoc="0" locked="0" layoutInCell="1" allowOverlap="1">
            <wp:simplePos x="0" y="0"/>
            <wp:positionH relativeFrom="column">
              <wp:posOffset>-3175</wp:posOffset>
            </wp:positionH>
            <wp:positionV relativeFrom="paragraph">
              <wp:posOffset>662940</wp:posOffset>
            </wp:positionV>
            <wp:extent cx="3064510" cy="1962150"/>
            <wp:effectExtent l="0" t="0" r="254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6"/>
                    <a:stretch>
                      <a:fillRect/>
                    </a:stretch>
                  </pic:blipFill>
                  <pic:spPr>
                    <a:xfrm>
                      <a:off x="0" y="0"/>
                      <a:ext cx="3064510" cy="1962150"/>
                    </a:xfrm>
                    <a:prstGeom prst="rect">
                      <a:avLst/>
                    </a:prstGeom>
                  </pic:spPr>
                </pic:pic>
              </a:graphicData>
            </a:graphic>
          </wp:anchor>
        </w:drawing>
      </w:r>
      <w:r>
        <w:rPr>
          <w:rFonts w:hint="eastAsia"/>
        </w:rPr>
        <w:t>在整车设计时，关键零部件采用静应力分析、拓扑算例进行结构优化，下面以云台底座一个关键承重部件为例：</w:t>
      </w:r>
      <w:r>
        <w:t xml:space="preserve"> </w:t>
      </w:r>
    </w:p>
    <w:p>
      <w:pPr>
        <w:ind w:firstLine="420" w:firstLineChars="200"/>
        <w:rPr>
          <w:rFonts w:asciiTheme="minorEastAsia" w:hAnsiTheme="minorEastAsia" w:eastAsiaTheme="minorEastAsia"/>
          <w:sz w:val="24"/>
          <w:szCs w:val="24"/>
        </w:rPr>
      </w:pPr>
      <w:r>
        <w:rPr>
          <w:rFonts w:hint="eastAsia"/>
        </w:rPr>
        <w:t>进行轻量化处理</w:t>
      </w:r>
      <w:r>
        <w:rPr>
          <w:rFonts w:hint="eastAsia" w:asciiTheme="minorEastAsia" w:hAnsiTheme="minorEastAsia" w:eastAsiaTheme="minorEastAsia"/>
          <w:sz w:val="24"/>
          <w:szCs w:val="24"/>
        </w:rPr>
        <w:t>分布可减小地方弹丸命中率。距离中轴线更近的两装甲板增加安装高度，相邻装甲板高度相差34mm，如此在小陀螺状态下仍能保证云台俯角足够大，在近战中取得优势。</w:t>
      </w:r>
    </w:p>
    <w:p>
      <w:pPr>
        <w:ind w:firstLine="420" w:firstLineChars="200"/>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2102485</wp:posOffset>
                </wp:positionV>
                <wp:extent cx="6120130"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pPr>
                              <w:pStyle w:val="5"/>
                              <w:rPr>
                                <w:rFonts w:cs="Arial"/>
                                <w:sz w:val="18"/>
                                <w:szCs w:val="18"/>
                              </w:rPr>
                            </w:pPr>
                            <w:r>
                              <w:rPr>
                                <w:rFonts w:hint="eastAsia"/>
                                <w:sz w:val="18"/>
                                <w:szCs w:val="18"/>
                              </w:rPr>
                              <w:t>图1</w:t>
                            </w:r>
                            <w:r>
                              <w:rPr>
                                <w:sz w:val="18"/>
                                <w:szCs w:val="18"/>
                              </w:rPr>
                              <w:t xml:space="preserve">1 </w:t>
                            </w:r>
                            <w:r>
                              <w:rPr>
                                <w:rFonts w:hint="eastAsia"/>
                                <w:sz w:val="18"/>
                                <w:szCs w:val="18"/>
                              </w:rPr>
                              <w:t>装甲板交错布置</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165.55pt;height:0.05pt;width:481.9pt;mso-wrap-distance-bottom:0pt;mso-wrap-distance-top:0pt;z-index:251664384;mso-width-relative:page;mso-height-relative:page;" fillcolor="#FFFFFF" filled="t" stroked="f" coordsize="21600,21600" o:gfxdata="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v2sctgAAAAIAQAADwAAAAAAAAABACAAAAAiAAAAZHJzL2Rv&#10;d25yZXYueG1sUEsBAhQAFAAAAAgAh07iQEWJSUU6AgAAdAQAAA4AAAAAAAAAAQAgAAAAJwEAAGRy&#10;cy9lMm9Eb2MueG1sUEsFBgAAAAAGAAYAWQEAANMFAAAAAA==&#10;">
                <v:fill on="t" focussize="0,0"/>
                <v:stroke on="f"/>
                <v:imagedata o:title=""/>
                <o:lock v:ext="edit" aspectratio="f"/>
                <v:textbox inset="0mm,0mm,0mm,0mm" style="mso-fit-shape-to-text:t;">
                  <w:txbxContent>
                    <w:p>
                      <w:pPr>
                        <w:pStyle w:val="5"/>
                        <w:rPr>
                          <w:rFonts w:cs="Arial"/>
                          <w:sz w:val="18"/>
                          <w:szCs w:val="18"/>
                        </w:rPr>
                      </w:pPr>
                      <w:r>
                        <w:rPr>
                          <w:rFonts w:hint="eastAsia"/>
                          <w:sz w:val="18"/>
                          <w:szCs w:val="18"/>
                        </w:rPr>
                        <w:t>图1</w:t>
                      </w:r>
                      <w:r>
                        <w:rPr>
                          <w:sz w:val="18"/>
                          <w:szCs w:val="18"/>
                        </w:rPr>
                        <w:t xml:space="preserve">1 </w:t>
                      </w:r>
                      <w:r>
                        <w:rPr>
                          <w:rFonts w:hint="eastAsia"/>
                          <w:sz w:val="18"/>
                          <w:szCs w:val="18"/>
                        </w:rPr>
                        <w:t>装甲板交错布置</w:t>
                      </w:r>
                    </w:p>
                  </w:txbxContent>
                </v:textbox>
                <w10:wrap type="topAndBottom"/>
              </v:shape>
            </w:pict>
          </mc:Fallback>
        </mc:AlternateContent>
      </w:r>
      <w:r>
        <w:drawing>
          <wp:anchor distT="0" distB="0" distL="114300" distR="114300" simplePos="0" relativeHeight="251663360" behindDoc="0" locked="0" layoutInCell="1" allowOverlap="1">
            <wp:simplePos x="0" y="0"/>
            <wp:positionH relativeFrom="column">
              <wp:posOffset>0</wp:posOffset>
            </wp:positionH>
            <wp:positionV relativeFrom="paragraph">
              <wp:posOffset>320040</wp:posOffset>
            </wp:positionV>
            <wp:extent cx="6120130" cy="1725295"/>
            <wp:effectExtent l="0" t="0" r="1397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6120130" cy="1725295"/>
                    </a:xfrm>
                    <a:prstGeom prst="rect">
                      <a:avLst/>
                    </a:prstGeom>
                  </pic:spPr>
                </pic:pic>
              </a:graphicData>
            </a:graphic>
          </wp:anchor>
        </w:drawing>
      </w:r>
    </w:p>
    <w:p>
      <w:pPr>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mc:AlternateContent>
          <mc:Choice Requires="wps">
            <w:drawing>
              <wp:anchor distT="0" distB="0" distL="114300" distR="114300" simplePos="0" relativeHeight="251660288" behindDoc="1" locked="0" layoutInCell="1" allowOverlap="1">
                <wp:simplePos x="0" y="0"/>
                <wp:positionH relativeFrom="column">
                  <wp:posOffset>4837430</wp:posOffset>
                </wp:positionH>
                <wp:positionV relativeFrom="paragraph">
                  <wp:posOffset>2035175</wp:posOffset>
                </wp:positionV>
                <wp:extent cx="1463675" cy="635"/>
                <wp:effectExtent l="0" t="0" r="0" b="0"/>
                <wp:wrapTight wrapText="bothSides">
                  <wp:wrapPolygon>
                    <wp:start x="0" y="0"/>
                    <wp:lineTo x="0" y="20150"/>
                    <wp:lineTo x="21366" y="20150"/>
                    <wp:lineTo x="21366" y="0"/>
                    <wp:lineTo x="0" y="0"/>
                  </wp:wrapPolygon>
                </wp:wrapTight>
                <wp:docPr id="54" name="文本框 54"/>
                <wp:cNvGraphicFramePr/>
                <a:graphic xmlns:a="http://schemas.openxmlformats.org/drawingml/2006/main">
                  <a:graphicData uri="http://schemas.microsoft.com/office/word/2010/wordprocessingShape">
                    <wps:wsp>
                      <wps:cNvSpPr txBox="1"/>
                      <wps:spPr>
                        <a:xfrm>
                          <a:off x="0" y="0"/>
                          <a:ext cx="1463675" cy="635"/>
                        </a:xfrm>
                        <a:prstGeom prst="rect">
                          <a:avLst/>
                        </a:prstGeom>
                        <a:solidFill>
                          <a:prstClr val="white"/>
                        </a:solidFill>
                        <a:ln>
                          <a:noFill/>
                        </a:ln>
                      </wps:spPr>
                      <wps:txbx>
                        <w:txbxContent>
                          <w:p>
                            <w:pPr>
                              <w:pStyle w:val="5"/>
                              <w:rPr>
                                <w:rFonts w:cs="Arial"/>
                                <w:sz w:val="18"/>
                                <w:szCs w:val="18"/>
                              </w:rPr>
                            </w:pPr>
                            <w:r>
                              <w:rPr>
                                <w:rFonts w:hint="eastAsia"/>
                                <w:sz w:val="18"/>
                                <w:szCs w:val="18"/>
                              </w:rPr>
                              <w:t>图1</w:t>
                            </w:r>
                            <w:r>
                              <w:rPr>
                                <w:sz w:val="18"/>
                                <w:szCs w:val="18"/>
                              </w:rPr>
                              <w:t>2</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0.9pt;margin-top:160.25pt;height:0.05pt;width:115.25pt;mso-wrap-distance-left:9pt;mso-wrap-distance-right:9pt;z-index:-251656192;mso-width-relative:page;mso-height-relative:page;" fillcolor="#FFFFFF" filled="t" stroked="f" coordsize="21600,21600" wrapcoords="0 0 0 20150 21366 20150 21366 0 0 0" o:gfxdata="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XzzJt2wAAAAsBAAAPAAAAAAAAAAEAIAAAACIAAABk&#10;cnMvZG93bnJldi54bWxQSwECFAAUAAAACACHTuJAwBGORDwCAAB0BAAADgAAAAAAAAABACAAAAAq&#10;AQAAZHJzL2Uyb0RvYy54bWxQSwUGAAAAAAYABgBZAQAA2AUAAAAA&#10;">
                <v:fill on="t" focussize="0,0"/>
                <v:stroke on="f"/>
                <v:imagedata o:title=""/>
                <o:lock v:ext="edit" aspectratio="f"/>
                <v:textbox inset="0mm,0mm,0mm,0mm" style="mso-fit-shape-to-text:t;">
                  <w:txbxContent>
                    <w:p>
                      <w:pPr>
                        <w:pStyle w:val="5"/>
                        <w:rPr>
                          <w:rFonts w:cs="Arial"/>
                          <w:sz w:val="18"/>
                          <w:szCs w:val="18"/>
                        </w:rPr>
                      </w:pPr>
                      <w:r>
                        <w:rPr>
                          <w:rFonts w:hint="eastAsia"/>
                          <w:sz w:val="18"/>
                          <w:szCs w:val="18"/>
                        </w:rPr>
                        <w:t>图1</w:t>
                      </w:r>
                      <w:r>
                        <w:rPr>
                          <w:sz w:val="18"/>
                          <w:szCs w:val="18"/>
                        </w:rPr>
                        <w:t>2</w:t>
                      </w:r>
                    </w:p>
                  </w:txbxContent>
                </v:textbox>
                <w10:wrap type="tight"/>
              </v:shape>
            </w:pict>
          </mc:Fallback>
        </mc:AlternateContent>
      </w:r>
      <w:r>
        <w:rPr>
          <w:rFonts w:asciiTheme="minorEastAsia" w:hAnsiTheme="minorEastAsia" w:eastAsiaTheme="minorEastAsia"/>
          <w:sz w:val="24"/>
          <w:szCs w:val="24"/>
        </w:rPr>
        <w:drawing>
          <wp:anchor distT="0" distB="0" distL="114300" distR="114300" simplePos="0" relativeHeight="251659264" behindDoc="1" locked="0" layoutInCell="1" allowOverlap="1">
            <wp:simplePos x="0" y="0"/>
            <wp:positionH relativeFrom="column">
              <wp:posOffset>4837430</wp:posOffset>
            </wp:positionH>
            <wp:positionV relativeFrom="paragraph">
              <wp:posOffset>286385</wp:posOffset>
            </wp:positionV>
            <wp:extent cx="1463675" cy="1691640"/>
            <wp:effectExtent l="0" t="0" r="3175" b="3810"/>
            <wp:wrapTight wrapText="bothSides">
              <wp:wrapPolygon>
                <wp:start x="0" y="0"/>
                <wp:lineTo x="0" y="21405"/>
                <wp:lineTo x="21366" y="21405"/>
                <wp:lineTo x="21366"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1463675" cy="1691640"/>
                    </a:xfrm>
                    <a:prstGeom prst="rect">
                      <a:avLst/>
                    </a:prstGeom>
                  </pic:spPr>
                </pic:pic>
              </a:graphicData>
            </a:graphic>
          </wp:anchor>
        </w:drawing>
      </w:r>
      <w:r>
        <w:rPr>
          <w:rFonts w:hint="eastAsia" w:asciiTheme="minorEastAsia" w:hAnsiTheme="minorEastAsia" w:eastAsiaTheme="minorEastAsia"/>
          <w:sz w:val="24"/>
          <w:szCs w:val="24"/>
        </w:rPr>
        <w:t>轮组采用模块化设计，方便装配。</w:t>
      </w:r>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由于麦克纳姆轮滚子呈45°分布，为使小陀螺旋转时效率达到最高，设计上将四轮与地面接触点相连后近似构成正方形。</w:t>
      </w:r>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轮组采用单摇臂独立悬挂，单端支撑，结构简洁，相对于自适应悬挂减轻了连杆结构的重量，装配、维护难度更低的同时，能满足该款步兵的战术定位要求。</w:t>
      </w:r>
    </w:p>
    <w:p/>
    <w:p>
      <w:pPr>
        <w:pStyle w:val="4"/>
        <w:ind w:left="0" w:firstLine="0"/>
      </w:pPr>
      <w:r>
        <w:rPr>
          <w:rFonts w:hint="eastAsia"/>
        </w:rPr>
        <w:t>外壳</w:t>
      </w:r>
    </w:p>
    <w:p>
      <w:pPr>
        <w:jc w:val="center"/>
        <w:rPr>
          <w:b/>
          <w:bCs/>
        </w:rPr>
      </w:pPr>
      <w:r>
        <mc:AlternateContent>
          <mc:Choice Requires="wps">
            <w:drawing>
              <wp:anchor distT="0" distB="0" distL="114300" distR="114300" simplePos="0" relativeHeight="251684864" behindDoc="0" locked="0" layoutInCell="1" allowOverlap="1">
                <wp:simplePos x="0" y="0"/>
                <wp:positionH relativeFrom="column">
                  <wp:posOffset>1442085</wp:posOffset>
                </wp:positionH>
                <wp:positionV relativeFrom="paragraph">
                  <wp:posOffset>4215130</wp:posOffset>
                </wp:positionV>
                <wp:extent cx="3228975"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pPr>
                              <w:pStyle w:val="5"/>
                              <w:rPr>
                                <w:rFonts w:cs="Arial"/>
                                <w:sz w:val="18"/>
                                <w:szCs w:val="18"/>
                              </w:rPr>
                            </w:pPr>
                            <w:r>
                              <w:rPr>
                                <w:rFonts w:hint="eastAsia"/>
                                <w:sz w:val="18"/>
                                <w:szCs w:val="18"/>
                              </w:rPr>
                              <w:t>图1</w:t>
                            </w:r>
                            <w:r>
                              <w:rPr>
                                <w:sz w:val="18"/>
                                <w:szCs w:val="18"/>
                              </w:rPr>
                              <w:t>3 外壳</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13.55pt;margin-top:331.9pt;height:0.05pt;width:254.25pt;mso-wrap-distance-bottom:0pt;mso-wrap-distance-top:0pt;z-index:251684864;mso-width-relative:page;mso-height-relative:page;" fillcolor="#FFFFFF" filled="t" stroked="f" coordsize="21600,21600" o:gfxdata="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&#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9Qrlv2wAAAAsBAAAPAAAAAAAAAAEAIAAAACIAAABk&#10;cnMvZG93bnJldi54bWxQSwECFAAUAAAACACHTuJAncocVDwCAAB0BAAADgAAAAAAAAABACAAAAAq&#10;AQAAZHJzL2Uyb0RvYy54bWxQSwUGAAAAAAYABgBZAQAA2AUAAAAA&#10;">
                <v:fill on="t" focussize="0,0"/>
                <v:stroke on="f"/>
                <v:imagedata o:title=""/>
                <o:lock v:ext="edit" aspectratio="f"/>
                <v:textbox inset="0mm,0mm,0mm,0mm" style="mso-fit-shape-to-text:t;">
                  <w:txbxContent>
                    <w:p>
                      <w:pPr>
                        <w:pStyle w:val="5"/>
                        <w:rPr>
                          <w:rFonts w:cs="Arial"/>
                          <w:sz w:val="18"/>
                          <w:szCs w:val="18"/>
                        </w:rPr>
                      </w:pPr>
                      <w:r>
                        <w:rPr>
                          <w:rFonts w:hint="eastAsia"/>
                          <w:sz w:val="18"/>
                          <w:szCs w:val="18"/>
                        </w:rPr>
                        <w:t>图1</w:t>
                      </w:r>
                      <w:r>
                        <w:rPr>
                          <w:sz w:val="18"/>
                          <w:szCs w:val="18"/>
                        </w:rPr>
                        <w:t>3 外壳</w:t>
                      </w:r>
                    </w:p>
                  </w:txbxContent>
                </v:textbox>
                <w10:wrap type="topAndBottom"/>
              </v:shape>
            </w:pict>
          </mc:Fallback>
        </mc:AlternateContent>
      </w:r>
      <w:r>
        <w:drawing>
          <wp:anchor distT="0" distB="0" distL="114300" distR="114300" simplePos="0" relativeHeight="251683840" behindDoc="0" locked="0" layoutInCell="1" allowOverlap="1">
            <wp:simplePos x="0" y="0"/>
            <wp:positionH relativeFrom="column">
              <wp:posOffset>1442085</wp:posOffset>
            </wp:positionH>
            <wp:positionV relativeFrom="paragraph">
              <wp:posOffset>1927225</wp:posOffset>
            </wp:positionV>
            <wp:extent cx="3228975" cy="2230755"/>
            <wp:effectExtent l="0" t="0" r="9525" b="1714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9"/>
                    <a:stretch>
                      <a:fillRect/>
                    </a:stretch>
                  </pic:blipFill>
                  <pic:spPr>
                    <a:xfrm>
                      <a:off x="0" y="0"/>
                      <a:ext cx="3228975" cy="2230755"/>
                    </a:xfrm>
                    <a:prstGeom prst="rect">
                      <a:avLst/>
                    </a:prstGeom>
                  </pic:spPr>
                </pic:pic>
              </a:graphicData>
            </a:graphic>
          </wp:anchor>
        </w:drawing>
      </w:r>
      <w:r>
        <mc:AlternateContent>
          <mc:Choice Requires="wps">
            <w:drawing>
              <wp:anchor distT="0" distB="0" distL="114300" distR="114300" simplePos="0" relativeHeight="251682816" behindDoc="0" locked="0" layoutInCell="1" allowOverlap="1">
                <wp:simplePos x="0" y="0"/>
                <wp:positionH relativeFrom="column">
                  <wp:posOffset>1708785</wp:posOffset>
                </wp:positionH>
                <wp:positionV relativeFrom="paragraph">
                  <wp:posOffset>5882005</wp:posOffset>
                </wp:positionV>
                <wp:extent cx="2695575" cy="635"/>
                <wp:effectExtent l="0" t="0" r="0" b="0"/>
                <wp:wrapTopAndBottom/>
                <wp:docPr id="55" name="文本框 55"/>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pPr>
                              <w:pStyle w:val="5"/>
                              <w:rPr>
                                <w:rFonts w:cs="Arial"/>
                                <w:sz w:val="18"/>
                                <w:szCs w:val="18"/>
                              </w:rPr>
                            </w:pPr>
                            <w:r>
                              <w:rPr>
                                <w:rFonts w:hint="eastAsia"/>
                                <w:sz w:val="18"/>
                                <w:szCs w:val="18"/>
                              </w:rPr>
                              <w:t>图6</w:t>
                            </w:r>
                            <w:r>
                              <w:rPr>
                                <w:sz w:val="18"/>
                                <w:szCs w:val="18"/>
                              </w:rPr>
                              <w:t xml:space="preserve"> 云台支架</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4.55pt;margin-top:463.15pt;height:0.05pt;width:212.25pt;mso-wrap-distance-bottom:0pt;mso-wrap-distance-top:0pt;z-index:251682816;mso-width-relative:page;mso-height-relative:page;" fillcolor="#FFFFFF" filled="t" stroked="f" coordsize="21600,21600" o:gfxdata="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O8k9NoAAAALAQAADwAAAAAAAAABACAAAAAiAAAA&#10;ZHJzL2Rvd25yZXYueG1sUEsBAhQAFAAAAAgAh07iQMrQF7Y+AgAAdAQAAA4AAAAAAAAAAQAgAAAA&#10;KQEAAGRycy9lMm9Eb2MueG1sUEsFBgAAAAAGAAYAWQEAANkFAAAAAA==&#10;">
                <v:fill on="t" focussize="0,0"/>
                <v:stroke on="f"/>
                <v:imagedata o:title=""/>
                <o:lock v:ext="edit" aspectratio="f"/>
                <v:textbox inset="0mm,0mm,0mm,0mm" style="mso-fit-shape-to-text:t;">
                  <w:txbxContent>
                    <w:p>
                      <w:pPr>
                        <w:pStyle w:val="5"/>
                        <w:rPr>
                          <w:rFonts w:cs="Arial"/>
                          <w:sz w:val="18"/>
                          <w:szCs w:val="18"/>
                        </w:rPr>
                      </w:pPr>
                      <w:r>
                        <w:rPr>
                          <w:rFonts w:hint="eastAsia"/>
                          <w:sz w:val="18"/>
                          <w:szCs w:val="18"/>
                        </w:rPr>
                        <w:t>图6</w:t>
                      </w:r>
                      <w:r>
                        <w:rPr>
                          <w:sz w:val="18"/>
                          <w:szCs w:val="18"/>
                        </w:rPr>
                        <w:t xml:space="preserve"> 云台支架</w:t>
                      </w:r>
                    </w:p>
                  </w:txbxContent>
                </v:textbox>
                <w10:wrap type="topAndBottom"/>
              </v:shape>
            </w:pict>
          </mc:Fallback>
        </mc:AlternateContent>
      </w:r>
      <w:r>
        <w:rPr>
          <w:rFonts w:hint="eastAsia" w:ascii="Arial"/>
          <w:b/>
          <w:bCs/>
          <w:lang w:val="zh-CN"/>
        </w:rPr>
        <w:t>云台支架需求分析</w:t>
      </w:r>
    </w:p>
    <w:tbl>
      <w:tblPr>
        <w:tblStyle w:val="7"/>
        <w:tblW w:w="4946" w:type="pct"/>
        <w:tblInd w:w="0" w:type="dxa"/>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9"/>
        <w:gridCol w:w="6301"/>
      </w:tblGrid>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single" w:color="5B9BD5" w:themeColor="accent1" w:sz="8" w:space="0"/>
              <w:left w:val="nil"/>
              <w:bottom w:val="single" w:color="5B9BD5" w:themeColor="accent1" w:sz="4" w:space="0"/>
              <w:right w:val="nil"/>
              <w:insideV w:val="nil"/>
            </w:tcBorders>
            <w:noWrap/>
          </w:tcPr>
          <w:p>
            <w:pPr>
              <w:jc w:val="center"/>
              <w:rPr>
                <w:rFonts w:eastAsiaTheme="minorEastAsia"/>
                <w:b/>
                <w:bCs/>
                <w:szCs w:val="22"/>
              </w:rPr>
            </w:pPr>
            <w:r>
              <w:rPr>
                <w:rFonts w:hint="eastAsia" w:eastAsiaTheme="minorEastAsia"/>
                <w:b/>
                <w:bCs/>
                <w:szCs w:val="22"/>
                <w:lang w:val="zh-CN"/>
              </w:rPr>
              <w:t>项目</w:t>
            </w:r>
          </w:p>
        </w:tc>
        <w:tc>
          <w:tcPr>
            <w:tcW w:w="3737" w:type="pct"/>
            <w:tcBorders>
              <w:top w:val="single" w:color="5B9BD5" w:themeColor="accent1" w:sz="8" w:space="0"/>
              <w:bottom w:val="single" w:color="5B9BD5" w:themeColor="accent1" w:sz="4" w:space="0"/>
              <w:right w:val="nil"/>
              <w:insideV w:val="nil"/>
            </w:tcBorders>
          </w:tcPr>
          <w:p>
            <w:pPr>
              <w:jc w:val="center"/>
              <w:rPr>
                <w:rFonts w:eastAsiaTheme="minorEastAsia"/>
                <w:b/>
                <w:bCs/>
                <w:szCs w:val="22"/>
              </w:rPr>
            </w:pPr>
            <w:r>
              <w:rPr>
                <w:rFonts w:hint="eastAsia" w:eastAsiaTheme="minorEastAsia"/>
                <w:b/>
                <w:bCs/>
                <w:szCs w:val="22"/>
                <w:lang w:val="zh-CN"/>
              </w:rPr>
              <w:t>指标</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single" w:color="5B9BD5" w:themeColor="accent1" w:sz="4" w:space="0"/>
              <w:bottom w:val="nil"/>
            </w:tcBorders>
            <w:noWrap/>
          </w:tcPr>
          <w:p>
            <w:pPr>
              <w:jc w:val="center"/>
              <w:rPr>
                <w:rFonts w:eastAsiaTheme="minorEastAsia"/>
                <w:szCs w:val="22"/>
              </w:rPr>
            </w:pPr>
            <w:r>
              <w:rPr>
                <w:rFonts w:hint="eastAsia" w:eastAsiaTheme="minorEastAsia"/>
                <w:szCs w:val="22"/>
              </w:rPr>
              <w:t>保护能力</w:t>
            </w:r>
          </w:p>
        </w:tc>
        <w:tc>
          <w:tcPr>
            <w:tcW w:w="3737" w:type="pct"/>
            <w:tcBorders>
              <w:top w:val="single" w:color="5B9BD5" w:themeColor="accent1" w:sz="4" w:space="0"/>
              <w:bottom w:val="nil"/>
            </w:tcBorders>
          </w:tcPr>
          <w:p>
            <w:pPr>
              <w:jc w:val="center"/>
              <w:rPr>
                <w:rStyle w:val="9"/>
                <w:rFonts w:eastAsiaTheme="minorEastAsia"/>
                <w:szCs w:val="22"/>
              </w:rPr>
            </w:pPr>
            <w:r>
              <w:rPr>
                <w:rFonts w:hint="eastAsia" w:eastAsiaTheme="minorEastAsia"/>
                <w:szCs w:val="22"/>
              </w:rPr>
              <w:t>大小弹丸全向全速打击10min不发生明显损坏，保护线材以及接口</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nil"/>
              <w:bottom w:val="nil"/>
            </w:tcBorders>
            <w:noWrap/>
          </w:tcPr>
          <w:p>
            <w:pPr>
              <w:jc w:val="center"/>
              <w:rPr>
                <w:rFonts w:eastAsiaTheme="minorEastAsia"/>
                <w:szCs w:val="22"/>
              </w:rPr>
            </w:pPr>
            <w:r>
              <w:rPr>
                <w:rFonts w:hint="eastAsia" w:eastAsiaTheme="minorEastAsia"/>
                <w:szCs w:val="22"/>
              </w:rPr>
              <w:t>拆装</w:t>
            </w:r>
          </w:p>
        </w:tc>
        <w:tc>
          <w:tcPr>
            <w:tcW w:w="3737" w:type="pct"/>
            <w:tcBorders>
              <w:top w:val="nil"/>
              <w:bottom w:val="nil"/>
            </w:tcBorders>
          </w:tcPr>
          <w:p>
            <w:pPr>
              <w:jc w:val="center"/>
              <w:rPr>
                <w:rFonts w:eastAsiaTheme="minorEastAsia"/>
                <w:szCs w:val="22"/>
              </w:rPr>
            </w:pPr>
            <w:r>
              <w:rPr>
                <w:rFonts w:hint="eastAsia" w:eastAsiaTheme="minorEastAsia"/>
                <w:szCs w:val="22"/>
              </w:rPr>
              <w:t>拆装简便</w:t>
            </w:r>
          </w:p>
        </w:tc>
      </w:tr>
      <w:tr>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3" w:type="pct"/>
            <w:tcBorders>
              <w:top w:val="nil"/>
              <w:left w:val="nil"/>
              <w:bottom w:val="single" w:color="5B9BD5" w:themeColor="accent1" w:sz="8" w:space="0"/>
              <w:right w:val="nil"/>
              <w:insideH w:val="single" w:sz="8" w:space="0"/>
              <w:insideV w:val="nil"/>
            </w:tcBorders>
            <w:noWrap/>
          </w:tcPr>
          <w:p>
            <w:pPr>
              <w:jc w:val="center"/>
              <w:rPr>
                <w:rFonts w:eastAsiaTheme="minorEastAsia"/>
                <w:b w:val="0"/>
                <w:bCs w:val="0"/>
                <w:szCs w:val="22"/>
              </w:rPr>
            </w:pPr>
            <w:r>
              <w:rPr>
                <w:rFonts w:hint="eastAsia" w:eastAsiaTheme="minorEastAsia"/>
                <w:b w:val="0"/>
                <w:bCs w:val="0"/>
                <w:szCs w:val="22"/>
              </w:rPr>
              <w:t>人机交互</w:t>
            </w:r>
          </w:p>
        </w:tc>
        <w:tc>
          <w:tcPr>
            <w:tcW w:w="3737" w:type="pct"/>
            <w:tcBorders>
              <w:top w:val="nil"/>
              <w:bottom w:val="single" w:color="5B9BD5" w:themeColor="accent1" w:sz="8" w:space="0"/>
              <w:right w:val="nil"/>
              <w:insideH w:val="single" w:sz="8" w:space="0"/>
              <w:insideV w:val="nil"/>
            </w:tcBorders>
          </w:tcPr>
          <w:p>
            <w:pPr>
              <w:jc w:val="center"/>
              <w:rPr>
                <w:rFonts w:eastAsiaTheme="minorEastAsia"/>
                <w:b w:val="0"/>
                <w:bCs w:val="0"/>
                <w:szCs w:val="22"/>
              </w:rPr>
            </w:pPr>
            <w:r>
              <w:rPr>
                <w:rFonts w:hint="eastAsia" w:eastAsiaTheme="minorEastAsia"/>
                <w:b w:val="0"/>
                <w:bCs w:val="0"/>
                <w:szCs w:val="22"/>
              </w:rPr>
              <w:t>电池、主控模块保护充分且交互简便</w:t>
            </w:r>
          </w:p>
        </w:tc>
      </w:tr>
    </w:tbl>
    <w:p>
      <w:pPr>
        <w:ind w:firstLine="480" w:firstLineChars="200"/>
        <w:rPr>
          <w:rFonts w:asciiTheme="minorEastAsia" w:hAnsiTheme="minorEastAsia" w:eastAsiaTheme="minorEastAsia"/>
          <w:sz w:val="24"/>
          <w:szCs w:val="22"/>
        </w:rPr>
      </w:pPr>
      <w:r>
        <w:rPr>
          <w:rFonts w:hint="eastAsia" w:asciiTheme="minorEastAsia" w:hAnsiTheme="minorEastAsia" w:eastAsiaTheme="minorEastAsia"/>
          <w:sz w:val="24"/>
          <w:szCs w:val="22"/>
        </w:rPr>
        <w:t>外壳采用1mm厚碳板加连接件拼接而成，分为前后左右四个部分，每个部分均可独立拆装，只需拆卸4-6个螺栓即可完成。外壳上留有电池以及主控模块操作位置。</w:t>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8876F5"/>
    <w:multiLevelType w:val="multilevel"/>
    <w:tmpl w:val="4B8876F5"/>
    <w:lvl w:ilvl="0" w:tentative="0">
      <w:start w:val="1"/>
      <w:numFmt w:val="decimal"/>
      <w:suff w:val="space"/>
      <w:lvlText w:val="%1."/>
      <w:lvlJc w:val="left"/>
      <w:pPr>
        <w:ind w:left="0" w:firstLine="0"/>
      </w:pPr>
      <w:rPr>
        <w:rFonts w:hint="default" w:ascii="Arial" w:hAnsi="Arial" w:eastAsia="宋体"/>
        <w:b/>
        <w:i w:val="0"/>
        <w:color w:val="333399"/>
        <w:sz w:val="44"/>
      </w:rPr>
    </w:lvl>
    <w:lvl w:ilvl="1" w:tentative="0">
      <w:start w:val="1"/>
      <w:numFmt w:val="decimal"/>
      <w:pStyle w:val="2"/>
      <w:suff w:val="space"/>
      <w:lvlText w:val="%1.%2"/>
      <w:lvlJc w:val="left"/>
      <w:pPr>
        <w:ind w:left="0" w:firstLine="0"/>
      </w:pPr>
      <w:rPr>
        <w:rFonts w:hint="default" w:ascii="Arial" w:hAnsi="Arial" w:eastAsia="宋体"/>
        <w:b/>
        <w:i w:val="0"/>
        <w:color w:val="333399"/>
        <w:sz w:val="36"/>
      </w:rPr>
    </w:lvl>
    <w:lvl w:ilvl="2" w:tentative="0">
      <w:start w:val="1"/>
      <w:numFmt w:val="decimal"/>
      <w:pStyle w:val="3"/>
      <w:suff w:val="space"/>
      <w:lvlText w:val="%1.%2.%3"/>
      <w:lvlJc w:val="left"/>
      <w:pPr>
        <w:ind w:left="425" w:firstLine="0"/>
      </w:pPr>
      <w:rPr>
        <w:rFonts w:hint="default" w:ascii="Arial" w:hAnsi="Arial" w:eastAsia="宋体"/>
        <w:b/>
        <w:i w:val="0"/>
        <w:color w:val="333399"/>
        <w:sz w:val="32"/>
      </w:rPr>
    </w:lvl>
    <w:lvl w:ilvl="3" w:tentative="0">
      <w:start w:val="1"/>
      <w:numFmt w:val="decimal"/>
      <w:pStyle w:val="4"/>
      <w:suff w:val="space"/>
      <w:lvlText w:val="%1.%2.%3.%4"/>
      <w:lvlJc w:val="left"/>
      <w:pPr>
        <w:ind w:left="0" w:firstLine="0"/>
      </w:pPr>
      <w:rPr>
        <w:rFonts w:hint="eastAsia"/>
      </w:rPr>
    </w:lvl>
    <w:lvl w:ilvl="4" w:tentative="0">
      <w:start w:val="1"/>
      <w:numFmt w:val="none"/>
      <w:suff w:val="nothing"/>
      <w:lvlText w:val=""/>
      <w:lvlJc w:val="left"/>
      <w:pPr>
        <w:ind w:left="0" w:firstLine="0"/>
      </w:pPr>
      <w:rPr>
        <w:rFonts w:hint="default" w:ascii="Arial" w:hAnsi="Arial" w:eastAsia="宋体"/>
        <w:b/>
        <w:i w:val="0"/>
        <w:color w:val="auto"/>
        <w:sz w:val="21"/>
      </w:rPr>
    </w:lvl>
    <w:lvl w:ilvl="5" w:tentative="0">
      <w:start w:val="1"/>
      <w:numFmt w:val="decimal"/>
      <w:lvlText w:val="%6. "/>
      <w:lvlJc w:val="left"/>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6" w:tentative="0">
      <w:start w:val="1"/>
      <w:numFmt w:val="decimal"/>
      <w:lvlRestart w:val="0"/>
      <w:lvlText w:val="%7."/>
      <w:lvlJc w:val="left"/>
      <w:rPr>
        <w:rFonts w:hint="eastAsia"/>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7" w:tentative="0">
      <w:start w:val="1"/>
      <w:numFmt w:val="lowerLetter"/>
      <w:lvlText w:val="%8."/>
      <w:lvlJc w:val="left"/>
      <w:pPr>
        <w:tabs>
          <w:tab w:val="left" w:pos="567"/>
        </w:tabs>
        <w:ind w:left="284" w:firstLine="283"/>
      </w:pPr>
      <w:rPr>
        <w:rFonts w:hint="default" w:ascii="Arial" w:hAnsi="Arial" w:eastAsia="宋体"/>
        <w:b w:val="0"/>
        <w:i w:val="0"/>
      </w:rPr>
    </w:lvl>
    <w:lvl w:ilvl="8" w:tentative="0">
      <w:start w:val="1"/>
      <w:numFmt w:val="lowerRoman"/>
      <w:lvlText w:val="%9."/>
      <w:lvlJc w:val="left"/>
      <w:rPr>
        <w:rFonts w:hint="default" w:ascii="Arial" w:hAnsi="Arial" w:eastAsia="宋体" w:cs="Times New Roman"/>
        <w:b w:val="0"/>
        <w:bCs w:val="0"/>
        <w:i w:val="0"/>
        <w:iCs w:val="0"/>
        <w:caps w:val="0"/>
        <w:smallCaps w:val="0"/>
        <w:strike w:val="0"/>
        <w:dstrike w:val="0"/>
        <w:snapToGrid w:val="0"/>
        <w:vanish w:val="0"/>
        <w:color w:val="000000"/>
        <w:spacing w:val="0"/>
        <w:w w:val="0"/>
        <w:kern w:val="0"/>
        <w:position w:val="0"/>
        <w:sz w:val="21"/>
        <w:szCs w:val="0"/>
        <w:u w:val="none"/>
        <w:vertAlign w:val="baseline"/>
        <w14:shadow w14:blurRad="0" w14:dist="0" w14:dir="0" w14:sx="0" w14:sy="0" w14:kx="0" w14:ky="0" w14:algn="none">
          <w14:srgbClr w14:val="000000"/>
        </w14:shadow>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xYjNiYWRiM2JkYTZhMzkxM2UwM2RkMzc4YTViYTMifQ=="/>
  </w:docVars>
  <w:rsids>
    <w:rsidRoot w:val="00000000"/>
    <w:rsid w:val="5C517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00" w:after="100" w:line="400" w:lineRule="exact"/>
      <w:jc w:val="both"/>
      <w:textAlignment w:val="center"/>
    </w:pPr>
    <w:rPr>
      <w:rFonts w:ascii="Arial" w:hAnsi="Arial" w:eastAsia="宋体" w:cs="Arial"/>
      <w:color w:val="000000"/>
      <w:sz w:val="21"/>
      <w:lang w:val="en-US" w:eastAsia="zh-CN" w:bidi="ar-SA"/>
    </w:rPr>
  </w:style>
  <w:style w:type="paragraph" w:styleId="2">
    <w:name w:val="heading 2"/>
    <w:next w:val="3"/>
    <w:qFormat/>
    <w:uiPriority w:val="0"/>
    <w:pPr>
      <w:keepNext/>
      <w:keepLines/>
      <w:numPr>
        <w:ilvl w:val="1"/>
        <w:numId w:val="1"/>
      </w:numPr>
      <w:spacing w:before="300" w:after="100"/>
      <w:jc w:val="both"/>
      <w:outlineLvl w:val="1"/>
    </w:pPr>
    <w:rPr>
      <w:rFonts w:ascii="Arial" w:hAnsi="Arial" w:eastAsia="宋体" w:cs="Arial"/>
      <w:b/>
      <w:bCs/>
      <w:color w:val="333399"/>
      <w:sz w:val="36"/>
      <w:szCs w:val="32"/>
      <w:lang w:val="en-US" w:eastAsia="zh-CN" w:bidi="ar-SA"/>
    </w:rPr>
  </w:style>
  <w:style w:type="paragraph" w:styleId="3">
    <w:name w:val="heading 3"/>
    <w:next w:val="1"/>
    <w:qFormat/>
    <w:uiPriority w:val="0"/>
    <w:pPr>
      <w:keepNext/>
      <w:keepLines/>
      <w:numPr>
        <w:ilvl w:val="2"/>
        <w:numId w:val="1"/>
      </w:numPr>
      <w:spacing w:before="300" w:after="100"/>
      <w:ind w:left="0"/>
      <w:jc w:val="both"/>
      <w:outlineLvl w:val="2"/>
    </w:pPr>
    <w:rPr>
      <w:rFonts w:ascii="Arial" w:hAnsi="Arial" w:eastAsia="宋体" w:cs="Arial"/>
      <w:b/>
      <w:bCs/>
      <w:color w:val="333399"/>
      <w:sz w:val="32"/>
      <w:szCs w:val="32"/>
      <w:lang w:val="en-US" w:eastAsia="zh-CN" w:bidi="ar-SA"/>
    </w:rPr>
  </w:style>
  <w:style w:type="paragraph" w:styleId="4">
    <w:name w:val="heading 4"/>
    <w:next w:val="1"/>
    <w:qFormat/>
    <w:uiPriority w:val="0"/>
    <w:pPr>
      <w:keepNext/>
      <w:keepLines/>
      <w:numPr>
        <w:ilvl w:val="3"/>
        <w:numId w:val="1"/>
      </w:numPr>
      <w:spacing w:before="200" w:after="100"/>
      <w:jc w:val="both"/>
      <w:outlineLvl w:val="3"/>
    </w:pPr>
    <w:rPr>
      <w:rFonts w:ascii="Arial" w:hAnsi="Arial" w:eastAsia="宋体" w:cs="Arial"/>
      <w:b/>
      <w:bCs/>
      <w:color w:val="333399"/>
      <w:sz w:val="30"/>
      <w:szCs w:val="28"/>
      <w:lang w:val="en-US" w:eastAsia="zh-CN" w:bidi="ar-SA"/>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caption"/>
    <w:next w:val="1"/>
    <w:qFormat/>
    <w:uiPriority w:val="0"/>
    <w:pPr>
      <w:widowControl w:val="0"/>
      <w:spacing w:before="60" w:after="60" w:line="240" w:lineRule="atLeast"/>
      <w:jc w:val="center"/>
      <w:textAlignment w:val="center"/>
      <w:outlineLvl w:val="5"/>
    </w:pPr>
    <w:rPr>
      <w:rFonts w:ascii="Arial" w:hAnsi="Arial" w:eastAsia="宋体" w:cs="Times New Roman"/>
      <w:color w:val="000000"/>
      <w:sz w:val="21"/>
      <w:lang w:val="en-US" w:eastAsia="zh-CN" w:bidi="ar-SA"/>
    </w:rPr>
  </w:style>
  <w:style w:type="table" w:styleId="7">
    <w:name w:val="Light Shading Accent 1"/>
    <w:qFormat/>
    <w:uiPriority w:val="60"/>
    <w:rPr>
      <w:rFonts w:asciiTheme="minorHAnsi" w:hAnsiTheme="minorHAnsi" w:eastAsiaTheme="minorEastAsia" w:cstheme="minorBidi"/>
      <w:color w:val="2E75B6" w:themeColor="accent1" w:themeShade="BF"/>
      <w:sz w:val="22"/>
      <w:szCs w:val="22"/>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9">
    <w:name w:val="Subtle Emphasis"/>
    <w:qFormat/>
    <w:uiPriority w:val="19"/>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2022-05-03T15:31:42Z</dcterms:created>
  <dc:creator>86186</dc:creator>
  <cp:lastModifiedBy>坤坤</cp:lastModifiedBy>
  <dcterms:modified xsi:type="dcterms:W3CDTF">2022-05-03T15:31:58Z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266BDE22775B43A599371B3677BAA76D</vt:lpwstr>
  </property>
</Properties>
</file>