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哈尔滨工业大学（深圳）青年创客俱乐部</w:t>
      </w:r>
    </w:p>
    <w:p>
      <w:pPr>
        <w:pStyle w:val="3"/>
      </w:pPr>
      <w:r>
        <w:rPr>
          <w:rFonts w:hint="eastAsia"/>
        </w:rPr>
        <w:t>RoboMasters参赛组</w:t>
      </w:r>
      <w:r>
        <w:rPr>
          <w:rFonts w:hint="eastAsia"/>
          <w:lang w:eastAsia="zh-CN"/>
        </w:rPr>
        <w:t>分区赛</w:t>
      </w:r>
      <w:r>
        <w:rPr>
          <w:rFonts w:hint="eastAsia"/>
        </w:rPr>
        <w:t>参赛</w:t>
      </w:r>
      <w:r>
        <w:rPr>
          <w:rFonts w:hint="eastAsia"/>
          <w:lang w:eastAsia="zh-CN"/>
        </w:rPr>
        <w:t>预算</w:t>
      </w:r>
    </w:p>
    <w:p/>
    <w:p>
      <w:pPr>
        <w:numPr>
          <w:ilvl w:val="0"/>
          <w:numId w:val="1"/>
        </w:numPr>
      </w:pPr>
      <w:r>
        <w:rPr>
          <w:rFonts w:hint="eastAsia"/>
        </w:rPr>
        <w:t>参赛时间：2017年5月12日-5月14日</w:t>
      </w:r>
    </w:p>
    <w:p>
      <w:pPr>
        <w:numPr>
          <w:ilvl w:val="0"/>
          <w:numId w:val="1"/>
        </w:numPr>
      </w:pPr>
      <w:r>
        <w:rPr>
          <w:rFonts w:hint="eastAsia"/>
        </w:rPr>
        <w:t>参赛地点：广州 华南理工大学 大学城校区体育馆</w:t>
      </w:r>
    </w:p>
    <w:p>
      <w:pPr>
        <w:numPr>
          <w:ilvl w:val="0"/>
          <w:numId w:val="1"/>
        </w:numPr>
      </w:pPr>
      <w:r>
        <w:rPr>
          <w:rFonts w:hint="eastAsia"/>
        </w:rPr>
        <w:t>赛程安排：</w:t>
      </w:r>
    </w:p>
    <w:p>
      <w:pPr>
        <w:ind w:firstLine="420"/>
      </w:pPr>
      <w:r>
        <w:rPr>
          <w:rFonts w:hint="eastAsia"/>
        </w:rPr>
        <w:t>1) 5月11日下午前往广州；</w:t>
      </w:r>
    </w:p>
    <w:p>
      <w:pPr>
        <w:ind w:firstLine="420"/>
      </w:pPr>
      <w:r>
        <w:rPr>
          <w:rFonts w:hint="eastAsia"/>
        </w:rPr>
        <w:t>2) 5月12日至5月14日参加单循环赛及淘汰赛；</w:t>
      </w:r>
    </w:p>
    <w:p>
      <w:pPr>
        <w:ind w:firstLine="420"/>
      </w:pPr>
      <w:r>
        <w:rPr>
          <w:rFonts w:hint="eastAsia"/>
        </w:rPr>
        <w:t>3) 5月1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日上午返回深圳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参赛人员名单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32280" cy="1729105"/>
            <wp:effectExtent l="0" t="0" r="1270" b="4445"/>
            <wp:docPr id="1" name="图片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五、预算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0765" cy="3513455"/>
            <wp:effectExtent l="0" t="0" r="635" b="10795"/>
            <wp:docPr id="3" name="图片 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0B1E"/>
    <w:multiLevelType w:val="singleLevel"/>
    <w:tmpl w:val="58F20B1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F0081"/>
    <w:rsid w:val="000D1D71"/>
    <w:rsid w:val="00342B19"/>
    <w:rsid w:val="004F26E2"/>
    <w:rsid w:val="007649C0"/>
    <w:rsid w:val="00862BCE"/>
    <w:rsid w:val="42511F0A"/>
    <w:rsid w:val="678440B1"/>
    <w:rsid w:val="693F0081"/>
    <w:rsid w:val="6B643D6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Title"/>
    <w:basedOn w:val="1"/>
    <w:next w:val="1"/>
    <w:link w:val="7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Char"/>
    <w:basedOn w:val="4"/>
    <w:link w:val="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8">
    <w:name w:val="批注框文本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754039-30B3-4889-B611-B89B6F20C2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200</Characters>
  <Lines>1</Lines>
  <Paragraphs>1</Paragraphs>
  <ScaleCrop>false</ScaleCrop>
  <LinksUpToDate>false</LinksUpToDate>
  <CharactersWithSpaces>234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2017-04-15T15:04:00Z</dcterms:created>
  <dc:creator>1</dc:creator>
  <cp:lastModifiedBy>DELL</cp:lastModifiedBy>
  <dcterms:modified xsi:type="dcterms:W3CDTF">2017-04-17T13:56:08Z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