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南工骁鹰2022赛季电控三天速成班培养计划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裁判系统介绍及接线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参与人员：全体队员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内容：介绍裁判系统各部分作用，全系统裁判系统接线（以步兵为例），裁判系统接线</w:t>
      </w:r>
      <w:r>
        <w:rPr>
          <w:rFonts w:hint="eastAsia"/>
          <w:color w:val="FF0000"/>
          <w:lang w:val="en-US" w:eastAsia="zh-CN"/>
        </w:rPr>
        <w:t>注意事项。</w:t>
      </w:r>
      <w:r>
        <w:rPr>
          <w:rFonts w:hint="eastAsia"/>
          <w:lang w:val="en-US" w:eastAsia="zh-CN"/>
        </w:rPr>
        <w:t>所有参与人员均有连接步兵全套裁判系统的机会。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意义：明确所有裁判系统的功能、作用、异常现象，能够独立完成裁判系统接线。</w:t>
      </w:r>
    </w:p>
    <w:p>
      <w:pPr>
        <w:numPr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2245" cy="3618230"/>
            <wp:effectExtent l="0" t="0" r="8255" b="1270"/>
            <wp:docPr id="1" name="图片 1" descr="LTZFC@7%K[09Q052KZM%5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TZFC@7%K[09Q052KZM%5S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时间：2022/5/14 15:00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负责人：吴坤远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1、裁判系统说明书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957580"/>
            <wp:effectExtent l="0" t="0" r="1016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1804670" cy="4034155"/>
            <wp:effectExtent l="0" t="0" r="508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7845" cy="4100830"/>
            <wp:effectExtent l="0" t="0" r="825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135" cy="3251200"/>
            <wp:effectExtent l="0" t="0" r="571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2、裁判系统相关文档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09520"/>
            <wp:effectExtent l="0" t="0" r="698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电控代码APP层代码结构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参与人员：速成培训人员 及 视觉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内容：介绍电控代码APP层结构，介绍APP层各主要模块作用，及函数调用关系</w:t>
      </w:r>
    </w:p>
    <w:p>
      <w:pPr>
        <w:numPr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意义：让相关人员了解APP层结构，使得在关键时候找的到人帮忙调参并对代码做出微调。</w:t>
      </w:r>
      <w:r>
        <w:rPr>
          <w:rFonts w:hint="eastAsia"/>
          <w:color w:val="FF0000"/>
          <w:lang w:val="en-US" w:eastAsia="zh-CN"/>
        </w:rPr>
        <w:t>该项培训不能使你掌握电控整体代码，不能使你具备在框架上增删功能或找出bug的能力。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时间：2022/5/15 9:00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负责人：余泽恺、陈迅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电控基础知识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参与人员：有兴趣就去看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内容：发放基础开发板，自己安排时间学，国赛后回收。在南工骁鹰2022群中会进行答疑，并会发放蟹老板培训资料。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时间：无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负责人：余泽恺（统计开发板发放回收情况）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硬件线路介绍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参与人员：速成培训人员 + 机械组装车人员感兴趣的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内容：插头类型介绍、硬件线材介绍、硬件框图介绍、接线注意事项、关于接线原则与屏蔽线。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时间：2022/5/14 19:00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负责人：梁天海、李昱苇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硬件线路实践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参与人员：速成培训人员中感兴趣的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内容：焊电源线及多pin信号线——练习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时间：2022/5/16——2022/5/20  21:00——23:00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负责人：梁天海</w:t>
      </w:r>
      <w:r>
        <w:rPr>
          <w:rFonts w:hint="eastAsia"/>
          <w:lang w:val="en-US" w:eastAsia="zh-CN"/>
        </w:rPr>
        <w:t>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035A4"/>
    <w:multiLevelType w:val="singleLevel"/>
    <w:tmpl w:val="8B2035A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08430ED0"/>
    <w:rsid w:val="2295245C"/>
    <w:rsid w:val="3CA808F3"/>
    <w:rsid w:val="41F9389B"/>
    <w:rsid w:val="4779499C"/>
    <w:rsid w:val="4B600DCA"/>
    <w:rsid w:val="52CB09A2"/>
    <w:rsid w:val="53776CA9"/>
    <w:rsid w:val="5BA334B1"/>
    <w:rsid w:val="64AB37B1"/>
    <w:rsid w:val="79F12647"/>
    <w:rsid w:val="7B7C0AFD"/>
    <w:rsid w:val="7C8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560</Words>
  <Characters>637</Characters>
  <Lines>0</Lines>
  <Paragraphs>0</Paragraphs>
  <TotalTime>17</TotalTime>
  <ScaleCrop>false</ScaleCrop>
  <LinksUpToDate>false</LinksUpToDate>
  <CharactersWithSpaces>646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2022-05-13T18:18:39Z</dcterms:created>
  <dc:creator>86186</dc:creator>
  <cp:lastModifiedBy>坤坤</cp:lastModifiedBy>
  <dcterms:modified xsi:type="dcterms:W3CDTF">2022-05-13T19:06:05Z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CD0E2F00A1604DB5B70752F456C6E48A</vt:lpwstr>
  </property>
</Properties>
</file>