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英雄组-吊射进度汇报 2022.5.1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一．目前总进度：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除一些进度内的非急需散件还没到货外，发加工基本完成，车车已经进入装配阶段。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二．各模块分进度：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1.底盘（负责人王俊凯、郭京翔）：发加工已完成，于4.30开始了装配工作，目前搭建了主车架。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云台（负责人林烨龙）：发加工已完成，待底盘完成后可开始装配工作。由于发加工得到的发射轨铝管存在质量问题，正在联系商家，将依进度和试装配情况决定是否重新购买。（新件打算购买激光加工x1试试水，和原料x1，如果激光质量也不行就自己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3.弹舱（负责人林烨龙、颜梓杰）：发加工已完成，待底盘和云台完成后可开始装配工作。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三．5.2-5.10进度安排：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完成整车装配，并进行机械参数调整，交付电控。在任务结束时更新bom表。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现有阶段问题：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尽量不要让商家机加工薄壁铝方管，更不要让商家在那上面铣槽。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尽量不要让商家机加工薄壁铝方管，更不要让商家在那上面铣槽。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尽量不要让商家机加工薄壁铝方管，更不</w:t>
      </w:r>
      <w:bookmarkStart w:id="0" w:name="_GoBack"/>
      <w:bookmarkEnd w:id="0"/>
      <w:r>
        <w:rPr>
          <w:rFonts w:hint="eastAsia"/>
          <w:lang w:val="en-US" w:eastAsia="zh-CN"/>
        </w:rPr>
        <w:t>要让商家在那上面铣槽。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PS：厚度2的可能还可以接受，1的就真别了，已经不止是位置精度的问题了。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底盘有玻纤板缺失，需要补打。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打印件有些出现了质量问题，需要remake，但不影响总进度。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F40C3"/>
    <w:multiLevelType w:val="singleLevel"/>
    <w:tmpl w:val="D69F4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1C51194B"/>
    <w:rsid w:val="1C51194B"/>
    <w:rsid w:val="1CBA4E5F"/>
    <w:rsid w:val="1CD82889"/>
    <w:rsid w:val="321A5253"/>
    <w:rsid w:val="52B7260C"/>
    <w:rsid w:val="626F585A"/>
    <w:rsid w:val="64694A07"/>
    <w:rsid w:val="744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494</Characters>
  <Lines>0</Lines>
  <Paragraphs>0</Paragraphs>
  <TotalTime>5</TotalTime>
  <ScaleCrop>false</ScaleCrop>
  <LinksUpToDate>false</LinksUpToDate>
  <CharactersWithSpaces>496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2022-05-01T07:10:00Z</dcterms:created>
  <dc:creator>1-氯-2-甲基Parsee烃</dc:creator>
  <cp:lastModifiedBy>1-氯-2-甲基Parsee烃</cp:lastModifiedBy>
  <dcterms:modified xsi:type="dcterms:W3CDTF">2022-05-01T07:31:17Z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5704BF3FD2FE4CDDBBDE8E5643BDE988</vt:lpwstr>
  </property>
</Properties>
</file>