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5D51" w14:textId="77777777" w:rsidR="00950D55" w:rsidRDefault="00D6774A">
      <w:pPr>
        <w:pStyle w:val="a6"/>
        <w:spacing w:line="20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第二次培训安排</w:t>
      </w:r>
    </w:p>
    <w:p w14:paraId="7B24C031" w14:textId="77777777" w:rsidR="00950D55" w:rsidRDefault="00D6774A">
      <w:pPr>
        <w:pStyle w:val="1"/>
        <w:spacing w:line="20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培训</w:t>
      </w:r>
    </w:p>
    <w:p w14:paraId="4BEE1ADA" w14:textId="77777777" w:rsidR="00950D55" w:rsidRDefault="00D6774A">
      <w:pPr>
        <w:spacing w:line="200" w:lineRule="atLeast"/>
      </w:pPr>
      <w:r>
        <w:rPr>
          <w:rFonts w:hint="eastAsia"/>
        </w:rPr>
        <w:t>时间：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点至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点</w:t>
      </w:r>
    </w:p>
    <w:p w14:paraId="0888EB33" w14:textId="77777777" w:rsidR="00950D55" w:rsidRDefault="00D6774A">
      <w:pPr>
        <w:spacing w:line="200" w:lineRule="atLeast"/>
      </w:pPr>
      <w:r>
        <w:rPr>
          <w:rFonts w:hint="eastAsia"/>
        </w:rPr>
        <w:t>地点：</w:t>
      </w:r>
      <w:r>
        <w:rPr>
          <w:rFonts w:hint="eastAsia"/>
        </w:rPr>
        <w:t>T</w:t>
      </w:r>
      <w:r>
        <w:t xml:space="preserve">2 </w:t>
      </w:r>
      <w:r>
        <w:rPr>
          <w:rFonts w:hint="eastAsia"/>
        </w:rPr>
        <w:t>8</w:t>
      </w:r>
      <w:r>
        <w:t>06</w:t>
      </w:r>
    </w:p>
    <w:p w14:paraId="07B3BA61" w14:textId="77777777" w:rsidR="00950D55" w:rsidRDefault="00D6774A">
      <w:pPr>
        <w:pStyle w:val="2"/>
        <w:spacing w:line="200" w:lineRule="atLeast"/>
      </w:pPr>
      <w:r>
        <w:rPr>
          <w:rFonts w:hint="eastAsia"/>
        </w:rPr>
        <w:t>培训内容</w:t>
      </w:r>
    </w:p>
    <w:p w14:paraId="1501CD38" w14:textId="77777777" w:rsidR="00950D55" w:rsidRDefault="00D6774A">
      <w:pPr>
        <w:pStyle w:val="af"/>
        <w:numPr>
          <w:ilvl w:val="0"/>
          <w:numId w:val="1"/>
        </w:numPr>
        <w:spacing w:line="200" w:lineRule="atLeast"/>
        <w:ind w:firstLineChars="0"/>
      </w:pPr>
      <w:r>
        <w:rPr>
          <w:rFonts w:hint="eastAsia"/>
        </w:rPr>
        <w:t>标准件及常用工具</w:t>
      </w:r>
    </w:p>
    <w:p w14:paraId="012A96BE" w14:textId="77777777" w:rsidR="00950D55" w:rsidRDefault="00D6774A">
      <w:pPr>
        <w:pStyle w:val="af"/>
        <w:spacing w:line="200" w:lineRule="atLeast"/>
        <w:ind w:left="360" w:firstLineChars="0" w:firstLine="0"/>
      </w:pPr>
      <w:r>
        <w:rPr>
          <w:rFonts w:hint="eastAsia"/>
        </w:rPr>
        <w:t>负责人：</w:t>
      </w:r>
      <w:r>
        <w:rPr>
          <w:rFonts w:hint="eastAsia"/>
        </w:rPr>
        <w:t xml:space="preserve"> </w:t>
      </w:r>
      <w:r>
        <w:rPr>
          <w:rFonts w:hint="eastAsia"/>
        </w:rPr>
        <w:t>刘一鸣</w:t>
      </w:r>
    </w:p>
    <w:p w14:paraId="59E5AFBE" w14:textId="77777777" w:rsidR="00950D55" w:rsidRDefault="00D6774A">
      <w:pPr>
        <w:pStyle w:val="af"/>
        <w:numPr>
          <w:ilvl w:val="0"/>
          <w:numId w:val="1"/>
        </w:numPr>
        <w:spacing w:line="200" w:lineRule="atLeast"/>
        <w:ind w:firstLineChars="0"/>
      </w:pPr>
      <w:r>
        <w:rPr>
          <w:rFonts w:hint="eastAsia"/>
        </w:rPr>
        <w:t>常见加工方式</w:t>
      </w:r>
    </w:p>
    <w:p w14:paraId="5B93F91E" w14:textId="77777777" w:rsidR="00950D55" w:rsidRDefault="00D6774A">
      <w:pPr>
        <w:pStyle w:val="af"/>
        <w:spacing w:line="200" w:lineRule="atLeast"/>
        <w:ind w:left="360" w:firstLineChars="0" w:firstLine="0"/>
      </w:pPr>
      <w:r>
        <w:rPr>
          <w:rFonts w:hint="eastAsia"/>
        </w:rPr>
        <w:t>负责人：冉伟</w:t>
      </w:r>
    </w:p>
    <w:p w14:paraId="56C8EB2F" w14:textId="77777777" w:rsidR="00950D55" w:rsidRDefault="00D6774A">
      <w:pPr>
        <w:pStyle w:val="1"/>
        <w:spacing w:line="20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考核</w:t>
      </w:r>
    </w:p>
    <w:p w14:paraId="74F34A81" w14:textId="77777777" w:rsidR="00950D55" w:rsidRDefault="00D6774A">
      <w:pPr>
        <w:spacing w:line="200" w:lineRule="atLeast"/>
      </w:pPr>
      <w:r>
        <w:rPr>
          <w:rFonts w:hint="eastAsia"/>
        </w:rPr>
        <w:t>时间：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日至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每晚</w:t>
      </w:r>
      <w:r>
        <w:t xml:space="preserve"> 21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 xml:space="preserve">0 </w:t>
      </w:r>
      <w:r>
        <w:rPr>
          <w:rFonts w:hint="eastAsia"/>
        </w:rPr>
        <w:t>到</w:t>
      </w:r>
      <w:r>
        <w:t>22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0</w:t>
      </w:r>
    </w:p>
    <w:p w14:paraId="347E2E4D" w14:textId="77777777" w:rsidR="00950D55" w:rsidRDefault="00D6774A">
      <w:pPr>
        <w:spacing w:line="200" w:lineRule="atLeast"/>
      </w:pPr>
      <w:r>
        <w:rPr>
          <w:rFonts w:hint="eastAsia"/>
        </w:rPr>
        <w:t>负责人：</w:t>
      </w:r>
      <w:proofErr w:type="gramStart"/>
      <w:r>
        <w:rPr>
          <w:rFonts w:hint="eastAsia"/>
        </w:rPr>
        <w:t>胡咏杰</w:t>
      </w:r>
      <w:proofErr w:type="gramEnd"/>
    </w:p>
    <w:p w14:paraId="67C30820" w14:textId="77777777" w:rsidR="00950D55" w:rsidRDefault="00D6774A">
      <w:pPr>
        <w:spacing w:line="200" w:lineRule="atLeast"/>
      </w:pPr>
      <w:r>
        <w:rPr>
          <w:rFonts w:hint="eastAsia"/>
        </w:rPr>
        <w:t>人员安排：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日：</w:t>
      </w:r>
      <w:r>
        <w:rPr>
          <w:rFonts w:hint="eastAsia"/>
          <w:b/>
          <w:bCs/>
        </w:rPr>
        <w:t>孟骜</w:t>
      </w:r>
      <w:r>
        <w:rPr>
          <w:rFonts w:hint="eastAsia"/>
        </w:rPr>
        <w:t>、唐金瑞、梁伟源</w:t>
      </w:r>
    </w:p>
    <w:p w14:paraId="401BB0C1" w14:textId="77777777" w:rsidR="00950D55" w:rsidRDefault="00D6774A">
      <w:pPr>
        <w:spacing w:line="200" w:lineRule="atLeast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日：</w:t>
      </w:r>
      <w:r>
        <w:rPr>
          <w:rFonts w:hint="eastAsia"/>
          <w:b/>
          <w:bCs/>
        </w:rPr>
        <w:t>方振东</w:t>
      </w:r>
      <w:r>
        <w:rPr>
          <w:rFonts w:hint="eastAsia"/>
        </w:rPr>
        <w:t>、谭心、王筠唯</w:t>
      </w:r>
    </w:p>
    <w:p w14:paraId="0158C2FE" w14:textId="77777777" w:rsidR="00950D55" w:rsidRDefault="00D6774A">
      <w:pPr>
        <w:spacing w:line="200" w:lineRule="atLeast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日：</w:t>
      </w:r>
      <w:r>
        <w:rPr>
          <w:rFonts w:hint="eastAsia"/>
          <w:b/>
          <w:bCs/>
        </w:rPr>
        <w:t>彭志</w:t>
      </w:r>
      <w:r>
        <w:rPr>
          <w:rFonts w:hint="eastAsia"/>
        </w:rPr>
        <w:t>、朱颖聪、苟峥</w:t>
      </w:r>
    </w:p>
    <w:p w14:paraId="453D4CCF" w14:textId="77777777" w:rsidR="00950D55" w:rsidRDefault="00D6774A">
      <w:pPr>
        <w:spacing w:line="200" w:lineRule="atLeast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日：</w:t>
      </w:r>
      <w:r>
        <w:rPr>
          <w:rFonts w:hint="eastAsia"/>
          <w:b/>
          <w:bCs/>
        </w:rPr>
        <w:t>唐勇</w:t>
      </w:r>
      <w:r>
        <w:rPr>
          <w:rFonts w:hint="eastAsia"/>
        </w:rPr>
        <w:t>、徐至灏、牟俊宇</w:t>
      </w:r>
    </w:p>
    <w:p w14:paraId="5BB8866D" w14:textId="77777777" w:rsidR="00950D55" w:rsidRDefault="00D6774A">
      <w:pPr>
        <w:spacing w:line="200" w:lineRule="atLeast"/>
        <w:rPr>
          <w:b/>
          <w:bCs/>
        </w:rPr>
      </w:pPr>
      <w:r>
        <w:rPr>
          <w:rFonts w:hint="eastAsia"/>
          <w:b/>
          <w:bCs/>
        </w:rPr>
        <w:t>考核内容：以下内容提问时至少包含一项，每种的摆放位置和名称为必考项</w:t>
      </w:r>
    </w:p>
    <w:p w14:paraId="5109F81C" w14:textId="77777777" w:rsidR="00950D55" w:rsidRDefault="00D6774A">
      <w:pPr>
        <w:pStyle w:val="2"/>
      </w:pPr>
      <w:r>
        <w:rPr>
          <w:rFonts w:hint="eastAsia"/>
        </w:rPr>
        <w:t>胶类</w:t>
      </w:r>
    </w:p>
    <w:p w14:paraId="06803553" w14:textId="64D172FD" w:rsidR="00950D55" w:rsidRDefault="00D6774A">
      <w:pPr>
        <w:pStyle w:val="af"/>
        <w:spacing w:line="200" w:lineRule="atLeast"/>
        <w:ind w:left="360" w:firstLineChars="0" w:firstLine="0"/>
        <w:rPr>
          <w:color w:val="A6A6A6" w:themeColor="background1" w:themeShade="A6"/>
          <w:sz w:val="18"/>
          <w:szCs w:val="18"/>
        </w:rPr>
      </w:pPr>
      <w:r>
        <w:rPr>
          <w:rFonts w:hint="eastAsia"/>
          <w:b/>
          <w:bCs/>
        </w:rPr>
        <w:t>螺纹胶、热熔胶、魔术贴</w:t>
      </w:r>
      <w:r>
        <w:rPr>
          <w:rFonts w:hint="eastAsia"/>
          <w:color w:val="A6A6A6" w:themeColor="background1" w:themeShade="A6"/>
          <w:sz w:val="18"/>
          <w:szCs w:val="18"/>
        </w:rPr>
        <w:t>——</w:t>
      </w:r>
      <w:r w:rsidR="00FC0DAC">
        <w:rPr>
          <w:rFonts w:hint="eastAsia"/>
          <w:color w:val="A6A6A6" w:themeColor="background1" w:themeShade="A6"/>
          <w:sz w:val="18"/>
          <w:szCs w:val="18"/>
        </w:rPr>
        <w:t>识别</w:t>
      </w:r>
    </w:p>
    <w:p w14:paraId="7F8A5AE2" w14:textId="77777777" w:rsidR="00950D55" w:rsidRDefault="00D6774A">
      <w:pPr>
        <w:pStyle w:val="af"/>
        <w:spacing w:line="200" w:lineRule="atLeast"/>
        <w:ind w:left="360" w:firstLineChars="0" w:firstLine="0"/>
        <w:rPr>
          <w:color w:val="A6A6A6" w:themeColor="background1" w:themeShade="A6"/>
          <w:sz w:val="18"/>
          <w:szCs w:val="18"/>
        </w:rPr>
      </w:pPr>
      <w:r>
        <w:rPr>
          <w:b/>
          <w:bCs/>
        </w:rPr>
        <w:t>玻纤胶带</w:t>
      </w:r>
      <w:r>
        <w:rPr>
          <w:rFonts w:hint="eastAsia"/>
          <w:b/>
          <w:bCs/>
        </w:rPr>
        <w:t>、</w:t>
      </w:r>
      <w:proofErr w:type="gramStart"/>
      <w:r>
        <w:rPr>
          <w:b/>
          <w:bCs/>
        </w:rPr>
        <w:t>特氟龙</w:t>
      </w:r>
      <w:proofErr w:type="gramEnd"/>
      <w:r>
        <w:rPr>
          <w:b/>
          <w:bCs/>
        </w:rPr>
        <w:t>胶带、电工胶布</w:t>
      </w:r>
      <w:r>
        <w:rPr>
          <w:rFonts w:hint="eastAsia"/>
          <w:b/>
          <w:bCs/>
        </w:rPr>
        <w:t>、</w:t>
      </w:r>
      <w:r>
        <w:rPr>
          <w:b/>
          <w:bCs/>
        </w:rPr>
        <w:t>AB</w:t>
      </w:r>
      <w:r>
        <w:rPr>
          <w:b/>
          <w:bCs/>
        </w:rPr>
        <w:t>胶</w:t>
      </w:r>
      <w:r>
        <w:rPr>
          <w:rFonts w:hint="eastAsia"/>
          <w:color w:val="A6A6A6" w:themeColor="background1" w:themeShade="A6"/>
          <w:sz w:val="18"/>
          <w:szCs w:val="18"/>
        </w:rPr>
        <w:t>——提问主要特点</w:t>
      </w:r>
    </w:p>
    <w:p w14:paraId="79CD96F8" w14:textId="77777777" w:rsidR="00950D55" w:rsidRDefault="00D6774A">
      <w:pPr>
        <w:pStyle w:val="af"/>
        <w:spacing w:line="200" w:lineRule="atLeast"/>
        <w:ind w:left="780" w:firstLineChars="0" w:firstLine="6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玻纤胶带：张力强度高，不易断裂</w:t>
      </w:r>
    </w:p>
    <w:p w14:paraId="5F25A67F" w14:textId="77777777" w:rsidR="00950D55" w:rsidRDefault="00D6774A">
      <w:pPr>
        <w:pStyle w:val="af"/>
        <w:spacing w:line="200" w:lineRule="atLeast"/>
        <w:ind w:left="780" w:firstLineChars="0" w:firstLine="60"/>
        <w:rPr>
          <w:color w:val="A6A6A6" w:themeColor="background1" w:themeShade="A6"/>
          <w:sz w:val="18"/>
          <w:szCs w:val="18"/>
        </w:rPr>
      </w:pPr>
      <w:proofErr w:type="gramStart"/>
      <w:r>
        <w:rPr>
          <w:rFonts w:hint="eastAsia"/>
          <w:color w:val="A6A6A6" w:themeColor="background1" w:themeShade="A6"/>
          <w:sz w:val="18"/>
          <w:szCs w:val="18"/>
        </w:rPr>
        <w:t>特氟龙</w:t>
      </w:r>
      <w:proofErr w:type="gramEnd"/>
      <w:r>
        <w:rPr>
          <w:rFonts w:hint="eastAsia"/>
          <w:color w:val="A6A6A6" w:themeColor="background1" w:themeShade="A6"/>
          <w:sz w:val="18"/>
          <w:szCs w:val="18"/>
        </w:rPr>
        <w:t>胶带：表面光滑、抗粘、绝缘</w:t>
      </w:r>
    </w:p>
    <w:p w14:paraId="42714076" w14:textId="77777777" w:rsidR="00950D55" w:rsidRDefault="00D6774A">
      <w:pPr>
        <w:pStyle w:val="af"/>
        <w:spacing w:line="200" w:lineRule="atLeast"/>
        <w:ind w:left="780" w:firstLineChars="0" w:firstLine="6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电工胶布：良好的绝缘性、缠绕性</w:t>
      </w:r>
    </w:p>
    <w:p w14:paraId="0DC2BF0B" w14:textId="77777777" w:rsidR="00950D55" w:rsidRDefault="00D6774A">
      <w:pPr>
        <w:pStyle w:val="af"/>
        <w:spacing w:line="200" w:lineRule="atLeast"/>
        <w:ind w:left="780" w:firstLineChars="0" w:firstLine="6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A</w:t>
      </w:r>
      <w:r>
        <w:rPr>
          <w:color w:val="A6A6A6" w:themeColor="background1" w:themeShade="A6"/>
          <w:sz w:val="18"/>
          <w:szCs w:val="18"/>
        </w:rPr>
        <w:t>B</w:t>
      </w:r>
      <w:r>
        <w:rPr>
          <w:rFonts w:hint="eastAsia"/>
          <w:color w:val="A6A6A6" w:themeColor="background1" w:themeShade="A6"/>
          <w:sz w:val="18"/>
          <w:szCs w:val="18"/>
        </w:rPr>
        <w:t>胶：强度高、粘接牢固</w:t>
      </w:r>
    </w:p>
    <w:p w14:paraId="0327CA1D" w14:textId="77777777" w:rsidR="00950D55" w:rsidRDefault="00D6774A">
      <w:pPr>
        <w:pStyle w:val="2"/>
      </w:pPr>
      <w:r>
        <w:rPr>
          <w:rFonts w:hint="eastAsia"/>
        </w:rPr>
        <w:t>加工工具</w:t>
      </w:r>
    </w:p>
    <w:p w14:paraId="28816818" w14:textId="77777777" w:rsidR="00950D55" w:rsidRDefault="00D6774A">
      <w:pPr>
        <w:pStyle w:val="af"/>
        <w:spacing w:line="200" w:lineRule="atLeast"/>
        <w:ind w:left="360" w:firstLineChars="0" w:firstLine="0"/>
        <w:rPr>
          <w:b/>
          <w:bCs/>
        </w:rPr>
      </w:pPr>
      <w:r>
        <w:rPr>
          <w:b/>
          <w:bCs/>
        </w:rPr>
        <w:t>丝锥、钻头、铣刀、锉刀、手锯</w:t>
      </w:r>
    </w:p>
    <w:p w14:paraId="078324FC" w14:textId="77777777" w:rsidR="00950D55" w:rsidRDefault="00D6774A">
      <w:pPr>
        <w:spacing w:line="200" w:lineRule="atLeast"/>
        <w:ind w:firstLine="36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lastRenderedPageBreak/>
        <w:t>用途和使用方法</w:t>
      </w:r>
    </w:p>
    <w:p w14:paraId="4D2E8DDF" w14:textId="77777777" w:rsidR="00950D55" w:rsidRDefault="00D6774A">
      <w:pPr>
        <w:pStyle w:val="2"/>
      </w:pPr>
      <w:r>
        <w:rPr>
          <w:rFonts w:hint="eastAsia"/>
        </w:rPr>
        <w:t>测量工具</w:t>
      </w:r>
    </w:p>
    <w:p w14:paraId="0E0571F1" w14:textId="77777777" w:rsidR="00950D55" w:rsidRDefault="00D6774A">
      <w:pPr>
        <w:pStyle w:val="af"/>
        <w:spacing w:line="200" w:lineRule="atLeast"/>
        <w:ind w:left="360" w:firstLineChars="0" w:firstLine="0"/>
      </w:pPr>
      <w:r>
        <w:rPr>
          <w:rFonts w:hint="eastAsia"/>
          <w:b/>
          <w:bCs/>
        </w:rPr>
        <w:t>游标卡尺</w:t>
      </w:r>
      <w:r>
        <w:rPr>
          <w:rFonts w:hint="eastAsia"/>
          <w:color w:val="A6A6A6" w:themeColor="background1" w:themeShade="A6"/>
          <w:sz w:val="18"/>
          <w:szCs w:val="18"/>
        </w:rPr>
        <w:t>——摆放位置</w:t>
      </w:r>
    </w:p>
    <w:p w14:paraId="01F0DA6F" w14:textId="77777777" w:rsidR="00950D55" w:rsidRDefault="00D6774A">
      <w:pPr>
        <w:pStyle w:val="2"/>
      </w:pPr>
      <w:r>
        <w:rPr>
          <w:rFonts w:hint="eastAsia"/>
        </w:rPr>
        <w:t>装配工具</w:t>
      </w:r>
    </w:p>
    <w:p w14:paraId="0FF88A6D" w14:textId="77777777" w:rsidR="00950D55" w:rsidRDefault="00D6774A">
      <w:pPr>
        <w:pStyle w:val="af"/>
        <w:spacing w:line="200" w:lineRule="atLeast"/>
        <w:ind w:left="360" w:firstLineChars="0" w:firstLine="0"/>
      </w:pPr>
      <w:r>
        <w:rPr>
          <w:b/>
          <w:bCs/>
        </w:rPr>
        <w:t>虎钳、尖嘴钳、斜口钳</w:t>
      </w:r>
      <w:r>
        <w:rPr>
          <w:rFonts w:hint="eastAsia"/>
          <w:b/>
          <w:bCs/>
        </w:rPr>
        <w:t>、</w:t>
      </w:r>
      <w:r>
        <w:rPr>
          <w:b/>
          <w:bCs/>
        </w:rPr>
        <w:t>螺丝刀（一字、十字）、镊子</w:t>
      </w:r>
      <w:r>
        <w:rPr>
          <w:rFonts w:hint="eastAsia"/>
          <w:color w:val="A6A6A6" w:themeColor="background1" w:themeShade="A6"/>
          <w:sz w:val="18"/>
          <w:szCs w:val="18"/>
        </w:rPr>
        <w:t>——摆放位置</w:t>
      </w:r>
    </w:p>
    <w:p w14:paraId="4CE3309F" w14:textId="6B4AF1BB" w:rsidR="00950D55" w:rsidRDefault="00FC0DAC">
      <w:pPr>
        <w:pStyle w:val="af"/>
        <w:spacing w:line="200" w:lineRule="atLeast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T形</w:t>
      </w:r>
      <w:r w:rsidR="00D6774A">
        <w:rPr>
          <w:b/>
          <w:bCs/>
        </w:rPr>
        <w:t>扳手、棘轮扳手、六角扳手、</w:t>
      </w:r>
      <w:proofErr w:type="gramStart"/>
      <w:r w:rsidR="00D6774A">
        <w:rPr>
          <w:b/>
          <w:bCs/>
        </w:rPr>
        <w:t>批头</w:t>
      </w:r>
      <w:proofErr w:type="gramEnd"/>
      <w:r w:rsidR="00D6774A">
        <w:rPr>
          <w:rFonts w:hint="eastAsia"/>
          <w:color w:val="A6A6A6" w:themeColor="background1" w:themeShade="A6"/>
          <w:sz w:val="18"/>
          <w:szCs w:val="18"/>
        </w:rPr>
        <w:t>——如何测量大小、有何特点、用途、摆放位置</w:t>
      </w:r>
    </w:p>
    <w:p w14:paraId="42CD1702" w14:textId="77777777" w:rsidR="00950D55" w:rsidRDefault="00D6774A">
      <w:pPr>
        <w:pStyle w:val="2"/>
      </w:pPr>
      <w:r>
        <w:rPr>
          <w:rFonts w:hint="eastAsia"/>
        </w:rPr>
        <w:t>电动工具</w:t>
      </w:r>
    </w:p>
    <w:p w14:paraId="50F879FF" w14:textId="77777777" w:rsidR="00950D55" w:rsidRDefault="00D6774A">
      <w:pPr>
        <w:pStyle w:val="af"/>
        <w:spacing w:line="200" w:lineRule="atLeast"/>
        <w:ind w:left="360" w:firstLineChars="0" w:firstLine="0"/>
      </w:pPr>
      <w:proofErr w:type="gramStart"/>
      <w:r>
        <w:rPr>
          <w:b/>
          <w:bCs/>
        </w:rPr>
        <w:t>电批</w:t>
      </w:r>
      <w:proofErr w:type="gramEnd"/>
      <w:r>
        <w:rPr>
          <w:rFonts w:hint="eastAsia"/>
          <w:color w:val="A6A6A6" w:themeColor="background1" w:themeShade="A6"/>
          <w:sz w:val="18"/>
          <w:szCs w:val="18"/>
        </w:rPr>
        <w:t>——换向、换头、调档、转速、摆放位置</w:t>
      </w:r>
    </w:p>
    <w:p w14:paraId="676D1668" w14:textId="77777777" w:rsidR="00950D55" w:rsidRDefault="00D6774A">
      <w:pPr>
        <w:pStyle w:val="af"/>
        <w:spacing w:line="200" w:lineRule="atLeast"/>
        <w:ind w:left="360" w:firstLineChars="0" w:firstLine="0"/>
      </w:pPr>
      <w:r>
        <w:rPr>
          <w:b/>
          <w:bCs/>
        </w:rPr>
        <w:t>电磨、角磨机</w:t>
      </w:r>
      <w:r>
        <w:rPr>
          <w:rFonts w:hint="eastAsia"/>
          <w:color w:val="A6A6A6" w:themeColor="background1" w:themeShade="A6"/>
          <w:sz w:val="18"/>
          <w:szCs w:val="18"/>
        </w:rPr>
        <w:t>——用途、摆放位置</w:t>
      </w:r>
    </w:p>
    <w:p w14:paraId="5F018DC3" w14:textId="77777777" w:rsidR="00950D55" w:rsidRDefault="00D6774A">
      <w:pPr>
        <w:pStyle w:val="2"/>
      </w:pPr>
      <w:r>
        <w:rPr>
          <w:rFonts w:hint="eastAsia"/>
        </w:rPr>
        <w:t>常用标准件</w:t>
      </w:r>
    </w:p>
    <w:p w14:paraId="59A866F4" w14:textId="77777777" w:rsidR="00950D55" w:rsidRDefault="00D6774A">
      <w:pPr>
        <w:pStyle w:val="af"/>
        <w:spacing w:line="200" w:lineRule="atLeast"/>
        <w:ind w:left="360" w:firstLineChars="0" w:firstLine="0"/>
        <w:rPr>
          <w:b/>
          <w:bCs/>
        </w:rPr>
      </w:pPr>
      <w:r>
        <w:rPr>
          <w:b/>
          <w:bCs/>
        </w:rPr>
        <w:t>尼龙住、垫片、铝柱、铜柱</w:t>
      </w:r>
      <w:r>
        <w:rPr>
          <w:rFonts w:hint="eastAsia"/>
          <w:b/>
          <w:bCs/>
        </w:rPr>
        <w:t>、</w:t>
      </w:r>
      <w:r>
        <w:rPr>
          <w:b/>
          <w:bCs/>
        </w:rPr>
        <w:t>轴承、塞打、顶丝、销、卡簧</w:t>
      </w:r>
    </w:p>
    <w:p w14:paraId="2C8274CF" w14:textId="77777777" w:rsidR="00950D55" w:rsidRDefault="00D6774A">
      <w:pPr>
        <w:pStyle w:val="af"/>
        <w:spacing w:line="200" w:lineRule="atLeast"/>
        <w:ind w:left="360" w:firstLineChars="0" w:firstLine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识别，测出其规格，摆放到正确的位置。</w:t>
      </w:r>
    </w:p>
    <w:p w14:paraId="23C7FEB2" w14:textId="77777777" w:rsidR="00950D55" w:rsidRDefault="00D6774A">
      <w:pPr>
        <w:pStyle w:val="2"/>
      </w:pPr>
      <w:r>
        <w:rPr>
          <w:rFonts w:hint="eastAsia"/>
        </w:rPr>
        <w:t>紧固件</w:t>
      </w:r>
    </w:p>
    <w:p w14:paraId="4A82AFCE" w14:textId="77777777" w:rsidR="00950D55" w:rsidRDefault="00D6774A">
      <w:pPr>
        <w:pStyle w:val="af"/>
        <w:spacing w:line="200" w:lineRule="atLeast"/>
        <w:ind w:left="360" w:firstLineChars="0" w:firstLine="0"/>
        <w:rPr>
          <w:b/>
          <w:bCs/>
        </w:rPr>
      </w:pPr>
      <w:r>
        <w:rPr>
          <w:b/>
          <w:bCs/>
        </w:rPr>
        <w:t>螺栓、螺母</w:t>
      </w:r>
    </w:p>
    <w:p w14:paraId="129F5412" w14:textId="77777777" w:rsidR="00950D55" w:rsidRDefault="00D6774A">
      <w:pPr>
        <w:pStyle w:val="af"/>
        <w:spacing w:line="200" w:lineRule="atLeast"/>
        <w:ind w:left="360" w:firstLineChars="0" w:firstLine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识别，测出其规格（杯头、圆头、沉头各测一个），摆放到正确的位置。</w:t>
      </w:r>
    </w:p>
    <w:p w14:paraId="0568EF0A" w14:textId="77777777" w:rsidR="00950D55" w:rsidRDefault="00D6774A">
      <w:pPr>
        <w:pStyle w:val="2"/>
      </w:pPr>
      <w:r>
        <w:rPr>
          <w:rFonts w:hint="eastAsia"/>
        </w:rPr>
        <w:t>常用材料及加工方式</w:t>
      </w:r>
    </w:p>
    <w:p w14:paraId="25A70476" w14:textId="77777777" w:rsidR="00950D55" w:rsidRDefault="00D6774A">
      <w:pPr>
        <w:ind w:firstLine="400"/>
        <w:rPr>
          <w:b/>
          <w:bCs/>
        </w:rPr>
      </w:pPr>
      <w:r>
        <w:rPr>
          <w:rFonts w:hint="eastAsia"/>
          <w:b/>
          <w:bCs/>
        </w:rPr>
        <w:t>亚克力、玻纤、碳纤、铝、钢板、木板、</w:t>
      </w:r>
      <w:r>
        <w:rPr>
          <w:rFonts w:hint="eastAsia"/>
          <w:b/>
          <w:bCs/>
        </w:rPr>
        <w:t>PLA</w:t>
      </w:r>
      <w:r>
        <w:rPr>
          <w:rFonts w:hint="eastAsia"/>
          <w:b/>
          <w:bCs/>
        </w:rPr>
        <w:t>、光敏树脂、尼龙</w:t>
      </w:r>
    </w:p>
    <w:p w14:paraId="1362F4B1" w14:textId="77777777" w:rsidR="00950D55" w:rsidRDefault="00D6774A">
      <w:pPr>
        <w:ind w:firstLine="420"/>
        <w:rPr>
          <w:b/>
          <w:bCs/>
        </w:rPr>
      </w:pPr>
      <w:proofErr w:type="gramStart"/>
      <w:r>
        <w:rPr>
          <w:rFonts w:hint="eastAsia"/>
          <w:b/>
          <w:bCs/>
        </w:rPr>
        <w:t>减材制造</w:t>
      </w:r>
      <w:proofErr w:type="gramEnd"/>
      <w:r>
        <w:rPr>
          <w:rFonts w:hint="eastAsia"/>
          <w:b/>
          <w:bCs/>
        </w:rPr>
        <w:t>：车铣刨磨、激光切割</w:t>
      </w:r>
    </w:p>
    <w:p w14:paraId="5651EB43" w14:textId="77777777" w:rsidR="00950D55" w:rsidRDefault="00D6774A">
      <w:pPr>
        <w:ind w:firstLine="420"/>
        <w:rPr>
          <w:b/>
          <w:bCs/>
        </w:rPr>
      </w:pPr>
      <w:proofErr w:type="gramStart"/>
      <w:r>
        <w:rPr>
          <w:rFonts w:hint="eastAsia"/>
          <w:b/>
          <w:bCs/>
        </w:rPr>
        <w:t>增材制造</w:t>
      </w:r>
      <w:proofErr w:type="gramEnd"/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3D</w:t>
      </w:r>
      <w:r>
        <w:rPr>
          <w:rFonts w:hint="eastAsia"/>
          <w:b/>
          <w:bCs/>
        </w:rPr>
        <w:t>打印（熔丝堆积</w:t>
      </w:r>
      <w:r>
        <w:rPr>
          <w:rFonts w:hint="eastAsia"/>
          <w:b/>
          <w:bCs/>
        </w:rPr>
        <w:t>FDM</w:t>
      </w:r>
      <w:r>
        <w:rPr>
          <w:rFonts w:hint="eastAsia"/>
          <w:b/>
          <w:bCs/>
        </w:rPr>
        <w:t>、光固化</w:t>
      </w:r>
      <w:r>
        <w:rPr>
          <w:rFonts w:hint="eastAsia"/>
          <w:b/>
          <w:bCs/>
        </w:rPr>
        <w:t>SLA</w:t>
      </w:r>
      <w:r>
        <w:rPr>
          <w:rFonts w:hint="eastAsia"/>
          <w:b/>
          <w:bCs/>
        </w:rPr>
        <w:t>、激光烧结</w:t>
      </w:r>
      <w:r>
        <w:rPr>
          <w:rFonts w:hint="eastAsia"/>
          <w:b/>
          <w:bCs/>
        </w:rPr>
        <w:t>SLS</w:t>
      </w:r>
      <w:r>
        <w:rPr>
          <w:rFonts w:hint="eastAsia"/>
          <w:b/>
          <w:bCs/>
        </w:rPr>
        <w:t>）</w:t>
      </w:r>
    </w:p>
    <w:p w14:paraId="1FBB55B0" w14:textId="77777777" w:rsidR="00950D55" w:rsidRDefault="00D6774A">
      <w:pPr>
        <w:spacing w:before="0" w:after="0" w:line="360" w:lineRule="auto"/>
        <w:ind w:firstLine="40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提问</w:t>
      </w:r>
      <w:r>
        <w:rPr>
          <w:rFonts w:hint="eastAsia"/>
          <w:color w:val="A6A6A6" w:themeColor="background1" w:themeShade="A6"/>
          <w:sz w:val="18"/>
          <w:szCs w:val="18"/>
        </w:rPr>
        <w:t>材料特点，横向比较选择时应该考虑什么因素、如何选择，应用场景，该材料加工方式</w:t>
      </w:r>
    </w:p>
    <w:p w14:paraId="70D30D70" w14:textId="77777777" w:rsidR="00950D55" w:rsidRDefault="00D6774A">
      <w:pPr>
        <w:spacing w:before="0" w:after="0" w:line="360" w:lineRule="auto"/>
        <w:ind w:firstLine="40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如：</w:t>
      </w:r>
      <w:r>
        <w:rPr>
          <w:rFonts w:hint="eastAsia"/>
          <w:color w:val="A6A6A6" w:themeColor="background1" w:themeShade="A6"/>
          <w:sz w:val="18"/>
          <w:szCs w:val="18"/>
        </w:rPr>
        <w:t>Q1</w:t>
      </w:r>
      <w:r>
        <w:rPr>
          <w:rFonts w:hint="eastAsia"/>
          <w:color w:val="A6A6A6" w:themeColor="background1" w:themeShade="A6"/>
          <w:sz w:val="18"/>
          <w:szCs w:val="18"/>
        </w:rPr>
        <w:t>：玻纤与亚克力、碳纤、铝板相比有哪些特点？</w:t>
      </w:r>
      <w:r>
        <w:rPr>
          <w:rFonts w:hint="eastAsia"/>
          <w:color w:val="A6A6A6" w:themeColor="background1" w:themeShade="A6"/>
          <w:sz w:val="18"/>
          <w:szCs w:val="18"/>
        </w:rPr>
        <w:t xml:space="preserve"> </w:t>
      </w:r>
    </w:p>
    <w:p w14:paraId="6BB76CFC" w14:textId="77777777" w:rsidR="00950D55" w:rsidRDefault="00D6774A">
      <w:pPr>
        <w:spacing w:before="0" w:after="0" w:line="360" w:lineRule="auto"/>
        <w:ind w:firstLineChars="400" w:firstLine="72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A1</w:t>
      </w:r>
      <w:r>
        <w:rPr>
          <w:rFonts w:hint="eastAsia"/>
          <w:color w:val="A6A6A6" w:themeColor="background1" w:themeShade="A6"/>
          <w:sz w:val="18"/>
          <w:szCs w:val="18"/>
        </w:rPr>
        <w:t>：玻纤的力学性能优于亚克力，强度、韧性相比碳纤较差，但密度比碳纤大。</w:t>
      </w:r>
    </w:p>
    <w:p w14:paraId="76DCDD94" w14:textId="77777777" w:rsidR="00950D55" w:rsidRDefault="00D6774A">
      <w:pPr>
        <w:spacing w:before="0" w:after="0" w:line="360" w:lineRule="auto"/>
        <w:ind w:firstLineChars="600" w:firstLine="108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玻纤为脆性材料，铝板为塑性材料。</w:t>
      </w:r>
    </w:p>
    <w:p w14:paraId="122D7579" w14:textId="77777777" w:rsidR="00950D55" w:rsidRDefault="00D6774A">
      <w:pPr>
        <w:spacing w:before="0" w:after="0" w:line="360" w:lineRule="auto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 xml:space="preserve">        Q2</w:t>
      </w:r>
      <w:r>
        <w:rPr>
          <w:rFonts w:hint="eastAsia"/>
          <w:color w:val="A6A6A6" w:themeColor="background1" w:themeShade="A6"/>
          <w:sz w:val="18"/>
          <w:szCs w:val="18"/>
        </w:rPr>
        <w:t>：玻纤的应用场景和加工方式？</w:t>
      </w:r>
    </w:p>
    <w:p w14:paraId="75005C6D" w14:textId="77777777" w:rsidR="00950D55" w:rsidRDefault="00D6774A">
      <w:pPr>
        <w:spacing w:before="0" w:after="0" w:line="360" w:lineRule="auto"/>
        <w:ind w:leftChars="357" w:left="1074" w:hangingChars="200" w:hanging="36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A2</w:t>
      </w:r>
      <w:r>
        <w:rPr>
          <w:rFonts w:hint="eastAsia"/>
          <w:color w:val="A6A6A6" w:themeColor="background1" w:themeShade="A6"/>
          <w:sz w:val="18"/>
          <w:szCs w:val="18"/>
        </w:rPr>
        <w:t>：作为板材广泛运用在机器上的机构搭建上，在综合考虑成本、绝缘、质量等因素后，可用碳纤必要地代替玻纤，以提升机器的总体性能。加工方式主要为</w:t>
      </w:r>
      <w:r>
        <w:rPr>
          <w:rFonts w:hint="eastAsia"/>
          <w:color w:val="A6A6A6" w:themeColor="background1" w:themeShade="A6"/>
          <w:sz w:val="18"/>
          <w:szCs w:val="18"/>
        </w:rPr>
        <w:t>2D</w:t>
      </w:r>
      <w:r>
        <w:rPr>
          <w:rFonts w:hint="eastAsia"/>
          <w:color w:val="A6A6A6" w:themeColor="background1" w:themeShade="A6"/>
          <w:sz w:val="18"/>
          <w:szCs w:val="18"/>
        </w:rPr>
        <w:t>雕刻。</w:t>
      </w:r>
    </w:p>
    <w:p w14:paraId="29E6A7A7" w14:textId="77777777" w:rsidR="00950D55" w:rsidRDefault="00D6774A">
      <w:pPr>
        <w:pStyle w:val="2"/>
      </w:pPr>
      <w:r>
        <w:rPr>
          <w:rFonts w:hint="eastAsia"/>
        </w:rPr>
        <w:lastRenderedPageBreak/>
        <w:t>考核标准（</w:t>
      </w:r>
      <w:r>
        <w:rPr>
          <w:rFonts w:hint="eastAsia"/>
        </w:rPr>
        <w:t>100%</w:t>
      </w:r>
      <w:r>
        <w:rPr>
          <w:rFonts w:hint="eastAsia"/>
        </w:rPr>
        <w:t>）</w:t>
      </w:r>
    </w:p>
    <w:p w14:paraId="10BA746F" w14:textId="34C7C4F9" w:rsidR="00950D55" w:rsidRPr="00FC0DAC" w:rsidRDefault="00D6774A" w:rsidP="00FC0DAC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胶类（</w:t>
      </w:r>
      <w:r>
        <w:rPr>
          <w:rFonts w:hint="eastAsia"/>
          <w:b/>
          <w:bCs/>
        </w:rPr>
        <w:t>10%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任意</w:t>
      </w:r>
      <w:r w:rsidR="00FC0DAC">
        <w:rPr>
          <w:rFonts w:hint="eastAsia"/>
          <w:b/>
          <w:bCs/>
        </w:rPr>
        <w:t>识别四</w:t>
      </w:r>
      <w:r>
        <w:rPr>
          <w:rFonts w:hint="eastAsia"/>
          <w:b/>
          <w:bCs/>
        </w:rPr>
        <w:t>种胶</w:t>
      </w:r>
      <w:r>
        <w:rPr>
          <w:rFonts w:hint="eastAsia"/>
          <w:b/>
          <w:bCs/>
        </w:rPr>
        <w:t>，各</w:t>
      </w:r>
      <w:r w:rsidR="00FC0DAC">
        <w:rPr>
          <w:b/>
          <w:bCs/>
        </w:rPr>
        <w:t>2</w:t>
      </w:r>
      <w:r>
        <w:rPr>
          <w:rFonts w:hint="eastAsia"/>
          <w:b/>
          <w:bCs/>
        </w:rPr>
        <w:t>%</w:t>
      </w:r>
      <w:r w:rsidR="00FC0DAC">
        <w:rPr>
          <w:b/>
          <w:bCs/>
        </w:rPr>
        <w:br/>
        <w:t xml:space="preserve">    </w:t>
      </w:r>
      <w:r w:rsidR="00FC0DAC">
        <w:rPr>
          <w:rFonts w:hint="eastAsia"/>
          <w:b/>
          <w:bCs/>
        </w:rPr>
        <w:t>说出一种主要用途，</w:t>
      </w:r>
      <w:r w:rsidR="00FC0DAC">
        <w:rPr>
          <w:b/>
          <w:bCs/>
        </w:rPr>
        <w:t>2</w:t>
      </w:r>
      <w:r w:rsidR="00FC0DAC">
        <w:rPr>
          <w:rFonts w:hint="eastAsia"/>
          <w:b/>
          <w:bCs/>
        </w:rPr>
        <w:t>%</w:t>
      </w:r>
    </w:p>
    <w:p w14:paraId="5C1173BB" w14:textId="2E1A1670" w:rsidR="00950D55" w:rsidRDefault="00D6774A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加工工具（</w:t>
      </w:r>
      <w:r>
        <w:rPr>
          <w:rFonts w:hint="eastAsia"/>
          <w:b/>
          <w:bCs/>
        </w:rPr>
        <w:t>10%</w:t>
      </w:r>
      <w:r>
        <w:rPr>
          <w:rFonts w:hint="eastAsia"/>
          <w:b/>
          <w:bCs/>
        </w:rPr>
        <w:t>）</w:t>
      </w:r>
      <w:r w:rsidR="00FC0DAC">
        <w:rPr>
          <w:b/>
          <w:bCs/>
        </w:rPr>
        <w:br/>
        <w:t xml:space="preserve">    </w:t>
      </w:r>
      <w:r w:rsidR="00FC0DAC">
        <w:rPr>
          <w:rFonts w:hint="eastAsia"/>
          <w:b/>
          <w:bCs/>
        </w:rPr>
        <w:t>任意识别四种，各</w:t>
      </w:r>
      <w:r w:rsidR="00FC0DAC">
        <w:rPr>
          <w:b/>
          <w:bCs/>
        </w:rPr>
        <w:t>2</w:t>
      </w:r>
      <w:r w:rsidR="00FC0DAC">
        <w:rPr>
          <w:rFonts w:hint="eastAsia"/>
          <w:b/>
          <w:bCs/>
        </w:rPr>
        <w:t>%</w:t>
      </w:r>
      <w:r w:rsidR="00FC0DAC">
        <w:rPr>
          <w:b/>
          <w:bCs/>
        </w:rPr>
        <w:br/>
        <w:t xml:space="preserve">    </w:t>
      </w:r>
      <w:r w:rsidR="00FC0DAC">
        <w:rPr>
          <w:rFonts w:hint="eastAsia"/>
          <w:b/>
          <w:bCs/>
        </w:rPr>
        <w:t>说出一种主要用途，</w:t>
      </w:r>
      <w:r w:rsidR="00FC0DAC">
        <w:rPr>
          <w:b/>
          <w:bCs/>
        </w:rPr>
        <w:t>2</w:t>
      </w:r>
      <w:r w:rsidR="00FC0DAC">
        <w:rPr>
          <w:rFonts w:hint="eastAsia"/>
          <w:b/>
          <w:bCs/>
        </w:rPr>
        <w:t>%</w:t>
      </w:r>
    </w:p>
    <w:p w14:paraId="2491A99F" w14:textId="6C421ACE" w:rsidR="00950D55" w:rsidRDefault="00D6774A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测量工具（</w:t>
      </w:r>
      <w:r>
        <w:rPr>
          <w:rFonts w:hint="eastAsia"/>
          <w:b/>
          <w:bCs/>
        </w:rPr>
        <w:t>5%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游标卡尺摆放位置</w:t>
      </w:r>
      <w:r w:rsidR="00FC0DAC">
        <w:rPr>
          <w:rFonts w:hint="eastAsia"/>
          <w:b/>
          <w:bCs/>
        </w:rPr>
        <w:t>2</w:t>
      </w:r>
      <w:r w:rsidR="00FC0DAC">
        <w:rPr>
          <w:b/>
          <w:bCs/>
        </w:rPr>
        <w:t>%</w:t>
      </w:r>
      <w:r>
        <w:rPr>
          <w:rFonts w:hint="eastAsia"/>
          <w:b/>
          <w:bCs/>
        </w:rPr>
        <w:t>，机械游标卡尺如何读数</w:t>
      </w:r>
      <w:r w:rsidR="00FC0DAC">
        <w:rPr>
          <w:rFonts w:hint="eastAsia"/>
          <w:b/>
          <w:bCs/>
        </w:rPr>
        <w:t>3</w:t>
      </w:r>
      <w:r w:rsidR="00FC0DAC">
        <w:rPr>
          <w:b/>
          <w:bCs/>
        </w:rPr>
        <w:t>%</w:t>
      </w:r>
    </w:p>
    <w:p w14:paraId="032506B1" w14:textId="57D848A5" w:rsidR="00950D55" w:rsidRDefault="00D6774A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装配工具（</w:t>
      </w:r>
      <w:r>
        <w:rPr>
          <w:rFonts w:hint="eastAsia"/>
          <w:b/>
          <w:bCs/>
        </w:rPr>
        <w:t>16%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任意</w:t>
      </w:r>
      <w:r w:rsidR="0018003D">
        <w:rPr>
          <w:rFonts w:hint="eastAsia"/>
          <w:b/>
          <w:bCs/>
        </w:rPr>
        <w:t>识别五种并正确放置，各2</w:t>
      </w:r>
      <w:r w:rsidR="0018003D">
        <w:rPr>
          <w:b/>
          <w:bCs/>
        </w:rPr>
        <w:t>%</w:t>
      </w:r>
      <w:r w:rsidR="0018003D">
        <w:rPr>
          <w:rFonts w:hint="eastAsia"/>
          <w:b/>
          <w:bCs/>
        </w:rPr>
        <w:t>；</w:t>
      </w:r>
      <w:r w:rsidR="0018003D">
        <w:rPr>
          <w:b/>
          <w:bCs/>
        </w:rPr>
        <w:br/>
        <w:t xml:space="preserve">    </w:t>
      </w:r>
      <w:r w:rsidR="0018003D">
        <w:rPr>
          <w:rFonts w:hint="eastAsia"/>
          <w:b/>
          <w:bCs/>
        </w:rPr>
        <w:t>测出六角扳手和棘轮扳手的规格，说出对应的螺栓/螺母，正确摆放。各3</w:t>
      </w:r>
      <w:r w:rsidR="0018003D">
        <w:rPr>
          <w:b/>
          <w:bCs/>
        </w:rPr>
        <w:t>%</w:t>
      </w:r>
    </w:p>
    <w:p w14:paraId="3E7E642E" w14:textId="59EC6BB3" w:rsidR="00950D55" w:rsidRPr="0018003D" w:rsidRDefault="00D6774A" w:rsidP="0018003D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电动工具（</w:t>
      </w:r>
      <w:r>
        <w:rPr>
          <w:rFonts w:hint="eastAsia"/>
          <w:b/>
          <w:bCs/>
        </w:rPr>
        <w:t>14%</w:t>
      </w:r>
      <w:r>
        <w:rPr>
          <w:rFonts w:hint="eastAsia"/>
          <w:b/>
          <w:bCs/>
        </w:rPr>
        <w:t>）</w:t>
      </w:r>
      <w:r w:rsidR="0018003D">
        <w:rPr>
          <w:b/>
          <w:bCs/>
        </w:rPr>
        <w:br/>
        <w:t xml:space="preserve">    </w:t>
      </w:r>
      <w:proofErr w:type="gramStart"/>
      <w:r w:rsidR="0018003D">
        <w:rPr>
          <w:rFonts w:hint="eastAsia"/>
          <w:b/>
          <w:bCs/>
        </w:rPr>
        <w:t>电批四个</w:t>
      </w:r>
      <w:proofErr w:type="gramEnd"/>
      <w:r w:rsidR="0018003D">
        <w:rPr>
          <w:rFonts w:hint="eastAsia"/>
          <w:b/>
          <w:bCs/>
        </w:rPr>
        <w:t>功能各2</w:t>
      </w:r>
      <w:r w:rsidR="0018003D">
        <w:rPr>
          <w:b/>
          <w:bCs/>
        </w:rPr>
        <w:t>%</w:t>
      </w:r>
      <w:r w:rsidRPr="0018003D">
        <w:rPr>
          <w:rFonts w:hint="eastAsia"/>
          <w:b/>
          <w:bCs/>
        </w:rPr>
        <w:br/>
      </w:r>
      <w:r w:rsidRPr="0018003D">
        <w:rPr>
          <w:rFonts w:hint="eastAsia"/>
          <w:b/>
          <w:bCs/>
        </w:rPr>
        <w:tab/>
      </w:r>
      <w:proofErr w:type="gramStart"/>
      <w:r w:rsidRPr="0018003D">
        <w:rPr>
          <w:rFonts w:hint="eastAsia"/>
          <w:b/>
          <w:bCs/>
        </w:rPr>
        <w:t>电批</w:t>
      </w:r>
      <w:proofErr w:type="gramEnd"/>
      <w:r w:rsidR="0018003D">
        <w:rPr>
          <w:rFonts w:hint="eastAsia"/>
          <w:b/>
          <w:bCs/>
        </w:rPr>
        <w:t>/</w:t>
      </w:r>
      <w:r w:rsidRPr="0018003D">
        <w:rPr>
          <w:rFonts w:hint="eastAsia"/>
          <w:b/>
          <w:bCs/>
        </w:rPr>
        <w:t>电磨</w:t>
      </w:r>
      <w:r w:rsidRPr="0018003D">
        <w:rPr>
          <w:rFonts w:hint="eastAsia"/>
          <w:b/>
          <w:bCs/>
        </w:rPr>
        <w:t>/</w:t>
      </w:r>
      <w:r w:rsidRPr="0018003D">
        <w:rPr>
          <w:rFonts w:hint="eastAsia"/>
          <w:b/>
          <w:bCs/>
        </w:rPr>
        <w:t>角磨机的用途</w:t>
      </w:r>
      <w:r w:rsidR="0018003D">
        <w:rPr>
          <w:rFonts w:hint="eastAsia"/>
          <w:b/>
          <w:bCs/>
        </w:rPr>
        <w:t>和摆放</w:t>
      </w:r>
      <w:r w:rsidRPr="0018003D">
        <w:rPr>
          <w:rFonts w:hint="eastAsia"/>
          <w:b/>
          <w:bCs/>
        </w:rPr>
        <w:t>，各</w:t>
      </w:r>
      <w:r w:rsidR="0018003D">
        <w:rPr>
          <w:b/>
          <w:bCs/>
        </w:rPr>
        <w:t>2</w:t>
      </w:r>
      <w:r w:rsidRPr="0018003D">
        <w:rPr>
          <w:rFonts w:hint="eastAsia"/>
          <w:b/>
          <w:bCs/>
        </w:rPr>
        <w:t>%</w:t>
      </w:r>
    </w:p>
    <w:p w14:paraId="11D6152E" w14:textId="781724E4" w:rsidR="00950D55" w:rsidRDefault="00D6774A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常用标准件（</w:t>
      </w:r>
      <w:r>
        <w:rPr>
          <w:rFonts w:hint="eastAsia"/>
          <w:b/>
          <w:bCs/>
        </w:rPr>
        <w:t>1</w:t>
      </w:r>
      <w:r w:rsidR="00463A6F">
        <w:rPr>
          <w:b/>
          <w:bCs/>
        </w:rPr>
        <w:t>2</w:t>
      </w:r>
      <w:r>
        <w:rPr>
          <w:rFonts w:hint="eastAsia"/>
          <w:b/>
          <w:bCs/>
        </w:rPr>
        <w:t>%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任意提问</w:t>
      </w:r>
      <w:r w:rsidR="0018003D">
        <w:rPr>
          <w:b/>
          <w:bCs/>
        </w:rPr>
        <w:t>3</w:t>
      </w:r>
      <w:r>
        <w:rPr>
          <w:rFonts w:hint="eastAsia"/>
          <w:b/>
          <w:bCs/>
        </w:rPr>
        <w:t>个标准件，每个</w:t>
      </w:r>
      <w:r w:rsidR="0018003D">
        <w:rPr>
          <w:b/>
          <w:bCs/>
        </w:rPr>
        <w:t>4</w:t>
      </w:r>
      <w:r>
        <w:rPr>
          <w:rFonts w:hint="eastAsia"/>
          <w:b/>
          <w:bCs/>
        </w:rPr>
        <w:t>%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评分标准：识别</w:t>
      </w:r>
      <w:r>
        <w:rPr>
          <w:rFonts w:hint="eastAsia"/>
          <w:b/>
          <w:bCs/>
        </w:rPr>
        <w:t>1%</w:t>
      </w:r>
      <w:r>
        <w:rPr>
          <w:rFonts w:hint="eastAsia"/>
          <w:b/>
          <w:bCs/>
        </w:rPr>
        <w:t>，测量规格</w:t>
      </w:r>
      <w:r w:rsidR="0018003D">
        <w:rPr>
          <w:b/>
          <w:bCs/>
        </w:rPr>
        <w:t>2</w:t>
      </w:r>
      <w:r>
        <w:rPr>
          <w:rFonts w:hint="eastAsia"/>
          <w:b/>
          <w:bCs/>
        </w:rPr>
        <w:t>%</w:t>
      </w:r>
      <w:r>
        <w:rPr>
          <w:rFonts w:hint="eastAsia"/>
          <w:b/>
          <w:bCs/>
        </w:rPr>
        <w:t>，正确摆放</w:t>
      </w:r>
      <w:r>
        <w:rPr>
          <w:rFonts w:hint="eastAsia"/>
          <w:b/>
          <w:bCs/>
        </w:rPr>
        <w:t>1%</w:t>
      </w:r>
    </w:p>
    <w:p w14:paraId="5CF72F5F" w14:textId="324B1EC0" w:rsidR="00950D55" w:rsidRDefault="00D6774A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紧固件（</w:t>
      </w:r>
      <w:r w:rsidR="00463A6F">
        <w:rPr>
          <w:b/>
          <w:bCs/>
        </w:rPr>
        <w:t>24</w:t>
      </w:r>
      <w:r>
        <w:rPr>
          <w:rFonts w:hint="eastAsia"/>
          <w:b/>
          <w:bCs/>
        </w:rPr>
        <w:t>%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任意提问</w:t>
      </w:r>
      <w:r w:rsidR="00463A6F">
        <w:rPr>
          <w:rFonts w:hint="eastAsia"/>
          <w:b/>
          <w:bCs/>
        </w:rPr>
        <w:t>六</w:t>
      </w:r>
      <w:r>
        <w:rPr>
          <w:rFonts w:hint="eastAsia"/>
          <w:b/>
          <w:bCs/>
        </w:rPr>
        <w:t>个紧固件，其中包含杯头，圆头，沉头螺栓各</w:t>
      </w:r>
      <w:proofErr w:type="gramStart"/>
      <w:r>
        <w:rPr>
          <w:rFonts w:hint="eastAsia"/>
          <w:b/>
          <w:bCs/>
        </w:rPr>
        <w:t>一</w:t>
      </w:r>
      <w:proofErr w:type="gramEnd"/>
      <w:r w:rsidR="00463A6F">
        <w:rPr>
          <w:rFonts w:hint="eastAsia"/>
          <w:b/>
          <w:bCs/>
        </w:rPr>
        <w:t>，塞打</w:t>
      </w:r>
      <w:r>
        <w:rPr>
          <w:rFonts w:hint="eastAsia"/>
          <w:b/>
          <w:bCs/>
        </w:rPr>
        <w:t>，</w:t>
      </w:r>
      <w:r w:rsidR="00463A6F">
        <w:rPr>
          <w:rFonts w:hint="eastAsia"/>
          <w:b/>
          <w:bCs/>
        </w:rPr>
        <w:t>防松、K型</w:t>
      </w:r>
      <w:r>
        <w:rPr>
          <w:rFonts w:hint="eastAsia"/>
          <w:b/>
          <w:bCs/>
        </w:rPr>
        <w:t>螺母</w:t>
      </w:r>
      <w:r w:rsidR="00463A6F">
        <w:rPr>
          <w:b/>
          <w:bCs/>
        </w:rPr>
        <w:br/>
      </w:r>
      <w:r w:rsidR="00463A6F">
        <w:rPr>
          <w:rFonts w:hint="eastAsia"/>
          <w:b/>
          <w:bCs/>
        </w:rPr>
        <w:t xml:space="preserve"> </w:t>
      </w:r>
      <w:r w:rsidR="00463A6F">
        <w:rPr>
          <w:b/>
          <w:bCs/>
        </w:rPr>
        <w:t xml:space="preserve">   </w:t>
      </w:r>
      <w:r>
        <w:rPr>
          <w:rFonts w:hint="eastAsia"/>
          <w:b/>
          <w:bCs/>
        </w:rPr>
        <w:t>各</w:t>
      </w:r>
      <w:r w:rsidR="00463A6F">
        <w:rPr>
          <w:b/>
          <w:bCs/>
        </w:rPr>
        <w:t>4</w:t>
      </w:r>
      <w:r>
        <w:rPr>
          <w:rFonts w:hint="eastAsia"/>
          <w:b/>
          <w:bCs/>
        </w:rPr>
        <w:t>%</w:t>
      </w:r>
      <w:r w:rsidR="00463A6F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识别</w:t>
      </w:r>
      <w:r>
        <w:rPr>
          <w:rFonts w:hint="eastAsia"/>
          <w:b/>
          <w:bCs/>
        </w:rPr>
        <w:t>1%</w:t>
      </w:r>
      <w:r>
        <w:rPr>
          <w:rFonts w:hint="eastAsia"/>
          <w:b/>
          <w:bCs/>
        </w:rPr>
        <w:t>，测量规格</w:t>
      </w:r>
      <w:r w:rsidR="00463A6F">
        <w:rPr>
          <w:b/>
          <w:bCs/>
        </w:rPr>
        <w:t>2</w:t>
      </w:r>
      <w:r>
        <w:rPr>
          <w:rFonts w:hint="eastAsia"/>
          <w:b/>
          <w:bCs/>
        </w:rPr>
        <w:t>%</w:t>
      </w:r>
      <w:r>
        <w:rPr>
          <w:rFonts w:hint="eastAsia"/>
          <w:b/>
          <w:bCs/>
        </w:rPr>
        <w:t>，正确摆放</w:t>
      </w:r>
      <w:r>
        <w:rPr>
          <w:rFonts w:hint="eastAsia"/>
          <w:b/>
          <w:bCs/>
        </w:rPr>
        <w:t>1%</w:t>
      </w:r>
    </w:p>
    <w:p w14:paraId="11E1290E" w14:textId="095CBF80" w:rsidR="00950D55" w:rsidRDefault="00D6774A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常用材料及加工技术（</w:t>
      </w:r>
      <w:r w:rsidR="0018003D">
        <w:rPr>
          <w:b/>
          <w:bCs/>
        </w:rPr>
        <w:t>9</w:t>
      </w:r>
      <w:r>
        <w:rPr>
          <w:rFonts w:hint="eastAsia"/>
          <w:b/>
          <w:bCs/>
        </w:rPr>
        <w:t>%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任意提问</w:t>
      </w:r>
      <w:r w:rsidR="0018003D">
        <w:rPr>
          <w:rFonts w:hint="eastAsia"/>
          <w:b/>
          <w:bCs/>
        </w:rPr>
        <w:t>三</w:t>
      </w:r>
      <w:r>
        <w:rPr>
          <w:rFonts w:hint="eastAsia"/>
          <w:b/>
          <w:bCs/>
        </w:rPr>
        <w:t>个选择题（指向明确，答案唯一），其中包括材料特性、应用场景、加工工艺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评分标准：各</w:t>
      </w:r>
      <w:r>
        <w:rPr>
          <w:rFonts w:hint="eastAsia"/>
          <w:b/>
          <w:bCs/>
        </w:rPr>
        <w:t>3%</w:t>
      </w:r>
    </w:p>
    <w:sectPr w:rsidR="00950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AA34E" w14:textId="77777777" w:rsidR="00D6774A" w:rsidRDefault="00D6774A">
      <w:pPr>
        <w:spacing w:line="240" w:lineRule="auto"/>
      </w:pPr>
      <w:r>
        <w:separator/>
      </w:r>
    </w:p>
  </w:endnote>
  <w:endnote w:type="continuationSeparator" w:id="0">
    <w:p w14:paraId="37FD9D72" w14:textId="77777777" w:rsidR="00D6774A" w:rsidRDefault="00D677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7BFB" w14:textId="77777777" w:rsidR="00D6774A" w:rsidRDefault="00D6774A">
      <w:pPr>
        <w:spacing w:before="0" w:after="0"/>
      </w:pPr>
      <w:r>
        <w:separator/>
      </w:r>
    </w:p>
  </w:footnote>
  <w:footnote w:type="continuationSeparator" w:id="0">
    <w:p w14:paraId="6F6389FD" w14:textId="77777777" w:rsidR="00D6774A" w:rsidRDefault="00D6774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95A4E"/>
    <w:multiLevelType w:val="multilevel"/>
    <w:tmpl w:val="2F895A4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4200"/>
        </w:tabs>
        <w:ind w:left="420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620"/>
        </w:tabs>
        <w:ind w:left="462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5040"/>
        </w:tabs>
        <w:ind w:left="504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5460"/>
        </w:tabs>
        <w:ind w:left="546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5880"/>
        </w:tabs>
        <w:ind w:left="588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6300"/>
        </w:tabs>
        <w:ind w:left="6300" w:hanging="420"/>
      </w:pPr>
      <w:rPr>
        <w:rFonts w:hint="default"/>
      </w:rPr>
    </w:lvl>
  </w:abstractNum>
  <w:abstractNum w:abstractNumId="1" w15:restartNumberingAfterBreak="0">
    <w:nsid w:val="76D6544A"/>
    <w:multiLevelType w:val="multilevel"/>
    <w:tmpl w:val="76D65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7D1"/>
    <w:rsid w:val="00001351"/>
    <w:rsid w:val="000C1450"/>
    <w:rsid w:val="001307D1"/>
    <w:rsid w:val="0018003D"/>
    <w:rsid w:val="001A07C7"/>
    <w:rsid w:val="003E12F8"/>
    <w:rsid w:val="00463A6F"/>
    <w:rsid w:val="004B62CD"/>
    <w:rsid w:val="005910BE"/>
    <w:rsid w:val="005D4E6B"/>
    <w:rsid w:val="00950D55"/>
    <w:rsid w:val="009D15B8"/>
    <w:rsid w:val="00BF201E"/>
    <w:rsid w:val="00BF50A9"/>
    <w:rsid w:val="00D6774A"/>
    <w:rsid w:val="00E73345"/>
    <w:rsid w:val="00FB696C"/>
    <w:rsid w:val="00FC0DAC"/>
    <w:rsid w:val="00FD783F"/>
    <w:rsid w:val="03C85802"/>
    <w:rsid w:val="06A13B83"/>
    <w:rsid w:val="0B9A48C3"/>
    <w:rsid w:val="12195972"/>
    <w:rsid w:val="195953E0"/>
    <w:rsid w:val="1BDE7FC9"/>
    <w:rsid w:val="1C7A4BD4"/>
    <w:rsid w:val="1D6C355D"/>
    <w:rsid w:val="20316237"/>
    <w:rsid w:val="217E11D5"/>
    <w:rsid w:val="247C3DF2"/>
    <w:rsid w:val="26C17CCA"/>
    <w:rsid w:val="28030FA2"/>
    <w:rsid w:val="2A9673F5"/>
    <w:rsid w:val="2FA54E3D"/>
    <w:rsid w:val="30E72707"/>
    <w:rsid w:val="3ACC118C"/>
    <w:rsid w:val="3B650EA5"/>
    <w:rsid w:val="3D6E13B6"/>
    <w:rsid w:val="41B50DDC"/>
    <w:rsid w:val="44722F6D"/>
    <w:rsid w:val="45F7786A"/>
    <w:rsid w:val="46984FC1"/>
    <w:rsid w:val="47004717"/>
    <w:rsid w:val="48731A54"/>
    <w:rsid w:val="4A865EBD"/>
    <w:rsid w:val="56D508D7"/>
    <w:rsid w:val="58360339"/>
    <w:rsid w:val="5BDD7D64"/>
    <w:rsid w:val="5C691C2C"/>
    <w:rsid w:val="658D01A2"/>
    <w:rsid w:val="66507BA4"/>
    <w:rsid w:val="685E3627"/>
    <w:rsid w:val="6A6E236A"/>
    <w:rsid w:val="6E42566F"/>
    <w:rsid w:val="79254FE7"/>
    <w:rsid w:val="79C77452"/>
    <w:rsid w:val="7D2215A4"/>
    <w:rsid w:val="7F07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C1BE6"/>
  <w15:docId w15:val="{9EEBB6ED-D278-428E-837C-718900AB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A5A5A5" w:themeColor="accent1" w:themeShade="BF"/>
      <w:sz w:val="16"/>
      <w:szCs w:val="16"/>
    </w:rPr>
  </w:style>
  <w:style w:type="paragraph" w:styleId="a4">
    <w:name w:val="Subtitle"/>
    <w:basedOn w:val="a"/>
    <w:next w:val="a"/>
    <w:link w:val="a5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a6">
    <w:name w:val="Title"/>
    <w:basedOn w:val="a"/>
    <w:next w:val="a"/>
    <w:link w:val="a7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styleId="a8">
    <w:name w:val="Strong"/>
    <w:uiPriority w:val="22"/>
    <w:qFormat/>
    <w:rPr>
      <w:b/>
      <w:bCs/>
    </w:rPr>
  </w:style>
  <w:style w:type="character" w:styleId="a9">
    <w:name w:val="Emphasis"/>
    <w:uiPriority w:val="20"/>
    <w:qFormat/>
    <w:rPr>
      <w:caps/>
      <w:color w:val="6E6E6E" w:themeColor="accent1" w:themeShade="80"/>
      <w:spacing w:val="5"/>
    </w:rPr>
  </w:style>
  <w:style w:type="character" w:customStyle="1" w:styleId="10">
    <w:name w:val="标题 1 字符"/>
    <w:basedOn w:val="a0"/>
    <w:link w:val="1"/>
    <w:uiPriority w:val="9"/>
    <w:qFormat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20">
    <w:name w:val="标题 2 字符"/>
    <w:basedOn w:val="a0"/>
    <w:link w:val="2"/>
    <w:uiPriority w:val="9"/>
    <w:qFormat/>
    <w:rPr>
      <w:caps/>
      <w:spacing w:val="15"/>
      <w:shd w:val="clear" w:color="auto" w:fill="F8F8F8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qFormat/>
    <w:rPr>
      <w:caps/>
      <w:color w:val="6E6E6E" w:themeColor="accent1" w:themeShade="80"/>
      <w:spacing w:val="15"/>
    </w:rPr>
  </w:style>
  <w:style w:type="character" w:customStyle="1" w:styleId="40">
    <w:name w:val="标题 4 字符"/>
    <w:basedOn w:val="a0"/>
    <w:link w:val="4"/>
    <w:uiPriority w:val="9"/>
    <w:semiHidden/>
    <w:qFormat/>
    <w:rPr>
      <w:caps/>
      <w:color w:val="A5A5A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qFormat/>
    <w:rPr>
      <w:caps/>
      <w:color w:val="A5A5A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Pr>
      <w:caps/>
      <w:color w:val="A5A5A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qFormat/>
    <w:rPr>
      <w:caps/>
      <w:color w:val="A5A5A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qFormat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a7">
    <w:name w:val="标题 字符"/>
    <w:basedOn w:val="a0"/>
    <w:link w:val="a6"/>
    <w:uiPriority w:val="10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a5">
    <w:name w:val="副标题 字符"/>
    <w:basedOn w:val="a0"/>
    <w:link w:val="a4"/>
    <w:uiPriority w:val="11"/>
    <w:qFormat/>
    <w:rPr>
      <w:caps/>
      <w:color w:val="595959" w:themeColor="text1" w:themeTint="A6"/>
      <w:spacing w:val="10"/>
      <w:sz w:val="21"/>
      <w:szCs w:val="21"/>
    </w:rPr>
  </w:style>
  <w:style w:type="paragraph" w:styleId="aa">
    <w:name w:val="No Spacing"/>
    <w:uiPriority w:val="1"/>
    <w:qFormat/>
    <w:pPr>
      <w:spacing w:before="100"/>
    </w:pPr>
  </w:style>
  <w:style w:type="paragraph" w:styleId="ab">
    <w:name w:val="Quote"/>
    <w:basedOn w:val="a"/>
    <w:next w:val="a"/>
    <w:link w:val="ac"/>
    <w:uiPriority w:val="29"/>
    <w:qFormat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qFormat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Pr>
      <w:color w:val="DDDDDD" w:themeColor="accent1"/>
      <w:sz w:val="24"/>
      <w:szCs w:val="24"/>
    </w:rPr>
  </w:style>
  <w:style w:type="character" w:customStyle="1" w:styleId="11">
    <w:name w:val="不明显强调1"/>
    <w:uiPriority w:val="19"/>
    <w:qFormat/>
    <w:rPr>
      <w:i/>
      <w:iCs/>
      <w:color w:val="6E6E6E" w:themeColor="accent1" w:themeShade="80"/>
    </w:rPr>
  </w:style>
  <w:style w:type="character" w:customStyle="1" w:styleId="12">
    <w:name w:val="明显强调1"/>
    <w:uiPriority w:val="21"/>
    <w:qFormat/>
    <w:rPr>
      <w:b/>
      <w:bCs/>
      <w:caps/>
      <w:color w:val="6E6E6E" w:themeColor="accent1" w:themeShade="80"/>
      <w:spacing w:val="10"/>
    </w:rPr>
  </w:style>
  <w:style w:type="character" w:customStyle="1" w:styleId="13">
    <w:name w:val="不明显参考1"/>
    <w:uiPriority w:val="31"/>
    <w:qFormat/>
    <w:rPr>
      <w:b/>
      <w:bCs/>
      <w:color w:val="DDDDDD" w:themeColor="accent1"/>
    </w:rPr>
  </w:style>
  <w:style w:type="character" w:customStyle="1" w:styleId="14">
    <w:name w:val="明显参考1"/>
    <w:uiPriority w:val="32"/>
    <w:qFormat/>
    <w:rPr>
      <w:b/>
      <w:bCs/>
      <w:i/>
      <w:iCs/>
      <w:caps/>
      <w:color w:val="DDDDDD" w:themeColor="accent1"/>
    </w:rPr>
  </w:style>
  <w:style w:type="character" w:customStyle="1" w:styleId="15">
    <w:name w:val="书籍标题1"/>
    <w:uiPriority w:val="33"/>
    <w:qFormat/>
    <w:rPr>
      <w:b/>
      <w:bCs/>
      <w:i/>
      <w:iCs/>
      <w:spacing w:val="0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styleId="af0">
    <w:name w:val="header"/>
    <w:basedOn w:val="a"/>
    <w:link w:val="af1"/>
    <w:uiPriority w:val="99"/>
    <w:unhideWhenUsed/>
    <w:rsid w:val="00FC0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C0DAC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C0D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C0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 诗羿</dc:creator>
  <cp:lastModifiedBy>郭 诗羿</cp:lastModifiedBy>
  <cp:revision>2</cp:revision>
  <dcterms:created xsi:type="dcterms:W3CDTF">2021-10-10T15:03:00Z</dcterms:created>
  <dcterms:modified xsi:type="dcterms:W3CDTF">2021-10-10T15:03:00Z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9CF5022A6AFD4FFFAAF482444E8B652F</vt:lpwstr>
  </property>
</Properties>
</file>