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 </w:t>
      </w:r>
      <w:r>
        <w:rPr>
          <w:rFonts w:hint="eastAsia" w:ascii="楷体" w:hAnsi="楷体" w:eastAsia="楷体" w:cs="楷体"/>
          <w:sz w:val="48"/>
          <w:szCs w:val="48"/>
          <w:lang w:val="en-US" w:eastAsia="zh-CN"/>
        </w:rPr>
        <w:t>工程电控文档</w:t>
      </w:r>
    </w:p>
    <w:p>
      <w:pPr>
        <w:pStyle w:val="4"/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一、</w:t>
      </w:r>
      <w:r>
        <w:rPr>
          <w:rFonts w:hint="eastAsia" w:ascii="黑体" w:hAnsi="黑体" w:eastAsia="黑体" w:cs="黑体"/>
          <w:sz w:val="24"/>
          <w:szCs w:val="24"/>
        </w:rPr>
        <w:t>工程代码架构</w:t>
      </w:r>
      <w:r>
        <w:rPr>
          <w:rFonts w:hint="eastAsia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沿用新框架的层级，APP层里面有utils（包括一键取矿流程函数和ui）、grab（升降夹取转矿机构整合）、chassis、rescue、command文件夹，各种对象结构体在robot</w:t>
      </w:r>
      <w:r>
        <w:t>_def.h</w:t>
      </w:r>
      <w:r>
        <w:rPr>
          <w:rFonts w:hint="eastAsia"/>
        </w:rPr>
        <w:t>中进行定义</w:t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Cmd是中心总控，里面包含了对子对象（子机构如grab、chassis等）的控制量、模式信息，同时，grab、chassis等机构通过sub、pub机制接收到cmd信息后进一步落实具体的指令。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二、部分特殊</w:t>
      </w:r>
      <w:r>
        <w:rPr>
          <w:rFonts w:hint="eastAsia" w:ascii="黑体" w:hAnsi="黑体" w:eastAsia="黑体" w:cs="黑体"/>
          <w:sz w:val="24"/>
          <w:szCs w:val="24"/>
        </w:rPr>
        <w:t>代码解释：</w:t>
      </w:r>
    </w:p>
    <w:p>
      <w:r>
        <w:rPr>
          <w:rFonts w:hint="eastAsia" w:ascii="楷体" w:hAnsi="楷体" w:eastAsia="楷体" w:cs="楷体"/>
        </w:rPr>
        <w:t>基本思想：面向对象</w:t>
      </w:r>
    </w:p>
    <w:p>
      <w:r>
        <w:rPr>
          <w:rFonts w:hint="eastAsia"/>
        </w:rPr>
        <w:t>pitch、screw（丝杆）等机构都作为单独的对象，接受cmd的信息</w:t>
      </w:r>
      <w:r>
        <w:rPr>
          <w:rFonts w:hint="eastAsia"/>
          <w:lang w:val="en-US" w:eastAsia="zh-CN"/>
        </w:rPr>
        <w:t>实现</w:t>
      </w:r>
      <w:r>
        <w:rPr>
          <w:rFonts w:hint="eastAsia"/>
        </w:rPr>
        <w:t>控制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与其它兵种类似，在r</w:t>
      </w:r>
      <w:r>
        <w:t>obot_def.h</w:t>
      </w:r>
      <w:r>
        <w:rPr>
          <w:rFonts w:hint="eastAsia"/>
        </w:rPr>
        <w:t>中定义了各个机构的状态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信息。</w:t>
      </w:r>
    </w:p>
    <w:p>
      <w:r>
        <w:drawing>
          <wp:inline distT="0" distB="0" distL="0" distR="0">
            <wp:extent cx="5274310" cy="2082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CN"/>
        </w:rPr>
      </w:pPr>
      <w:r>
        <w:t>p</w:t>
      </w:r>
      <w:r>
        <w:rPr>
          <w:rFonts w:hint="eastAsia"/>
        </w:rPr>
        <w:t>ub</w:t>
      </w:r>
      <w:r>
        <w:t>\sub</w:t>
      </w:r>
      <w:r>
        <w:rPr>
          <w:rFonts w:hint="eastAsia"/>
        </w:rPr>
        <w:t>的用法和其它兵种有区别</w:t>
      </w:r>
      <w:r>
        <w:rPr>
          <w:rFonts w:hint="eastAsia"/>
          <w:lang w:eastAsia="zh-CN"/>
        </w:rPr>
        <w:t>。</w:t>
      </w:r>
    </w:p>
    <w:p>
      <w:pPr>
        <w:rPr>
          <w:rFonts w:hint="default" w:eastAsiaTheme="minorEastAsia"/>
          <w:lang w:val="en-US" w:eastAsia="zh-CN"/>
        </w:rPr>
      </w:pPr>
      <w:r>
        <w:t>g</w:t>
      </w:r>
      <w:r>
        <w:rPr>
          <w:rFonts w:hint="eastAsia"/>
        </w:rPr>
        <w:t>rab中</w:t>
      </w:r>
      <w:r>
        <w:t>s</w:t>
      </w:r>
      <w:r>
        <w:rPr>
          <w:rFonts w:hint="eastAsia"/>
        </w:rPr>
        <w:t>uber的消息队列长度为5（grab机构的总数）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每个子机构对应着其中的一个，接收时需要判断并接收到对应的正确消息。</w:t>
      </w:r>
    </w:p>
    <w:p>
      <w:r>
        <w:drawing>
          <wp:inline distT="0" distB="0" distL="0" distR="0">
            <wp:extent cx="5274310" cy="7613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109345"/>
            <wp:effectExtent l="0" t="0" r="1905" b="317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直到identity对应，才算接收到正确的消息。</w:t>
      </w:r>
    </w:p>
    <w:p/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电机底层代码中加入了checkmotorstop函数，</w:t>
      </w:r>
      <w:r>
        <w:rPr>
          <w:rFonts w:hint="eastAsia"/>
          <w:lang w:val="en-US" w:eastAsia="zh-CN"/>
        </w:rPr>
        <w:t>根据电机反馈偏差值</w:t>
      </w:r>
      <w:r>
        <w:rPr>
          <w:rFonts w:hint="eastAsia"/>
        </w:rPr>
        <w:t>以检测机构是否到位</w:t>
      </w:r>
      <w:r>
        <w:rPr>
          <w:rFonts w:hint="eastAsia"/>
          <w:lang w:eastAsia="zh-CN"/>
        </w:rPr>
        <w:t>。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该函数在组合逻辑中广泛应用，只有单步到位时，才会进行下一个动作。例如：在取矿过程中，只有升降电机、推出机构到位时，pitch轴才会转动。</w:t>
      </w:r>
    </w:p>
    <w:p>
      <w:pPr>
        <w:numPr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每一个子机构的到位情况用八位二进制数来记录（busy_flag) ，每位分别对应一个机构。</w:t>
      </w:r>
    </w:p>
    <w:p>
      <w:r>
        <w:drawing>
          <wp:inline distT="0" distB="0" distL="0" distR="0">
            <wp:extent cx="5242560" cy="992505"/>
            <wp:effectExtent l="0" t="0" r="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 r="602" b="30626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</w:rPr>
        <w:t>代码中常运用一种延时函数的写法，强制给模块进行一定时间的延时，延时结束后才视作到位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在组合逻辑中需要延时的时候经常用到。</w:t>
      </w:r>
    </w:p>
    <w:p>
      <w:r>
        <w:drawing>
          <wp:inline distT="0" distB="0" distL="0" distR="0">
            <wp:extent cx="5274310" cy="13093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4"/>
        </w:numPr>
        <w:ind w:left="420" w:leftChars="0" w:hanging="420" w:firstLineChars="0"/>
      </w:pPr>
      <w:r>
        <w:rPr>
          <w:rFonts w:hint="eastAsia"/>
        </w:rPr>
        <w:t>roll转矿模块用了位置和速度两种控制模式，使用时需切换</w:t>
      </w:r>
      <w:r>
        <w:rPr>
          <w:rFonts w:hint="eastAsia"/>
          <w:lang w:eastAsia="zh-CN"/>
        </w:rPr>
        <w:t>。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 当roll需要一直转动时，用速度控制，当需要转动指定角度时，用位置控制。</w:t>
      </w:r>
    </w:p>
    <w:p>
      <w:r>
        <w:drawing>
          <wp:inline distT="0" distB="0" distL="0" distR="0">
            <wp:extent cx="5274310" cy="39985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972" cy="400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5"/>
        </w:numPr>
        <w:ind w:left="420" w:leftChars="0" w:hanging="420" w:firstLineChars="0"/>
      </w:pPr>
      <w:r>
        <w:rPr>
          <w:rFonts w:hint="eastAsia"/>
        </w:rPr>
        <w:t>加速度限制函数，防止启动过猛，遥控器模式会一直开启，键鼠按住鼠标左键解除</w:t>
      </w:r>
    </w:p>
    <w:p>
      <w:r>
        <w:drawing>
          <wp:inline distT="0" distB="0" distL="0" distR="0">
            <wp:extent cx="5274310" cy="24898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6"/>
        </w:numPr>
        <w:ind w:left="420" w:leftChars="0" w:hanging="420" w:firstLineChars="0"/>
      </w:pPr>
      <w:r>
        <w:rPr>
          <w:rFonts w:hint="eastAsia"/>
        </w:rPr>
        <w:t>auto</w:t>
      </w:r>
      <w:r>
        <w:t>.c</w:t>
      </w:r>
      <w:r>
        <w:rPr>
          <w:rFonts w:hint="eastAsia"/>
          <w:lang w:val="en-US" w:eastAsia="zh-CN"/>
        </w:rPr>
        <w:t>为</w:t>
      </w:r>
      <w:r>
        <w:rPr>
          <w:rFonts w:hint="eastAsia"/>
        </w:rPr>
        <w:t>一键取矿兑矿部分的流程</w:t>
      </w:r>
    </w:p>
    <w:p>
      <w:r>
        <w:drawing>
          <wp:inline distT="0" distB="0" distL="0" distR="0">
            <wp:extent cx="5274310" cy="46120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numPr>
          <w:ilvl w:val="0"/>
          <w:numId w:val="7"/>
        </w:numPr>
        <w:ind w:left="420" w:leftChars="0" w:hanging="420" w:firstLineChars="0"/>
        <w:jc w:val="left"/>
      </w:pPr>
      <w:r>
        <w:rPr>
          <w:rFonts w:hint="eastAsia"/>
        </w:rPr>
        <w:t>吸盘和排气阀直接通过GPIO电平控制，未将其列为单独的子模块</w:t>
      </w:r>
      <w:r>
        <w:drawing>
          <wp:inline distT="0" distB="0" distL="0" distR="0">
            <wp:extent cx="5274310" cy="3042285"/>
            <wp:effectExtent l="0" t="0" r="1397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eastAsia"/>
          <w:lang w:val="en-US" w:eastAsia="zh-CN"/>
        </w:rPr>
        <w:t>工程代码在PID加入了常量前馈模式，应用是，升降电机需要加入一个常量的前馈来补偿重力。具体配置方法如图：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714375"/>
            <wp:effectExtent l="0" t="0" r="4445" b="190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4"/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三、</w:t>
      </w:r>
      <w:r>
        <w:rPr>
          <w:rFonts w:hint="eastAsia" w:ascii="黑体" w:hAnsi="黑体" w:eastAsia="黑体" w:cs="黑体"/>
          <w:sz w:val="24"/>
          <w:szCs w:val="24"/>
        </w:rPr>
        <w:t>调试流程：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从接好电调开始</w:t>
      </w:r>
      <w:r>
        <w:rPr>
          <w:rFonts w:hint="eastAsia"/>
          <w:b/>
          <w:bCs/>
          <w:lang w:eastAsia="zh-CN"/>
        </w:rPr>
        <w:t>：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确认接线情况 </w:t>
      </w:r>
    </w:p>
    <w:p>
      <w:r>
        <w:rPr>
          <w:rFonts w:hint="eastAsia"/>
        </w:rPr>
        <w:t>1．进行电调id的设置。在程序里将电调的id设置好，然后将电调的id调到与程序相对应，并观察电调是否亮黄灯（id冲突</w:t>
      </w:r>
      <w:r>
        <w:t>）</w:t>
      </w:r>
    </w:p>
    <w:p>
      <w:r>
        <w:rPr>
          <w:rFonts w:hint="eastAsia"/>
        </w:rPr>
        <w:t>2</w:t>
      </w:r>
      <w:r>
        <w:t xml:space="preserve"> . </w:t>
      </w:r>
      <w:r>
        <w:rPr>
          <w:rFonts w:hint="eastAsia"/>
        </w:rPr>
        <w:t>观察调试窗口电机是否离线，然后用手转动电机，查看电机反馈值从变化。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接线正常后</w:t>
      </w:r>
      <w:r>
        <w:rPr>
          <w:b/>
          <w:bCs/>
        </w:rPr>
        <w:t>,</w:t>
      </w:r>
      <w:r>
        <w:rPr>
          <w:rFonts w:hint="eastAsia"/>
          <w:b/>
          <w:bCs/>
        </w:rPr>
        <w:t>对电机进行单步调试</w:t>
      </w:r>
    </w:p>
    <w:p>
      <w:pPr>
        <w:pStyle w:val="7"/>
        <w:numPr>
          <w:ilvl w:val="0"/>
          <w:numId w:val="8"/>
        </w:numPr>
        <w:ind w:firstLineChars="0"/>
      </w:pPr>
      <w:r>
        <w:rPr>
          <w:rFonts w:hint="eastAsia"/>
        </w:rPr>
        <w:t>将正在调试模块的电机的输出量置为2</w:t>
      </w:r>
      <w:r>
        <w:t>000</w:t>
      </w:r>
      <w:r>
        <w:rPr>
          <w:rFonts w:hint="eastAsia"/>
        </w:rPr>
        <w:t>，需要大扭矩（如升降）则置为4</w:t>
      </w:r>
      <w:r>
        <w:t>000</w:t>
      </w:r>
      <w:r>
        <w:rPr>
          <w:rFonts w:hint="eastAsia"/>
        </w:rPr>
        <w:t>（4</w:t>
      </w:r>
      <w:r>
        <w:t>000</w:t>
      </w:r>
      <w:r>
        <w:rPr>
          <w:rFonts w:hint="eastAsia"/>
        </w:rPr>
        <w:t>是能长期堵转不烧的临界值），将其它模块的电机输出置零，进行单步调试，如4</w:t>
      </w:r>
      <w:r>
        <w:t>000</w:t>
      </w:r>
      <w:r>
        <w:rPr>
          <w:rFonts w:hint="eastAsia"/>
        </w:rPr>
        <w:t>的电流扭矩仍然不够大，就用手拨动，感受到电机的出力就行。</w:t>
      </w:r>
    </w:p>
    <w:p>
      <w:pPr>
        <w:pStyle w:val="7"/>
        <w:numPr>
          <w:ilvl w:val="0"/>
          <w:numId w:val="8"/>
        </w:numPr>
        <w:ind w:firstLineChars="0"/>
      </w:pPr>
      <w:r>
        <w:rPr>
          <w:rFonts w:hint="eastAsia"/>
        </w:rPr>
        <w:t>能正常动后，对pid参数进行调节。将kd，ki置零，调整kp至合适值，需要的时候给点kd，ki尽量不要给。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单步调试通过后，将键鼠模式的键位进行定义，然后进行一键部分的调试</w:t>
      </w:r>
    </w:p>
    <w:p>
      <w:pPr>
        <w:pStyle w:val="7"/>
        <w:numPr>
          <w:ilvl w:val="0"/>
          <w:numId w:val="9"/>
        </w:numPr>
        <w:ind w:firstLineChars="0"/>
      </w:pPr>
      <w:r>
        <w:rPr>
          <w:rFonts w:hint="eastAsia"/>
        </w:rPr>
        <w:t>确认代码的先后执行顺序：总控——夹取或救援——子模块——子模块回传（此处忽略底盘）注意总控读取的是子模块上个周期的回传信息</w:t>
      </w:r>
    </w:p>
    <w:p>
      <w:pPr>
        <w:pStyle w:val="7"/>
        <w:numPr>
          <w:ilvl w:val="0"/>
          <w:numId w:val="9"/>
        </w:numPr>
        <w:ind w:firstLineChars="0"/>
      </w:pPr>
      <w:r>
        <w:rPr>
          <w:rFonts w:hint="eastAsia"/>
        </w:rPr>
        <w:t>先对电机置零，用手将机构抬（转）到位，观察程序步骤的变化（防止控制量给的不正确导致机械结构的损伤）</w:t>
      </w:r>
    </w:p>
    <w:p>
      <w:pPr>
        <w:pStyle w:val="7"/>
        <w:numPr>
          <w:ilvl w:val="0"/>
          <w:numId w:val="9"/>
        </w:numPr>
        <w:ind w:firstLineChars="0"/>
      </w:pPr>
      <w:r>
        <w:rPr>
          <w:rFonts w:hint="eastAsia"/>
        </w:rPr>
        <w:t>程序步骤没问题且电机目标位置没问题后，将机构移动回初始位置，给小输出量进行测试。</w:t>
      </w:r>
    </w:p>
    <w:p>
      <w:pPr>
        <w:pStyle w:val="7"/>
        <w:ind w:left="360" w:firstLine="0" w:firstLineChars="0"/>
      </w:pPr>
      <w:r>
        <w:rPr>
          <w:rFonts w:hint="eastAsia"/>
        </w:rPr>
        <w:t>一键测试通过后，考虑加入视觉部分，如视觉转矿、视觉对位等。</w:t>
      </w:r>
    </w:p>
    <w:p>
      <w:r>
        <w:rPr>
          <w:rFonts w:hint="eastAsia"/>
        </w:rPr>
        <w:t>其他零碎调试工作包括ui的绘制、软重启的加入、机器人死亡后的重新上电初始化流程等</w:t>
      </w:r>
    </w:p>
    <w:p/>
    <w:p/>
    <w:p>
      <w:pPr>
        <w:pStyle w:val="4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四、</w:t>
      </w:r>
      <w:r>
        <w:rPr>
          <w:rFonts w:hint="eastAsia" w:ascii="黑体" w:hAnsi="黑体" w:eastAsia="黑体" w:cs="黑体"/>
          <w:sz w:val="24"/>
          <w:szCs w:val="24"/>
        </w:rPr>
        <w:t>注意事项：</w:t>
      </w:r>
    </w:p>
    <w:p>
      <w:pPr>
        <w:pStyle w:val="7"/>
        <w:numPr>
          <w:ilvl w:val="0"/>
          <w:numId w:val="10"/>
        </w:numPr>
        <w:ind w:firstLineChars="0"/>
      </w:pPr>
      <w:r>
        <w:rPr>
          <w:rFonts w:hint="eastAsia"/>
        </w:rPr>
        <w:t>所有机构一定要注意初始化位置（</w:t>
      </w:r>
      <w:r>
        <w:rPr>
          <w:rFonts w:hint="eastAsia"/>
          <w:b/>
          <w:bCs/>
        </w:rPr>
        <w:t>尤其是丝杆</w:t>
      </w:r>
      <w:r>
        <w:rPr>
          <w:rFonts w:hint="eastAsia"/>
        </w:rPr>
        <w:t>），否则可能损坏机构。</w:t>
      </w:r>
      <w:r>
        <w:rPr>
          <w:rFonts w:hint="eastAsia"/>
          <w:b/>
          <w:bCs/>
        </w:rPr>
        <w:t>丝杆一定要在最前面靠里一点点初始化</w:t>
      </w:r>
      <w:r>
        <w:rPr>
          <w:rFonts w:hint="eastAsia"/>
        </w:rPr>
        <w:t>，勾车爪一定要在抬升状态初始化，推出一定要推到底初始化</w:t>
      </w:r>
    </w:p>
    <w:p>
      <w:pPr>
        <w:pStyle w:val="7"/>
        <w:numPr>
          <w:ilvl w:val="0"/>
          <w:numId w:val="10"/>
        </w:numPr>
        <w:ind w:firstLineChars="0"/>
      </w:pPr>
      <w:r>
        <w:rPr>
          <w:rFonts w:hint="eastAsia"/>
        </w:rPr>
        <w:t>转矿机构容易卡，如果一键时程序卡着不动可优先检查转矿部分</w:t>
      </w:r>
    </w:p>
    <w:p>
      <w:pPr>
        <w:pStyle w:val="7"/>
        <w:numPr>
          <w:ilvl w:val="0"/>
          <w:numId w:val="10"/>
        </w:numPr>
        <w:ind w:firstLineChars="0"/>
      </w:pPr>
      <w:r>
        <w:rPr>
          <w:rFonts w:hint="eastAsia"/>
        </w:rPr>
        <w:t>取矿时需对准，歪太多的话会卡在丝杆前面的限位导致矿无法正常进入矿仓</w:t>
      </w:r>
    </w:p>
    <w:p>
      <w:pPr>
        <w:pStyle w:val="7"/>
        <w:numPr>
          <w:ilvl w:val="0"/>
          <w:numId w:val="10"/>
        </w:numPr>
        <w:ind w:firstLineChars="0"/>
      </w:pPr>
      <w:r>
        <w:rPr>
          <w:rFonts w:hint="eastAsia"/>
        </w:rPr>
        <w:t>工程上</w:t>
      </w:r>
      <w:r>
        <w:rPr>
          <w:rFonts w:hint="eastAsia"/>
          <w:b/>
          <w:bCs/>
        </w:rPr>
        <w:t>所有电调均降为5</w:t>
      </w:r>
      <w:r>
        <w:rPr>
          <w:b/>
          <w:bCs/>
        </w:rPr>
        <w:t>00</w:t>
      </w:r>
      <w:r>
        <w:rPr>
          <w:rFonts w:hint="eastAsia"/>
          <w:b/>
          <w:bCs/>
        </w:rPr>
        <w:t>hz，更换新电调时必须注意降频</w:t>
      </w:r>
    </w:p>
    <w:p>
      <w:pPr>
        <w:pStyle w:val="7"/>
        <w:numPr>
          <w:ilvl w:val="0"/>
          <w:numId w:val="10"/>
        </w:numPr>
        <w:ind w:firstLineChars="0"/>
      </w:pPr>
      <w:r>
        <w:rPr>
          <w:rFonts w:hint="eastAsia"/>
        </w:rPr>
        <w:t>机器人死亡后，应重新初始化</w:t>
      </w:r>
    </w:p>
    <w:p>
      <w:pPr>
        <w:pStyle w:val="7"/>
        <w:numPr>
          <w:ilvl w:val="0"/>
          <w:numId w:val="10"/>
        </w:numPr>
        <w:ind w:firstLineChars="0"/>
      </w:pPr>
      <w:r>
        <w:rPr>
          <w:rFonts w:hint="eastAsia"/>
        </w:rPr>
        <w:t>工程代码量大，</w:t>
      </w:r>
      <w:r>
        <w:rPr>
          <w:rFonts w:hint="eastAsia"/>
          <w:b/>
          <w:bCs/>
        </w:rPr>
        <w:t>使用f</w:t>
      </w:r>
      <w:r>
        <w:rPr>
          <w:b/>
          <w:bCs/>
        </w:rPr>
        <w:t>407</w:t>
      </w:r>
      <w:r>
        <w:rPr>
          <w:rFonts w:hint="eastAsia"/>
          <w:b/>
          <w:bCs/>
        </w:rPr>
        <w:t>单片机容易内存溢出</w:t>
      </w:r>
      <w:r>
        <w:rPr>
          <w:rFonts w:hint="eastAsia"/>
        </w:rPr>
        <w:t>，需要开启合适的编译优化等级</w:t>
      </w:r>
    </w:p>
    <w:p>
      <w:pPr>
        <w:pStyle w:val="7"/>
        <w:ind w:left="360" w:firstLine="0" w:firstLineChars="0"/>
      </w:pPr>
    </w:p>
    <w:p>
      <w:pPr>
        <w:pStyle w:val="4"/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五、</w:t>
      </w:r>
      <w:r>
        <w:rPr>
          <w:rFonts w:hint="eastAsia" w:ascii="黑体" w:hAnsi="黑体" w:eastAsia="黑体" w:cs="黑体"/>
          <w:sz w:val="24"/>
          <w:szCs w:val="24"/>
        </w:rPr>
        <w:t>常见问题q&amp;a</w:t>
      </w:r>
      <w:r>
        <w:rPr>
          <w:rFonts w:hint="eastAsia"/>
        </w:rPr>
        <w:t>：</w:t>
      </w:r>
    </w:p>
    <w:p>
      <w:pPr>
        <w:pStyle w:val="7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设置好正确id后电调闪对应次数绿灯，程序里却显示电机离线</w:t>
      </w:r>
    </w:p>
    <w:p>
      <w:pPr>
        <w:pStyle w:val="7"/>
        <w:ind w:left="360" w:firstLine="0" w:firstLineChars="0"/>
      </w:pPr>
      <w:r>
        <w:rPr>
          <w:rFonts w:hint="eastAsia"/>
        </w:rPr>
        <w:t>可能问题：</w:t>
      </w:r>
    </w:p>
    <w:p>
      <w:pPr>
        <w:ind w:left="36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1)</w:t>
      </w:r>
      <w:r>
        <w:rPr>
          <w:rFonts w:hint="eastAsia"/>
        </w:rPr>
        <w:t>程序问题</w:t>
      </w:r>
      <w:r>
        <w:rPr>
          <w:rFonts w:hint="eastAsia"/>
          <w:lang w:eastAsia="zh-CN"/>
        </w:rPr>
        <w:t>，</w:t>
      </w:r>
      <w:r>
        <w:rPr>
          <w:rFonts w:hint="eastAsia"/>
        </w:rPr>
        <w:t>电机注册流程错误等</w:t>
      </w:r>
      <w:r>
        <w:rPr>
          <w:rFonts w:hint="eastAsia"/>
          <w:lang w:eastAsia="zh-CN"/>
        </w:rPr>
        <w:t>。</w:t>
      </w:r>
    </w:p>
    <w:p>
      <w:pPr>
        <w:pStyle w:val="7"/>
        <w:ind w:left="360" w:firstLine="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2)</w:t>
      </w:r>
      <w:r>
        <w:rPr>
          <w:rFonts w:hint="eastAsia"/>
        </w:rPr>
        <w:t>硬件问题</w:t>
      </w:r>
      <w:r>
        <w:rPr>
          <w:rFonts w:hint="eastAsia"/>
          <w:lang w:eastAsia="zh-CN"/>
        </w:rPr>
        <w:t>，</w:t>
      </w:r>
      <w:r>
        <w:rPr>
          <w:rFonts w:hint="eastAsia"/>
        </w:rPr>
        <w:t>硬件板子不通、线头断、线头松、终端电阻未正确开启</w:t>
      </w:r>
      <w:r>
        <w:rPr>
          <w:rFonts w:hint="eastAsia"/>
          <w:lang w:eastAsia="zh-CN"/>
        </w:rPr>
        <w:t>。</w:t>
      </w:r>
    </w:p>
    <w:p>
      <w:pPr>
        <w:pStyle w:val="7"/>
        <w:ind w:left="360" w:firstLine="0" w:firstLineChars="0"/>
      </w:pPr>
      <w:r>
        <w:rPr>
          <w:rFonts w:hint="eastAsia"/>
        </w:rPr>
        <w:t>排查方法：</w:t>
      </w:r>
    </w:p>
    <w:p>
      <w:pPr>
        <w:pStyle w:val="7"/>
        <w:ind w:left="360" w:firstLine="0" w:firstLineChars="0"/>
      </w:pPr>
      <w:r>
        <w:rPr>
          <w:rFonts w:hint="eastAsia"/>
        </w:rPr>
        <w:t>对离线的电机，将其id更</w:t>
      </w:r>
      <w:bookmarkStart w:id="0" w:name="_GoBack"/>
      <w:bookmarkEnd w:id="0"/>
      <w:r>
        <w:rPr>
          <w:rFonts w:hint="eastAsia"/>
        </w:rPr>
        <w:t>改为和同条总线上其它电机相同，观察两个电机是否稳定地闪黄灯，若仍稳定闪绿灯或间歇闪黄绿灯，则为硬件问题。否则为软件问题。</w:t>
      </w:r>
    </w:p>
    <w:p/>
    <w:p>
      <w:pPr>
        <w:pStyle w:val="7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一键部分跳步</w:t>
      </w:r>
    </w:p>
    <w:p>
      <w:pPr>
        <w:ind w:left="360"/>
      </w:pPr>
      <w:r>
        <w:rPr>
          <w:rFonts w:hint="eastAsia"/>
        </w:rPr>
        <w:t>检查程序执行的顺序是否合理，一键部分代码是否使用了子模块上个周期回传的数据检测到位情况</w:t>
      </w:r>
    </w:p>
    <w:p/>
    <w:p>
      <w:pPr>
        <w:pStyle w:val="7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程序跑着跑着机器人部分机构断电</w:t>
      </w:r>
    </w:p>
    <w:p>
      <w:pPr>
        <w:ind w:firstLine="360"/>
      </w:pPr>
      <w:r>
        <w:rPr>
          <w:rFonts w:hint="eastAsia"/>
          <w:lang w:val="en-US" w:eastAsia="zh-CN"/>
        </w:rPr>
        <w:t>1）</w:t>
      </w:r>
      <w:r>
        <w:rPr>
          <w:rFonts w:hint="eastAsia"/>
        </w:rPr>
        <w:t>检查遥控器是否离线</w:t>
      </w:r>
    </w:p>
    <w:p>
      <w:pPr>
        <w:ind w:firstLine="360"/>
      </w:pPr>
      <w:r>
        <w:rPr>
          <w:rFonts w:hint="eastAsia"/>
          <w:lang w:val="en-US" w:eastAsia="zh-CN"/>
        </w:rPr>
        <w:t>2）</w:t>
      </w:r>
      <w:r>
        <w:rPr>
          <w:rFonts w:hint="eastAsia"/>
        </w:rPr>
        <w:t>检查程序是否进入hardfault</w:t>
      </w:r>
      <w:r>
        <w:t xml:space="preserve"> exception</w:t>
      </w:r>
      <w:r>
        <w:rPr>
          <w:rFonts w:hint="eastAsia"/>
        </w:rPr>
        <w:t>或者报hardfault</w:t>
      </w:r>
      <w:r>
        <w:t xml:space="preserve"> </w:t>
      </w:r>
      <w:r>
        <w:rPr>
          <w:rFonts w:hint="eastAsia"/>
        </w:rPr>
        <w:t>error</w:t>
      </w:r>
    </w:p>
    <w:p>
      <w:pPr>
        <w:ind w:firstLine="360"/>
        <w:rPr>
          <w:rFonts w:hint="eastAsia"/>
        </w:rPr>
      </w:pPr>
      <w:r>
        <w:rPr>
          <w:rFonts w:hint="eastAsia"/>
          <w:lang w:val="en-US" w:eastAsia="zh-CN"/>
        </w:rPr>
        <w:t>3）</w:t>
      </w:r>
      <w:r>
        <w:rPr>
          <w:rFonts w:hint="eastAsia"/>
        </w:rPr>
        <w:t>检查通信是否正常</w:t>
      </w:r>
    </w:p>
    <w:p>
      <w:pPr>
        <w:ind w:firstLine="360"/>
      </w:pPr>
    </w:p>
    <w:p>
      <w:pPr>
        <w:pStyle w:val="7"/>
        <w:numPr>
          <w:ilvl w:val="0"/>
          <w:numId w:val="11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电机控制不及时、异常</w:t>
      </w:r>
    </w:p>
    <w:p>
      <w:pPr>
        <w:pStyle w:val="7"/>
        <w:ind w:left="360" w:firstLine="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</w:rPr>
        <w:t>检查终端电阻是否正确开启，检查电调是否均降频为5</w:t>
      </w:r>
      <w:r>
        <w:t>00</w:t>
      </w:r>
      <w:r>
        <w:rPr>
          <w:rFonts w:hint="eastAsia"/>
        </w:rPr>
        <w:t>hz，检查程序中的反馈频率是否对应5</w:t>
      </w:r>
      <w:r>
        <w:t>00</w:t>
      </w:r>
      <w:r>
        <w:rPr>
          <w:rFonts w:hint="eastAsia"/>
        </w:rPr>
        <w:t>hz</w:t>
      </w:r>
      <w:r>
        <w:rPr>
          <w:rFonts w:hint="eastAsia"/>
          <w:lang w:eastAsia="zh-CN"/>
        </w:rPr>
        <w:t>。</w:t>
      </w:r>
    </w:p>
    <w:p>
      <w:pPr>
        <w:pStyle w:val="7"/>
        <w:ind w:left="360" w:firstLine="0" w:firstLineChars="0"/>
      </w:pPr>
      <w:r>
        <w:rPr>
          <w:rFonts w:hint="eastAsia"/>
          <w:lang w:val="en-US" w:eastAsia="zh-CN"/>
        </w:rPr>
        <w:t>2）</w:t>
      </w:r>
      <w:r>
        <w:rPr>
          <w:rFonts w:hint="eastAsia"/>
        </w:rPr>
        <w:t>检查线头和板子插槽有无松动情况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3）</w:t>
      </w:r>
      <w:r>
        <w:rPr>
          <w:rFonts w:hint="eastAsia"/>
        </w:rPr>
        <w:t>如排除所有问题无法解决，尝试更换新的单片机</w:t>
      </w:r>
    </w:p>
    <w:p>
      <w:pPr>
        <w:pStyle w:val="7"/>
        <w:ind w:left="360" w:firstLine="0" w:firstLineChars="0"/>
        <w:rPr>
          <w:rFonts w:hint="eastAsia"/>
        </w:rPr>
      </w:pPr>
    </w:p>
    <w:p>
      <w:pPr>
        <w:pStyle w:val="7"/>
        <w:numPr>
          <w:ilvl w:val="0"/>
          <w:numId w:val="11"/>
        </w:numPr>
        <w:ind w:firstLineChars="0"/>
      </w:pPr>
      <w:r>
        <w:rPr>
          <w:rFonts w:hint="eastAsia"/>
          <w:b/>
          <w:bCs/>
        </w:rPr>
        <w:t>执行一键部分时机构位置错误</w:t>
      </w:r>
    </w:p>
    <w:p>
      <w:pPr>
        <w:pStyle w:val="7"/>
      </w:pPr>
      <w:r>
        <w:rPr>
          <w:rFonts w:hint="eastAsia"/>
          <w:lang w:val="en-US" w:eastAsia="zh-CN"/>
        </w:rPr>
        <w:t>解决方案：</w:t>
      </w:r>
      <w:r>
        <w:rPr>
          <w:rFonts w:hint="eastAsia"/>
        </w:rPr>
        <w:t>断电，将机构手动拨动至合理初始化位置，重新上电初始化</w:t>
      </w:r>
    </w:p>
    <w:p>
      <w:pPr>
        <w:pStyle w:val="7"/>
        <w:ind w:left="360" w:firstLine="0" w:firstLineChars="0"/>
        <w:rPr>
          <w:rFonts w:hint="eastAsia"/>
        </w:rPr>
      </w:pPr>
    </w:p>
    <w:p>
      <w:pPr>
        <w:pStyle w:val="7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Hardfault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error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排查野指针与越界访问</w:t>
      </w:r>
    </w:p>
    <w:p>
      <w:pPr>
        <w:pStyle w:val="7"/>
        <w:ind w:left="360" w:firstLine="0" w:firstLineChars="0"/>
        <w:rPr>
          <w:rFonts w:hint="eastAsia"/>
        </w:rPr>
      </w:pPr>
    </w:p>
    <w:p>
      <w:pPr>
        <w:pStyle w:val="7"/>
        <w:numPr>
          <w:ilvl w:val="0"/>
          <w:numId w:val="11"/>
        </w:numPr>
        <w:ind w:firstLineChars="0"/>
      </w:pPr>
      <w:r>
        <w:rPr>
          <w:rFonts w:hint="eastAsia"/>
          <w:b/>
          <w:bCs/>
        </w:rPr>
        <w:t>Hardfault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exception</w:t>
      </w:r>
    </w:p>
    <w:p>
      <w:pPr>
        <w:pStyle w:val="7"/>
        <w:ind w:left="360" w:firstLine="0" w:firstLineChars="0"/>
      </w:pPr>
      <w:r>
        <w:rPr>
          <w:rFonts w:hint="eastAsia"/>
          <w:lang w:val="en-US" w:eastAsia="zh-CN"/>
        </w:rPr>
        <w:t>1）</w:t>
      </w:r>
      <w:r>
        <w:rPr>
          <w:rFonts w:hint="eastAsia"/>
        </w:rPr>
        <w:t>检查底层GPIO口定义是否正确，检查cube配置是否正确</w:t>
      </w:r>
    </w:p>
    <w:p>
      <w:pPr>
        <w:pStyle w:val="7"/>
        <w:ind w:left="360" w:firstLine="0" w:firstLineChars="0"/>
      </w:pPr>
      <w:r>
        <w:rPr>
          <w:rFonts w:hint="eastAsia"/>
          <w:lang w:val="en-US" w:eastAsia="zh-CN"/>
        </w:rPr>
        <w:t>2）</w:t>
      </w:r>
      <w:r>
        <w:rPr>
          <w:rFonts w:hint="eastAsia"/>
        </w:rPr>
        <w:t>也有可能是代码量过大导致单片机内存溢出，考虑优化代码、启用合适编译选项或换用内存更大的单片机型号</w:t>
      </w:r>
    </w:p>
    <w:p>
      <w:pPr>
        <w:pStyle w:val="7"/>
        <w:ind w:left="360" w:firstLine="0" w:firstLineChars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2AD1B0"/>
    <w:multiLevelType w:val="singleLevel"/>
    <w:tmpl w:val="A62AD1B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B5EF2BE"/>
    <w:multiLevelType w:val="singleLevel"/>
    <w:tmpl w:val="BB5EF2B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A5D9807"/>
    <w:multiLevelType w:val="singleLevel"/>
    <w:tmpl w:val="DA5D980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2D8613C"/>
    <w:multiLevelType w:val="singleLevel"/>
    <w:tmpl w:val="12D861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1932BAB9"/>
    <w:multiLevelType w:val="singleLevel"/>
    <w:tmpl w:val="1932BAB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DCC5FE2"/>
    <w:multiLevelType w:val="multilevel"/>
    <w:tmpl w:val="1DCC5F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CC093D"/>
    <w:multiLevelType w:val="multilevel"/>
    <w:tmpl w:val="1FCC093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E80F13"/>
    <w:multiLevelType w:val="singleLevel"/>
    <w:tmpl w:val="35E80F1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40F9647E"/>
    <w:multiLevelType w:val="multilevel"/>
    <w:tmpl w:val="40F9647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D9D2FA9"/>
    <w:multiLevelType w:val="singleLevel"/>
    <w:tmpl w:val="4D9D2F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75731758"/>
    <w:multiLevelType w:val="multilevel"/>
    <w:tmpl w:val="7573175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10"/>
  </w:num>
  <w:num w:numId="9">
    <w:abstractNumId w:val="5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E1MzI4YjA4NTM2YTAxOWIyNjZlZjUzMDhiZWRhNDEifQ=="/>
  </w:docVars>
  <w:rsids>
    <w:rsidRoot w:val="00E54E41"/>
    <w:rsid w:val="00084E76"/>
    <w:rsid w:val="000B2B35"/>
    <w:rsid w:val="000B2DA4"/>
    <w:rsid w:val="001B4270"/>
    <w:rsid w:val="00210216"/>
    <w:rsid w:val="002C4FDF"/>
    <w:rsid w:val="00302C4F"/>
    <w:rsid w:val="00313C49"/>
    <w:rsid w:val="003B6F27"/>
    <w:rsid w:val="00412341"/>
    <w:rsid w:val="004C5C6E"/>
    <w:rsid w:val="004D5C71"/>
    <w:rsid w:val="005612FC"/>
    <w:rsid w:val="00573AFB"/>
    <w:rsid w:val="005B19CB"/>
    <w:rsid w:val="00602212"/>
    <w:rsid w:val="006C102A"/>
    <w:rsid w:val="007056C7"/>
    <w:rsid w:val="007667C1"/>
    <w:rsid w:val="0076723A"/>
    <w:rsid w:val="007701A3"/>
    <w:rsid w:val="008E3F97"/>
    <w:rsid w:val="00A831DD"/>
    <w:rsid w:val="00AB4B3C"/>
    <w:rsid w:val="00B178FC"/>
    <w:rsid w:val="00BE5A60"/>
    <w:rsid w:val="00CB6ACA"/>
    <w:rsid w:val="00DA3427"/>
    <w:rsid w:val="00DF22E5"/>
    <w:rsid w:val="00E54E41"/>
    <w:rsid w:val="102721E2"/>
    <w:rsid w:val="4A111D45"/>
    <w:rsid w:val="5E9079CF"/>
    <w:rsid w:val="6886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2 字符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3 字符"/>
    <w:basedOn w:val="6"/>
    <w:link w:val="3"/>
    <w:uiPriority w:val="9"/>
    <w:rPr>
      <w:b/>
      <w:bCs/>
      <w:sz w:val="32"/>
      <w:szCs w:val="32"/>
    </w:rPr>
  </w:style>
  <w:style w:type="character" w:customStyle="1" w:styleId="10">
    <w:name w:val="标题 4 字符"/>
    <w:basedOn w:val="6"/>
    <w:link w:val="4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1914</Words>
  <Characters>2169</Characters>
  <Lines>13</Lines>
  <Paragraphs>3</Paragraphs>
  <TotalTime>1</TotalTime>
  <ScaleCrop>false</ScaleCrop>
  <LinksUpToDate>false</LinksUpToDate>
  <CharactersWithSpaces>2200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2022-09-18T15:53:00Z</dcterms:created>
  <dc:creator>颜 梓浩</dc:creator>
  <cp:lastModifiedBy>彭宣滨</cp:lastModifiedBy>
  <dcterms:modified xsi:type="dcterms:W3CDTF">2022-09-27T07:19:08Z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8C3DD79661B347988100973073FCD80A</vt:lpwstr>
  </property>
</Properties>
</file>