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英雄电控调试（维护）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一．代码维护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底盘功率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盲道运行时可以基本不消耗电容（实际上比较难做到，可以参考比赛场地，在盲道上至少需要完成两个来回的距离才消耗完电容），保证同时进行小陀螺和平移时的速度分配，以及保证飞坡成功率，上坡不会掉电，以及调节加速度限制。具体调节位置见图</w:t>
      </w:r>
      <w:r>
        <w:drawing>
          <wp:inline distT="0" distB="0" distL="114300" distR="114300">
            <wp:extent cx="5269865" cy="398716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61505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55702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116776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云台响应除了调节yaw，pitch的pid参数以外，拆装电机后需要重新调节中值，英雄的pitch轴使用1：3减速箱，因此存在过零问题，之后需要补加，目前处理方式可以简单地低头初始化。</w:t>
      </w:r>
      <w:r>
        <w:drawing>
          <wp:inline distT="0" distB="0" distL="114300" distR="114300">
            <wp:extent cx="4457700" cy="17602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129030"/>
            <wp:effectExtent l="0" t="0" r="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（在cmd以及gimbal都需要改动）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发射需要进行测试，因此可能需要更改逻辑；平时除了调整pid参数外还需要调整ref改变弹速。</w:t>
      </w:r>
      <w:r>
        <w:drawing>
          <wp:inline distT="0" distB="0" distL="114300" distR="114300">
            <wp:extent cx="5273040" cy="286321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修改发射逻辑的话也许需要调整该函数位置）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eastAsia"/>
          <w:lang w:val="en-US" w:eastAsia="zh-CN"/>
        </w:rPr>
        <w:t>UI在robot_ui文件中添加或者改变，需要读取app层数据时在cmd中传输，并定义变量储存数据信息和ui信息，在robot_ui.c文件中先进行create，之后进行add，需要更新的数据在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Robot_UI_ModifyElements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中改变，具体函数位置都有注释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5468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36520" cy="2072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二．日常维护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1.弹速测试，基本保证弹速保持在15.5+-0.3之间，实际上也许可以更好，这是基础要求，弹道必须稳定，不能左右偏（左右偏大概率是机械问题）不方便解决可以试着微调一点点pid参数使两边摩擦轮不同（不建议）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2.功率测试已经讲了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3.云台一般情况下调好后不需要调整，但是要注意键鼠模式和遥控器模式可能有所不同，在遥控器模式下合适的参数键鼠模式可能会超调，日常检查（也可以单独增加键鼠模式的pid参数）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4.线路维护，例行检查是否有接线松动，以及磨损，如有磨损看情况选择改变走线方式或者周期性增加保护，平时多用手转转云台，观察是否有磨损。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16A0C"/>
    <w:multiLevelType w:val="singleLevel"/>
    <w:tmpl w:val="8CC16A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9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2022-10-11T16:24:42Z</dcterms:created>
  <dc:creator>Xwr</dc:creator>
  <cp:lastModifiedBy>比懒光还懒的光</cp:lastModifiedBy>
  <dcterms:modified xsi:type="dcterms:W3CDTF">2022-10-11T16:49:32Z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