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1D0" w:rsidRPr="00E151D0" w:rsidRDefault="00E151D0" w:rsidP="00E15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5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Проектна чернова: Auto-Cameraman</w:t>
      </w:r>
    </w:p>
    <w:p w:rsidR="00E151D0" w:rsidRPr="00E151D0" w:rsidRDefault="00E151D0" w:rsidP="00E15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1D0">
        <w:rPr>
          <w:rFonts w:ascii="Times New Roman" w:eastAsia="Times New Roman" w:hAnsi="Times New Roman" w:cs="Times New Roman"/>
          <w:b/>
          <w:bCs/>
          <w:sz w:val="27"/>
          <w:szCs w:val="27"/>
        </w:rPr>
        <w:t>1. Описание на проекта</w:t>
      </w:r>
    </w:p>
    <w:p w:rsidR="00E151D0" w:rsidRP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Основна идея и функционалност: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Проектът представлява прототип на „роботизиран оператор“ — автономна система, която замества човешкия фактор при заснемане на движещи се обекти. Използвайки изчислителната мощ на </w:t>
      </w: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Raspberry Pi 5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и алгоритми за машинно зрение, системата управлява моторизирана стойка, която следва актьора, лектора или презентатора на сцената.</w:t>
      </w:r>
    </w:p>
    <w:p w:rsidR="00E151D0" w:rsidRP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sz w:val="24"/>
          <w:szCs w:val="24"/>
        </w:rPr>
        <w:t>Целта е камерата да задържа обекта в "златната среда" на кадъра плавно и прецизно, имитирайки работата на професионален кино оператор, без нужда от човешка намеса.</w:t>
      </w:r>
    </w:p>
    <w:p w:rsidR="00E151D0" w:rsidRP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Целева аудитория (Потребители):</w:t>
      </w:r>
    </w:p>
    <w:p w:rsidR="00E151D0" w:rsidRPr="00E151D0" w:rsidRDefault="00E151D0" w:rsidP="00E1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Организатори на събития и презентации: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Заснемане на лектори, които се движат активно по сцената.</w:t>
      </w:r>
    </w:p>
    <w:p w:rsidR="00E151D0" w:rsidRPr="00E151D0" w:rsidRDefault="00E151D0" w:rsidP="00E1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Независими филмови продуценти (Indie Cinema):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Бюджетни продукции, които не могат да си позволят голям екип от оператори, но изискват динамични кадри.</w:t>
      </w:r>
    </w:p>
    <w:p w:rsidR="00E151D0" w:rsidRPr="00E151D0" w:rsidRDefault="00E151D0" w:rsidP="00E1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Театри и репетиционни зали: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За автоматичен запис на репетиции или постановки, където актьорите сменят позициите си често.</w:t>
      </w:r>
    </w:p>
    <w:p w:rsidR="00E151D0" w:rsidRPr="00E151D0" w:rsidRDefault="00E151D0" w:rsidP="00E15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51D0">
        <w:rPr>
          <w:rFonts w:ascii="Times New Roman" w:eastAsia="Times New Roman" w:hAnsi="Times New Roman" w:cs="Times New Roman"/>
          <w:b/>
          <w:bCs/>
          <w:sz w:val="27"/>
          <w:szCs w:val="27"/>
        </w:rPr>
        <w:t>2. Функционалност</w:t>
      </w:r>
    </w:p>
    <w:p w:rsidR="00E151D0" w:rsidRP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Основни функции на продукта:</w:t>
      </w:r>
    </w:p>
    <w:p w:rsidR="00E151D0" w:rsidRPr="00E151D0" w:rsidRDefault="00E151D0" w:rsidP="00E15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Интелигентно проследяване (Smart Tracking):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Разпознаване на човешка фигура (не само лице, а цяло тяло) върху сцена и изчисляване на траекторията на движение.</w:t>
      </w:r>
    </w:p>
    <w:p w:rsidR="00E151D0" w:rsidRPr="00E151D0" w:rsidRDefault="00E151D0" w:rsidP="00E15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Кинематографично движение (Smooth Motion):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Управление на Pan/Tilt механизъм със специални алгоритми за "мек старт" и "мек стоп", за да се избегнат резките движения, характерни за охранителните камери. Целта е видеото да изглежда естествено.</w:t>
      </w:r>
    </w:p>
    <w:p w:rsidR="00E151D0" w:rsidRP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Какви реални проблеми решава?</w:t>
      </w:r>
    </w:p>
    <w:p w:rsidR="00E151D0" w:rsidRPr="00E151D0" w:rsidRDefault="00E151D0" w:rsidP="00E15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Липса на бюджет/персонал: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Позволява качествено заснемане на динамични сцени без нужда от наемане на професионален оператор.</w:t>
      </w:r>
    </w:p>
    <w:p w:rsidR="00E151D0" w:rsidRPr="00E151D0" w:rsidRDefault="00E151D0" w:rsidP="00E15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Човешка грешка: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Елиминира риска операторът да се разсее и да изпусне важен момент от действието на сцената.</w:t>
      </w:r>
    </w:p>
    <w:p w:rsidR="00E151D0" w:rsidRDefault="00E151D0" w:rsidP="00E15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1D0">
        <w:rPr>
          <w:rFonts w:ascii="Times New Roman" w:eastAsia="Times New Roman" w:hAnsi="Times New Roman" w:cs="Times New Roman"/>
          <w:b/>
          <w:bCs/>
          <w:sz w:val="24"/>
          <w:szCs w:val="24"/>
        </w:rPr>
        <w:t>Статичност:</w:t>
      </w:r>
      <w:r w:rsidRPr="00E151D0">
        <w:rPr>
          <w:rFonts w:ascii="Times New Roman" w:eastAsia="Times New Roman" w:hAnsi="Times New Roman" w:cs="Times New Roman"/>
          <w:sz w:val="24"/>
          <w:szCs w:val="24"/>
        </w:rPr>
        <w:t xml:space="preserve"> Премахва скучните, статични широки кадри (wide shots), които обикновено се използват при липса на оператор, и ги заменя с динамични, близки планове.</w:t>
      </w:r>
    </w:p>
    <w:p w:rsid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488E" w:rsidRDefault="00F2488E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151D0" w:rsidRPr="00E151D0" w:rsidRDefault="00E151D0" w:rsidP="00E15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Примерна визия:</w:t>
      </w:r>
    </w:p>
    <w:p w:rsidR="002F4C3C" w:rsidRPr="00E151D0" w:rsidRDefault="00E151D0">
      <w:r w:rsidRPr="00E151D0">
        <w:rPr>
          <w:noProof/>
          <w:lang w:val="en-US"/>
        </w:rPr>
        <w:drawing>
          <wp:inline distT="0" distB="0" distL="0" distR="0" wp14:anchorId="1289E897" wp14:editId="3421F226">
            <wp:extent cx="6858000" cy="37439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C3C" w:rsidRPr="00E151D0" w:rsidSect="00E151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FF7F29"/>
    <w:multiLevelType w:val="multilevel"/>
    <w:tmpl w:val="411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C7E03"/>
    <w:multiLevelType w:val="multilevel"/>
    <w:tmpl w:val="27A6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F90DD1"/>
    <w:multiLevelType w:val="multilevel"/>
    <w:tmpl w:val="9E4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1D0"/>
    <w:rsid w:val="002F4C3C"/>
    <w:rsid w:val="00E151D0"/>
    <w:rsid w:val="00F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7F0F"/>
  <w15:chartTrackingRefBased/>
  <w15:docId w15:val="{DE4E80E1-1445-4EB4-B67D-20CF16D9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link w:val="Heading1Char"/>
    <w:uiPriority w:val="9"/>
    <w:qFormat/>
    <w:rsid w:val="00E15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15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151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Kalekanov</dc:creator>
  <cp:keywords/>
  <dc:description/>
  <cp:lastModifiedBy>Boris Kalekanov</cp:lastModifiedBy>
  <cp:revision>2</cp:revision>
  <dcterms:created xsi:type="dcterms:W3CDTF">2025-12-10T11:57:00Z</dcterms:created>
  <dcterms:modified xsi:type="dcterms:W3CDTF">2025-12-10T19:34:00Z</dcterms:modified>
</cp:coreProperties>
</file>