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Getting and adding KendoUI to your project.</w:t>
      </w:r>
    </w:p>
    <w:p w:rsidR="00583487" w:rsidRDefault="00583487" w:rsidP="00583487">
      <w:pPr>
        <w:pStyle w:val="Heading2"/>
      </w:pPr>
      <w:r>
        <w:t>Getting KendoUI</w:t>
      </w:r>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r>
        <w:t>KendoUI is d</w:t>
      </w:r>
      <w:r w:rsidR="00A876E6">
        <w:t>ivided into three parts: Web, Mobile, and DataViz.</w:t>
      </w:r>
    </w:p>
    <w:p w:rsidR="00253009" w:rsidRDefault="005C78BA" w:rsidP="00A876E6">
      <w:r>
        <w:t xml:space="preserve">The preferred method of getting KendoUI is to browse to </w:t>
      </w:r>
      <w:hyperlink r:id="rId7" w:history="1">
        <w:r w:rsidR="00253009" w:rsidRPr="007F7A49">
          <w:rPr>
            <w:rStyle w:val="Hyperlink"/>
          </w:rPr>
          <w:t>http://www.kendoui.com/download</w:t>
        </w:r>
      </w:hyperlink>
      <w:r w:rsidR="00253009">
        <w:t xml:space="preserve"> and download KendoUI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\js and \styles folders in the root of the .zip file contain the “minified” versions of the KendoUI .js and .css files.  If you have the commercial version of KendoUI, you may also notice the \source folder. This folder also contains \js and \styles folders, but these are the full, non-minified versions of the .js and .css.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KendoUI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To add KendoUI to your project, you just need to copy the files you need into your project. For a standard ASP.NET MVC project, files from the Kendo .zip \js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simply drag and drop the files you want from Windows Explorer to the Solution Explorer in VisualStudio.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r>
        <w:t>VisualStudio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VisualStudio Extension available in the VisualStudio Gallery here: </w:t>
      </w:r>
      <w:hyperlink r:id="rId13" w:history="1">
        <w:r w:rsidRPr="007F7A49">
          <w:rPr>
            <w:rStyle w:val="Hyperlink"/>
          </w:rPr>
          <w:t>http://visualstudiogallery.msdn.microsoft.com/65b78c2c-951e-43a8-bae7-f9039f59fb9b</w:t>
        </w:r>
      </w:hyperlink>
    </w:p>
    <w:p w:rsidR="005B5B36" w:rsidRDefault="005B5B36" w:rsidP="003A2550">
      <w:r>
        <w:t>Or it can be added through VisualStudio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r>
        <w:t>jQuery</w:t>
      </w:r>
    </w:p>
    <w:p w:rsidR="006B5F4D" w:rsidRPr="006B5F4D" w:rsidRDefault="006B5F4D" w:rsidP="006B5F4D">
      <w:r>
        <w:t>Kendo is dependent on jQuery. When Kendo JavaScript files are included in an HTML page, jQuery must be included before Kendo.</w:t>
      </w:r>
    </w:p>
    <w:p w:rsidR="007274A7" w:rsidRDefault="009F5F9B" w:rsidP="007274A7">
      <w:pPr>
        <w:pStyle w:val="Heading1"/>
      </w:pPr>
      <w:r>
        <w:t>Creating a Consumer Web Site with</w:t>
      </w:r>
      <w:r w:rsidR="007274A7">
        <w:t xml:space="preserve"> KendoUI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\Views\Shared\_Layout.cshtml</w:t>
      </w:r>
      <w:r w:rsidR="00CD1AE5">
        <w:t>. We need to make sure that Kendo’s JavaScript files come after jQuery.</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meta</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href</w:t>
      </w:r>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rel</w:t>
      </w:r>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meta</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r>
        <w:rPr>
          <w:rFonts w:ascii="Consolas" w:hAnsi="Consolas" w:cs="Consolas"/>
          <w:color w:val="DCDCDC"/>
          <w:sz w:val="19"/>
          <w:szCs w:val="19"/>
          <w:highlight w:val="black"/>
        </w:rPr>
        <w:t>(</w:t>
      </w:r>
      <w:r>
        <w:rPr>
          <w:rFonts w:ascii="Consolas" w:hAnsi="Consolas" w:cs="Consolas"/>
          <w:color w:val="D69D85"/>
          <w:sz w:val="19"/>
          <w:szCs w:val="19"/>
          <w:highlight w:val="black"/>
        </w:rPr>
        <w:t>"~/Content/css"</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href</w:t>
      </w:r>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rel</w:t>
      </w:r>
      <w:r>
        <w:rPr>
          <w:rFonts w:ascii="Consolas" w:hAnsi="Consolas" w:cs="Consolas"/>
          <w:color w:val="B4B4B4"/>
          <w:sz w:val="19"/>
          <w:szCs w:val="19"/>
          <w:highlight w:val="black"/>
        </w:rPr>
        <w:t>=</w:t>
      </w:r>
      <w:r>
        <w:rPr>
          <w:rFonts w:ascii="Consolas" w:hAnsi="Consolas" w:cs="Consolas"/>
          <w:color w:val="C8C8C8"/>
          <w:sz w:val="19"/>
          <w:szCs w:val="19"/>
          <w:highlight w:val="black"/>
        </w:rPr>
        <w:t>"stylesheet"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&lt;-- Added Here.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href</w:t>
      </w:r>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rel</w:t>
      </w:r>
      <w:r>
        <w:rPr>
          <w:rFonts w:ascii="Consolas" w:hAnsi="Consolas" w:cs="Consolas"/>
          <w:color w:val="B4B4B4"/>
          <w:sz w:val="19"/>
          <w:szCs w:val="19"/>
          <w:highlight w:val="black"/>
        </w:rPr>
        <w:t>=</w:t>
      </w:r>
      <w:r>
        <w:rPr>
          <w:rFonts w:ascii="Consolas" w:hAnsi="Consolas" w:cs="Consolas"/>
          <w:color w:val="C8C8C8"/>
          <w:sz w:val="19"/>
          <w:szCs w:val="19"/>
          <w:highlight w:val="black"/>
        </w:rPr>
        <w:t>"stylesheet"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&lt;-- Added Here.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r>
        <w:rPr>
          <w:rFonts w:ascii="Consolas" w:hAnsi="Consolas" w:cs="Consolas"/>
          <w:color w:val="DCDCDC"/>
          <w:sz w:val="19"/>
          <w:szCs w:val="19"/>
          <w:highlight w:val="black"/>
        </w:rPr>
        <w:t>(</w:t>
      </w:r>
      <w:r>
        <w:rPr>
          <w:rFonts w:ascii="Consolas" w:hAnsi="Consolas" w:cs="Consolas"/>
          <w:color w:val="D69D85"/>
          <w:sz w:val="19"/>
          <w:szCs w:val="19"/>
          <w:highlight w:val="black"/>
        </w:rPr>
        <w:t>"~/bundles/modernizr"</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r>
        <w:rPr>
          <w:rFonts w:ascii="Consolas" w:hAnsi="Consolas" w:cs="Consolas"/>
          <w:color w:val="DCDCDC"/>
          <w:sz w:val="19"/>
          <w:szCs w:val="19"/>
          <w:highlight w:val="black"/>
        </w:rPr>
        <w:t>(</w:t>
      </w:r>
      <w:r>
        <w:rPr>
          <w:rFonts w:ascii="Consolas" w:hAnsi="Consolas" w:cs="Consolas"/>
          <w:color w:val="D69D85"/>
          <w:sz w:val="19"/>
          <w:szCs w:val="19"/>
          <w:highlight w:val="black"/>
        </w:rPr>
        <w:t>"~/bundles/jquery"</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src</w:t>
      </w:r>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&lt;-- Added Here.</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FFFFFF"/>
          <w:sz w:val="19"/>
          <w:szCs w:val="19"/>
          <w:highlight w:val="black"/>
        </w:rPr>
        <w:t>RenderSection</w:t>
      </w:r>
      <w:r>
        <w:rPr>
          <w:rFonts w:ascii="Consolas" w:hAnsi="Consolas" w:cs="Consolas"/>
          <w:color w:val="DCDCDC"/>
          <w:sz w:val="19"/>
          <w:szCs w:val="19"/>
          <w:highlight w:val="black"/>
        </w:rPr>
        <w:t>(</w:t>
      </w:r>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\Views\Shared\_Layout.cshtml</w:t>
      </w:r>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r>
        <w:rPr>
          <w:rFonts w:ascii="Consolas" w:hAnsi="Consolas" w:cs="Consolas"/>
          <w:color w:val="DCDCDC"/>
          <w:sz w:val="19"/>
          <w:szCs w:val="19"/>
          <w:highlight w:val="black"/>
        </w:rPr>
        <w:t>(</w:t>
      </w:r>
      <w:r>
        <w:rPr>
          <w:rFonts w:ascii="Consolas" w:hAnsi="Consolas" w:cs="Consolas"/>
          <w:color w:val="D69D85"/>
          <w:sz w:val="19"/>
          <w:szCs w:val="19"/>
          <w:highlight w:val="black"/>
        </w:rPr>
        <w:t>"_LoginPartial"</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r w:rsidR="001D3851">
        <w:rPr>
          <w:rFonts w:ascii="Consolas" w:hAnsi="Consolas" w:cs="Consolas"/>
          <w:color w:val="569CD6"/>
          <w:sz w:val="19"/>
          <w:szCs w:val="19"/>
          <w:highlight w:val="black"/>
        </w:rPr>
        <w:t>section</w:t>
      </w:r>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nav</w:t>
      </w:r>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nav</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&lt;ul&gt;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r>
        <w:rPr>
          <w:rFonts w:ascii="Consolas" w:hAnsi="Consolas" w:cs="Consolas"/>
          <w:color w:val="569CD6"/>
          <w:sz w:val="19"/>
          <w:szCs w:val="19"/>
          <w:highlight w:val="black"/>
        </w:rPr>
        <w:t>ul</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r>
        <w:rPr>
          <w:rFonts w:ascii="Consolas" w:hAnsi="Consolas" w:cs="Consolas"/>
          <w:color w:val="DCDCDC"/>
          <w:sz w:val="19"/>
          <w:szCs w:val="19"/>
          <w:highlight w:val="black"/>
        </w:rPr>
        <w:t>(</w:t>
      </w:r>
      <w:r>
        <w:rPr>
          <w:rFonts w:ascii="Consolas" w:hAnsi="Consolas" w:cs="Consolas"/>
          <w:color w:val="D69D85"/>
          <w:sz w:val="19"/>
          <w:szCs w:val="19"/>
          <w:highlight w:val="black"/>
        </w:rPr>
        <w:t>"GenreMenu"</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r>
        <w:rPr>
          <w:rFonts w:ascii="Consolas" w:hAnsi="Consolas" w:cs="Consolas"/>
          <w:color w:val="FFFFFF"/>
          <w:sz w:val="19"/>
          <w:szCs w:val="19"/>
          <w:highlight w:val="black"/>
        </w:rPr>
        <w:t>ready</w:t>
      </w:r>
      <w:r>
        <w:rPr>
          <w:rFonts w:ascii="Consolas" w:hAnsi="Consolas" w:cs="Consolas"/>
          <w:color w:val="B4B4B4"/>
          <w:sz w:val="19"/>
          <w:szCs w:val="19"/>
          <w:highlight w:val="black"/>
        </w:rPr>
        <w:t>(</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r w:rsidR="003E7A5B">
        <w:rPr>
          <w:rFonts w:ascii="Consolas" w:hAnsi="Consolas" w:cs="Consolas"/>
          <w:color w:val="FFFFFF"/>
          <w:sz w:val="19"/>
          <w:szCs w:val="19"/>
          <w:highlight w:val="black"/>
        </w:rPr>
        <w:t>kendoMenu</w:t>
      </w:r>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This uses a jQuery selector to get our &lt;ul&gt;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&lt;ul&gt;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ul</w:t>
      </w:r>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ul</w:t>
      </w:r>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r>
        <w:rPr>
          <w:rFonts w:ascii="Consolas" w:hAnsi="Consolas" w:cs="Consolas"/>
          <w:color w:val="DCDCDC"/>
          <w:sz w:val="19"/>
          <w:szCs w:val="19"/>
          <w:highlight w:val="black"/>
        </w:rPr>
        <w:t>(</w:t>
      </w:r>
      <w:r>
        <w:rPr>
          <w:rFonts w:ascii="Consolas" w:hAnsi="Consolas" w:cs="Consolas"/>
          <w:color w:val="D69D85"/>
          <w:sz w:val="19"/>
          <w:szCs w:val="19"/>
          <w:highlight w:val="black"/>
        </w:rPr>
        <w:t>"GenreMenu"</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r>
        <w:rPr>
          <w:rFonts w:ascii="Consolas" w:hAnsi="Consolas" w:cs="Consolas"/>
          <w:color w:val="569CD6"/>
          <w:sz w:val="19"/>
          <w:szCs w:val="19"/>
          <w:highlight w:val="black"/>
        </w:rPr>
        <w:t>foreach</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000000"/>
          <w:sz w:val="19"/>
          <w:szCs w:val="19"/>
          <w:highlight w:val="yellow"/>
        </w:rPr>
        <w:t>@</w:t>
      </w:r>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r>
        <w:rPr>
          <w:rFonts w:ascii="Consolas" w:hAnsi="Consolas" w:cs="Consolas"/>
          <w:color w:val="DCDCDC"/>
          <w:sz w:val="19"/>
          <w:szCs w:val="19"/>
          <w:highlight w:val="black"/>
        </w:rPr>
        <w:t>(</w:t>
      </w:r>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r>
        <w:t>Another ability of the Kendo Menu control is adding any content into a drop-down menu item. It does not have to be a list of selectable items, like the Genres. To add content to a menu item, Include a &lt;ul&gt;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img</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src</w:t>
      </w:r>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href</w:t>
      </w:r>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ul</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r>
        <w:t>Adding the Search AutoComplete box.</w:t>
      </w:r>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r>
        <w:rPr>
          <w:rFonts w:ascii="Consolas" w:hAnsi="Consolas" w:cs="Consolas"/>
          <w:color w:val="FFFFFF"/>
          <w:sz w:val="19"/>
          <w:szCs w:val="19"/>
          <w:highlight w:val="black"/>
        </w:rPr>
        <w:t>kendoAutoComplete</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minLength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dataTextField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placeholder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dataSource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serverFiltering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serverPaging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pageSize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transport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read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url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"/Api/Albums"</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template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"&lt;img src='${data.AlbumArtUrl}' /&gt;&lt;span&gt;${data.Title}&lt;/span&gt;&lt;span&gt;${data.Artist.Name}&lt;/span&gt;"</w:t>
      </w:r>
    </w:p>
    <w:p w:rsidR="008F1FBE" w:rsidRDefault="008F1FBE" w:rsidP="008F1F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8F1FBE" w:rsidRDefault="008F1FBE" w:rsidP="00F41B99"/>
    <w:p w:rsidR="008F1FBE" w:rsidRDefault="008F1FBE" w:rsidP="00F41B99">
      <w:r>
        <w:t>This JavaScript configures the input box to bind to a remote data source. The parameters are:</w:t>
      </w:r>
    </w:p>
    <w:p w:rsidR="008F1FBE" w:rsidRDefault="008F1FBE" w:rsidP="00F41B99">
      <w:r>
        <w:rPr>
          <w:i/>
        </w:rPr>
        <w:t>filter: ‘contains’</w:t>
      </w:r>
      <w:r>
        <w:t xml:space="preserve"> – Specifies that autocomplete results just need to contain the entered text, anywhere. The default is ‘starts with’.</w:t>
      </w:r>
    </w:p>
    <w:p w:rsidR="008F1FBE" w:rsidRDefault="008F1FBE" w:rsidP="00F41B99">
      <w:r>
        <w:rPr>
          <w:i/>
        </w:rPr>
        <w:t>minLength: 3</w:t>
      </w:r>
      <w:r>
        <w:t xml:space="preserve"> – Indicates that the autocomplete dropdown will not display until the user has entered at least 3 characters.</w:t>
      </w:r>
    </w:p>
    <w:p w:rsidR="008F1FBE" w:rsidRDefault="008F1FBE" w:rsidP="00F41B99">
      <w:r>
        <w:rPr>
          <w:i/>
        </w:rPr>
        <w:t>dataTextField: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r>
        <w:rPr>
          <w:i/>
        </w:rPr>
        <w:t>placeholder: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r>
        <w:rPr>
          <w:i/>
        </w:rPr>
        <w:t>dataSource: {}</w:t>
      </w:r>
      <w:r>
        <w:t xml:space="preserve"> – Here we configure the source for our autocomplete data. We have specified the URL to our WebAPI for Albums as the source.</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r>
        <w:rPr>
          <w:i/>
        </w:rPr>
        <w:t>dataTextField</w:t>
      </w:r>
      <w:r>
        <w:t xml:space="preserve"> property into the &lt;li&gt;.  We can use this template to make much nicer looking results. In this case, we are including the album cover art.</w:t>
      </w:r>
    </w:p>
    <w:p w:rsidR="005F3E0F" w:rsidRPr="008F1FBE" w:rsidRDefault="005F3E0F" w:rsidP="00F41B99">
      <w:r>
        <w:t>[TODO autocomplete screenshot]</w:t>
      </w:r>
    </w:p>
    <w:p w:rsidR="007274A7" w:rsidRDefault="009F5F9B" w:rsidP="007274A7">
      <w:pPr>
        <w:pStyle w:val="Heading2"/>
      </w:pPr>
      <w:r>
        <w:lastRenderedPageBreak/>
        <w:t>Creating the Home page.</w:t>
      </w:r>
    </w:p>
    <w:p w:rsidR="005F3E0F" w:rsidRPr="005F3E0F" w:rsidRDefault="005F3E0F" w:rsidP="005F3E0F">
      <w:r>
        <w:t>For the main content of the “Home” page, we want to display 2 groups of Albums. One will be our “</w:t>
      </w:r>
      <w:r w:rsidR="00CE6FDF">
        <w:t>top sellers</w:t>
      </w:r>
      <w:r>
        <w:t xml:space="preserve">,” and the other is </w:t>
      </w:r>
      <w:r w:rsidR="00CE6FDF">
        <w:t xml:space="preserve">a </w:t>
      </w:r>
      <w:r>
        <w:t>“</w:t>
      </w:r>
      <w:r w:rsidR="00CE6FDF">
        <w:t>featured artist</w:t>
      </w:r>
      <w:bookmarkStart w:id="0" w:name="_GoBack"/>
      <w:bookmarkEnd w:id="0"/>
      <w:r>
        <w:t xml:space="preserve">.” For this, we will be using the Kendo </w:t>
      </w:r>
      <w:hyperlink r:id="rId22" w:history="1">
        <w:r w:rsidRPr="005F3E0F">
          <w:rPr>
            <w:rStyle w:val="Hyperlink"/>
          </w:rPr>
          <w:t>ListView</w:t>
        </w:r>
      </w:hyperlink>
      <w:r>
        <w:t xml:space="preserve"> widgit. For this view, we will also use a “declarative” approach to initializing the widgets, using the data-* attributes, and the </w:t>
      </w:r>
      <w:hyperlink r:id="rId23" w:history="1">
        <w:r w:rsidRPr="005F3E0F">
          <w:rPr>
            <w:rStyle w:val="Hyperlink"/>
          </w:rPr>
          <w:t>Kendo MVVM</w:t>
        </w:r>
      </w:hyperlink>
      <w:r>
        <w:t xml:space="preserve"> framework.</w:t>
      </w:r>
    </w:p>
    <w:p w:rsidR="007274A7" w:rsidRDefault="007274A7" w:rsidP="007274A7"/>
    <w:p w:rsidR="009F5F9B" w:rsidRDefault="009F5F9B" w:rsidP="009F5F9B">
      <w:pPr>
        <w:pStyle w:val="Heading1"/>
      </w:pPr>
      <w:r>
        <w:t>Creating an Administrative Panel with KendoUI  Kendo Grid and DataViz Charts</w:t>
      </w:r>
    </w:p>
    <w:p w:rsidR="009F5F9B" w:rsidRPr="007274A7" w:rsidRDefault="009F5F9B" w:rsidP="009F5F9B"/>
    <w:p w:rsidR="007274A7" w:rsidRDefault="009F5F9B" w:rsidP="007274A7">
      <w:pPr>
        <w:pStyle w:val="Heading1"/>
      </w:pPr>
      <w:r>
        <w:t xml:space="preserve">Creating a Consumer Mobile Site </w:t>
      </w:r>
      <w:r w:rsidR="007274A7">
        <w:t>KendoUI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A7849"/>
    <w:rsid w:val="00193D11"/>
    <w:rsid w:val="001D1096"/>
    <w:rsid w:val="001D3851"/>
    <w:rsid w:val="00204CFE"/>
    <w:rsid w:val="00253009"/>
    <w:rsid w:val="003A2550"/>
    <w:rsid w:val="003E7A5B"/>
    <w:rsid w:val="00412C00"/>
    <w:rsid w:val="00581FEE"/>
    <w:rsid w:val="00583487"/>
    <w:rsid w:val="005B5B36"/>
    <w:rsid w:val="005C78BA"/>
    <w:rsid w:val="005F3E0F"/>
    <w:rsid w:val="006B5F4D"/>
    <w:rsid w:val="007125FB"/>
    <w:rsid w:val="007274A7"/>
    <w:rsid w:val="008B76F0"/>
    <w:rsid w:val="008E4273"/>
    <w:rsid w:val="008F1FBE"/>
    <w:rsid w:val="009B7717"/>
    <w:rsid w:val="009F5F9B"/>
    <w:rsid w:val="00A876E6"/>
    <w:rsid w:val="00B225B1"/>
    <w:rsid w:val="00C04CEA"/>
    <w:rsid w:val="00C94178"/>
    <w:rsid w:val="00CD1AE5"/>
    <w:rsid w:val="00CE6FDF"/>
    <w:rsid w:val="00E40C2E"/>
    <w:rsid w:val="00E7680F"/>
    <w:rsid w:val="00F41B99"/>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3" Type="http://schemas.openxmlformats.org/officeDocument/2006/relationships/settings" Target="settings.xml"/><Relationship Id="rId21" Type="http://schemas.openxmlformats.org/officeDocument/2006/relationships/hyperlink" Target="http://demos.kendoui.com/web/datasource/remote-data.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mvvm/index.html" TargetMode="Externa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hyperlink" Target="http://demos.kendoui.com/web/list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9</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16</cp:revision>
  <dcterms:created xsi:type="dcterms:W3CDTF">2012-09-28T19:23:00Z</dcterms:created>
  <dcterms:modified xsi:type="dcterms:W3CDTF">2012-10-12T15:49:00Z</dcterms:modified>
</cp:coreProperties>
</file>