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2DDD" w14:textId="4686E842" w:rsidR="0043521D" w:rsidRPr="00A50C28" w:rsidRDefault="00A50C28">
      <w:pPr>
        <w:rPr>
          <w:lang w:val="es-ES"/>
        </w:rPr>
      </w:pPr>
      <w:r>
        <w:rPr>
          <w:lang w:val="es-ES"/>
        </w:rPr>
        <w:t>sasa</w:t>
      </w:r>
    </w:p>
    <w:sectPr w:rsidR="0043521D" w:rsidRPr="00A5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9"/>
    <w:rsid w:val="003F61CC"/>
    <w:rsid w:val="00A50C28"/>
    <w:rsid w:val="00B5129C"/>
    <w:rsid w:val="00B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361B"/>
  <w15:chartTrackingRefBased/>
  <w15:docId w15:val="{BEE2570C-7C15-45C2-81D9-4AE2CBF1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MATIAS SEPULVEDA GONZALEZ</dc:creator>
  <cp:keywords/>
  <dc:description/>
  <cp:lastModifiedBy>BORIS MATIAS SEPULVEDA GONZALEZ</cp:lastModifiedBy>
  <cp:revision>2</cp:revision>
  <dcterms:created xsi:type="dcterms:W3CDTF">2021-09-05T20:51:00Z</dcterms:created>
  <dcterms:modified xsi:type="dcterms:W3CDTF">2021-09-05T20:51:00Z</dcterms:modified>
</cp:coreProperties>
</file>