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DE5E70">
      <w:bookmarkStart w:id="0" w:name="_GoBack"/>
      <w:bookmarkEnd w:id="0"/>
      <w:r>
        <w:t>8</w:t>
      </w:r>
    </w:p>
    <w:p w:rsidR="00A77B3E" w:rsidRDefault="00DE5E70"/>
    <w:p w:rsidR="00A77B3E" w:rsidRDefault="00DE5E70">
      <w:r>
        <w:t>РЕШЕНИЕ</w:t>
      </w:r>
    </w:p>
    <w:p w:rsidR="00A77B3E" w:rsidRDefault="00DE5E70">
      <w:r>
        <w:t>ИМЕНЕМ РОССИЙСКОЙ ФЕДЕРАЦИИ</w:t>
      </w:r>
    </w:p>
    <w:p w:rsidR="00A77B3E" w:rsidRDefault="00DE5E70"/>
    <w:p w:rsidR="00A77B3E" w:rsidRDefault="00DE5E70">
      <w:r>
        <w:t>дата</w:t>
      </w:r>
    </w:p>
    <w:p w:rsidR="00A77B3E" w:rsidRDefault="00DE5E70">
      <w:r>
        <w:t>Гагаринский районный суд адрес в составе</w:t>
      </w:r>
    </w:p>
    <w:p w:rsidR="00A77B3E" w:rsidRDefault="00DE5E70">
      <w:r>
        <w:t xml:space="preserve">председательствующего судьи </w:t>
      </w:r>
      <w:proofErr w:type="spellStart"/>
      <w:r>
        <w:t>фио</w:t>
      </w:r>
      <w:proofErr w:type="spellEnd"/>
      <w:r>
        <w:t>,</w:t>
      </w:r>
    </w:p>
    <w:p w:rsidR="00A77B3E" w:rsidRDefault="00DE5E70">
      <w:r>
        <w:t xml:space="preserve">при секретаре </w:t>
      </w:r>
      <w:proofErr w:type="spellStart"/>
      <w:r>
        <w:t>фио</w:t>
      </w:r>
      <w:proofErr w:type="spellEnd"/>
      <w:r>
        <w:t xml:space="preserve">, </w:t>
      </w:r>
    </w:p>
    <w:p w:rsidR="00A77B3E" w:rsidRDefault="00DE5E70">
      <w:r>
        <w:t xml:space="preserve">рассмотрев в открытом судебном заседании гражданское дело № 2-65/2016  по иску </w:t>
      </w:r>
      <w:proofErr w:type="spellStart"/>
      <w:r>
        <w:t>фио</w:t>
      </w:r>
      <w:proofErr w:type="spellEnd"/>
      <w:r>
        <w:t xml:space="preserve">   к наименование организации о </w:t>
      </w:r>
      <w:r>
        <w:t>защите прав  потребителей,  взыскании убытков, процентов,   расходов,</w:t>
      </w:r>
    </w:p>
    <w:p w:rsidR="00A77B3E" w:rsidRDefault="00DE5E70"/>
    <w:p w:rsidR="00A77B3E" w:rsidRDefault="00DE5E70">
      <w:r>
        <w:t>УСТАНОВИЛ:</w:t>
      </w:r>
    </w:p>
    <w:p w:rsidR="00A77B3E" w:rsidRDefault="00DE5E70"/>
    <w:p w:rsidR="00A77B3E" w:rsidRDefault="00DE5E70">
      <w:r>
        <w:t xml:space="preserve">Истец </w:t>
      </w:r>
      <w:proofErr w:type="spellStart"/>
      <w:r>
        <w:t>фио</w:t>
      </w:r>
      <w:proofErr w:type="spellEnd"/>
      <w:r>
        <w:t xml:space="preserve"> обратилась в суд с иском к ответчику наименование организации и, изменив заявленные требования, просит  взыскать с ответчика в ее пользу   убытки в размере  сумма,</w:t>
      </w:r>
      <w:r>
        <w:t xml:space="preserve"> проценты, начисленные на указанную выше сумму, в размере  сумма,  судебные расходы, в размере  сумма,  мотивируя  свои требования тем, что  банк не обеспечил сохранность ее денежных средств на счете, в результате   чего с ее  счета были незаконно списаны </w:t>
      </w:r>
      <w:r>
        <w:t xml:space="preserve"> денежные средства в размере сумма Распоряжение  банку на совершении  операции по списанию денежных средств она не давала. Банком не была проведена  аутентификация клиента, с нарушением условий заключенного договора  были осуществлены действия по закрытию </w:t>
      </w:r>
      <w:r>
        <w:t>вклада. Незаконными действиями банка ей были причинены убытки, которые в соответствии с законодательством должен возместить банк.</w:t>
      </w:r>
    </w:p>
    <w:p w:rsidR="00A77B3E" w:rsidRDefault="00DE5E70">
      <w:r>
        <w:t xml:space="preserve">В судебном заседании представитель истца </w:t>
      </w:r>
      <w:proofErr w:type="spellStart"/>
      <w:r>
        <w:t>фио</w:t>
      </w:r>
      <w:proofErr w:type="spellEnd"/>
      <w:r>
        <w:t xml:space="preserve"> исковые требования поддержал.</w:t>
      </w:r>
    </w:p>
    <w:p w:rsidR="00A77B3E" w:rsidRDefault="00DE5E70">
      <w:r>
        <w:t xml:space="preserve">Представитель ответчика наименование организации в </w:t>
      </w:r>
      <w:r>
        <w:t>судебном заседании против удовлетворения иска возражал по доводам письменных возражений.</w:t>
      </w:r>
    </w:p>
    <w:p w:rsidR="00A77B3E" w:rsidRDefault="00DE5E70">
      <w:r>
        <w:t xml:space="preserve">Третьи лица </w:t>
      </w:r>
      <w:proofErr w:type="spellStart"/>
      <w:r>
        <w:t>фио</w:t>
      </w:r>
      <w:proofErr w:type="spellEnd"/>
      <w:r>
        <w:t xml:space="preserve">, </w:t>
      </w:r>
      <w:proofErr w:type="spellStart"/>
      <w:r>
        <w:t>фио</w:t>
      </w:r>
      <w:proofErr w:type="spellEnd"/>
      <w:r>
        <w:t>, привлеченные к участию в деле определением суда в ходе рассмотрения дела, в судебное заседание не явились, своего мнения не представили.</w:t>
      </w:r>
    </w:p>
    <w:p w:rsidR="00A77B3E" w:rsidRDefault="00DE5E70">
      <w:r>
        <w:t>Выслушав</w:t>
      </w:r>
      <w:r>
        <w:t xml:space="preserve">   представителя истца, представителя ответчика, проверив и изучив материалы дела, суд не находит оснований для удовлетворения исковых требования по следующим основаниям.</w:t>
      </w:r>
    </w:p>
    <w:p w:rsidR="00A77B3E" w:rsidRDefault="00DE5E70">
      <w:r>
        <w:t>В соответствии со  ст. 845 ГК РФ по договору банковского счета банк обязуется принима</w:t>
      </w:r>
      <w:r>
        <w:t>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</w:t>
      </w:r>
      <w:r>
        <w:t>ь направления использования денежных средств клиента.</w:t>
      </w:r>
    </w:p>
    <w:p w:rsidR="00A77B3E" w:rsidRDefault="00DE5E70">
      <w:r>
        <w:t>В силу положений ст. 854 ГК РФ списание денежных средств со счета осуществляется банком на основании распоряжения клиента.</w:t>
      </w:r>
    </w:p>
    <w:p w:rsidR="00A77B3E" w:rsidRDefault="00DE5E70">
      <w:r>
        <w:t>Без распоряжения клиента списание денежных средств, находящихся на счете, допус</w:t>
      </w:r>
      <w:r>
        <w:t>кается по решению суда, а также в случаях, установленных законом или предусмотренных договором между банком и клиентом.</w:t>
      </w:r>
    </w:p>
    <w:p w:rsidR="00A77B3E" w:rsidRDefault="00DE5E70">
      <w:r>
        <w:lastRenderedPageBreak/>
        <w:t>Согласно ст. 856 ГК РФ в случаях несвоевременного зачисления на счет поступивших клиенту денежных средств либо их необоснованного списан</w:t>
      </w:r>
      <w:r>
        <w:t>ия банком со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:rsidR="00A77B3E" w:rsidRDefault="00DE5E70">
      <w:r>
        <w:t xml:space="preserve">В силу п. 3 ст. </w:t>
      </w:r>
      <w:r>
        <w:t>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</w:t>
      </w:r>
      <w:r>
        <w:t>в, паролей и иных средств, подтверждающих, что распоряжение дано уполномоченным на это лицом.</w:t>
      </w:r>
    </w:p>
    <w:p w:rsidR="00A77B3E" w:rsidRDefault="00DE5E70">
      <w:r>
        <w:t xml:space="preserve"> В соответствии с п. 3.3 Положения Центрального Банка Российской Федерации «Об эмиссии банковских карт и об операциях, совершаемых с использованием платежных карт</w:t>
      </w:r>
      <w:r>
        <w:t>» от дата № 266-П, документ по операциям с использованием платежной карты должен содержать следующие обязательные реквизиты: идентификатор банкомата, электронного терминала или того технического средства, предназначенного для совершения операций с использо</w:t>
      </w:r>
      <w:r>
        <w:t>ванием платежных карт; вид операции; дата совершения операции; сумма операции; валюта операции; сумма комиссии (если имеет место); код авторизации; реквизиты платежной карты. Согласно п. 3.6 данного Положения указанные в пункте 3.3 Положения обязательные р</w:t>
      </w:r>
      <w:r>
        <w:t>еквизиты документа по операциям с пользованием платежной карты должны содержать признаки, позволяющие достоверно установить соответствие между реквизитами платежной карты и соответствующим счетом физического лица, юридического лица, индивидуального предпри</w:t>
      </w:r>
      <w:r>
        <w:t xml:space="preserve">нимателя, а также между идентификаторами организаций торговли (услуг), ПВН, банкоматов и банковскими счетами организаций торговли (услуг), ПВН, банкоматов. </w:t>
      </w:r>
    </w:p>
    <w:p w:rsidR="00A77B3E" w:rsidRDefault="00DE5E70">
      <w:r>
        <w:t>Согласно п. 1.4 указанного Положения банковские карты, являются видом платежных карт как инструмент</w:t>
      </w:r>
      <w:r>
        <w:t xml:space="preserve"> безналичных расчетов, предназначенный для совершения физическими лицами, в том числе уполномоченными юридическими лицами, операций с денежными средствами, находящимися у эмитента, в соответствии с законодательством Российской Федерации и договором с эмите</w:t>
      </w:r>
      <w:r>
        <w:t>нтом; в соответствии с п. 1.8 вышеназванного Положения конкретные условия предоставления денежных средств для расчетов по операциям, совершаемым с использованием расчетных карт, кредитных карт, порядок возврата предоставленных денежных средств, порядок док</w:t>
      </w:r>
      <w:r>
        <w:t>ументального подтверждения предоставления и возврата денежных средств могут определяться в договоре с клиентом.</w:t>
      </w:r>
    </w:p>
    <w:p w:rsidR="00A77B3E" w:rsidRDefault="00DE5E70">
      <w:r>
        <w:t xml:space="preserve">Как установлено в судебном заседании и следует  из пояснений сторон и материалов дела, дата </w:t>
      </w:r>
      <w:proofErr w:type="spellStart"/>
      <w:r>
        <w:t>фио</w:t>
      </w:r>
      <w:proofErr w:type="spellEnd"/>
      <w:r>
        <w:t xml:space="preserve">  было одобрено заявление на получение  банковско</w:t>
      </w:r>
      <w:r>
        <w:t xml:space="preserve">й  карты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№ 4279хххххххх6299.</w:t>
      </w:r>
    </w:p>
    <w:p w:rsidR="00A77B3E" w:rsidRDefault="00DE5E70">
      <w:r>
        <w:t>Клиент заполнил, и подписал Заявление на получение карты Банка, чем выразил свое согласие на выпуск  карты в соответствии с Тарифами и Общими условиями Банка, с которыми член до заключения договора, что подтверждается</w:t>
      </w:r>
      <w:r>
        <w:t xml:space="preserve"> подписью истца на его заявлении. Истец уполномочил Банк на совершение операций, в том числе с  использованием услуги «Мобильный банк» по номеру указанного в заявлении телефона.</w:t>
      </w:r>
    </w:p>
    <w:p w:rsidR="00A77B3E" w:rsidRDefault="00DE5E70">
      <w:r>
        <w:lastRenderedPageBreak/>
        <w:t xml:space="preserve">Из заявления следует, что с условиями предоставления услуги «Мобильный банк», </w:t>
      </w:r>
      <w:r>
        <w:t>выпуска и обслуживания карты наименование организации и тарифами Банка  клиент согласен и обязуется их выполнять.</w:t>
      </w:r>
    </w:p>
    <w:p w:rsidR="00A77B3E" w:rsidRDefault="00DE5E70">
      <w:r>
        <w:t xml:space="preserve">К счету дебетовой банковской карты клиентом (истцом) подключена услуга </w:t>
      </w:r>
      <w:proofErr w:type="spellStart"/>
      <w:r>
        <w:t>ОнЛ@йн</w:t>
      </w:r>
      <w:proofErr w:type="spellEnd"/>
      <w:r>
        <w:t>».</w:t>
      </w:r>
    </w:p>
    <w:p w:rsidR="00A77B3E" w:rsidRDefault="00DE5E70">
      <w:r>
        <w:t xml:space="preserve">Система  </w:t>
      </w:r>
      <w:proofErr w:type="spellStart"/>
      <w:r>
        <w:t>ОнЛ@йн</w:t>
      </w:r>
      <w:proofErr w:type="spellEnd"/>
      <w:r>
        <w:t>» - это автоматизированная система обслуживания</w:t>
      </w:r>
      <w:r>
        <w:t xml:space="preserve"> клиентов Сбербанка Интернет. Система позволяет получать подробную информацию о банковских операция, совершать платежи, оплачивая, в частности, коммунальные услуги, Интернет и цифровое телевидение. С помощью системы можно пополнять счета, совершать платежи</w:t>
      </w:r>
      <w:r>
        <w:t xml:space="preserve"> по произвольным реквизитам, переводы между вкладами и банковскими картами, переводить средства клиентам Сбербанка посредством сети Интернет.</w:t>
      </w:r>
    </w:p>
    <w:p w:rsidR="00A77B3E" w:rsidRDefault="00DE5E70">
      <w:r>
        <w:t>Из материалов дела  следует, что истец неоднократно пользовалась указанной услугой, т.е. присоединилась к условиям</w:t>
      </w:r>
      <w:r>
        <w:t xml:space="preserve">  пользования указанной услугой и приняла данные условия, в том числе обязательства по соблюдению мер информационной безопасности.</w:t>
      </w:r>
    </w:p>
    <w:p w:rsidR="00A77B3E" w:rsidRDefault="00DE5E70">
      <w:r>
        <w:t xml:space="preserve">Операции в системе «Сбербанк </w:t>
      </w:r>
      <w:proofErr w:type="spellStart"/>
      <w:r>
        <w:t>ОнЛ@йн</w:t>
      </w:r>
      <w:proofErr w:type="spellEnd"/>
      <w:r>
        <w:t>» Клиент подтверждает постоянным пар или одноразовыми паролями.</w:t>
      </w:r>
    </w:p>
    <w:p w:rsidR="00A77B3E" w:rsidRDefault="00DE5E70">
      <w:r>
        <w:t>В соответствии с условиями</w:t>
      </w:r>
      <w:r>
        <w:t xml:space="preserve"> предоставления услуги «Сбербанк </w:t>
      </w:r>
      <w:proofErr w:type="spellStart"/>
      <w:r>
        <w:t>ОнЛ@йн</w:t>
      </w:r>
      <w:proofErr w:type="spellEnd"/>
      <w:r>
        <w:t>», клиент  соглашается с тем, что постоянный и одноразовый пароли являются аналогом собственной  подписи.</w:t>
      </w:r>
    </w:p>
    <w:p w:rsidR="00A77B3E" w:rsidRDefault="00DE5E70">
      <w:r>
        <w:t xml:space="preserve">Клиент соглашается с получением услуг «Сбербанк </w:t>
      </w:r>
      <w:proofErr w:type="spellStart"/>
      <w:r>
        <w:t>ОнЛ@йн</w:t>
      </w:r>
      <w:proofErr w:type="spellEnd"/>
      <w:r>
        <w:t>» через сеть «Интернет» осознавая, что сеть «Интернет» не</w:t>
      </w:r>
      <w:r>
        <w:t xml:space="preserve"> является безопасным каналом связи, и соглашается, что  возможны финансовые риски и риски нарушения конфиденциальности, связанные с возможной  компрометацией информации при её передаче через сеть «Интернет».</w:t>
      </w:r>
    </w:p>
    <w:p w:rsidR="00A77B3E" w:rsidRDefault="00DE5E70">
      <w:r>
        <w:t xml:space="preserve">Из материалов дела  следует, что дата  со счета </w:t>
      </w:r>
      <w:r>
        <w:t xml:space="preserve">указанной выше банковской карта, принадлежащей </w:t>
      </w:r>
      <w:proofErr w:type="spellStart"/>
      <w:r>
        <w:t>фио</w:t>
      </w:r>
      <w:proofErr w:type="spellEnd"/>
      <w:r>
        <w:t>, были списаны денежные средства на общую сумму сумма</w:t>
      </w:r>
    </w:p>
    <w:p w:rsidR="00A77B3E" w:rsidRDefault="00DE5E70">
      <w:r>
        <w:t>Согласно ч. 1 ст. 845 ГК РФ по договору банковского счета обязуется принимать и зачислять поступающие на счет, открытый клиенту (владельцу счета) денежн</w:t>
      </w:r>
      <w:r>
        <w:t>ые средства, выполнять распоряжения клиента о перечислении и выдаче соответствую сумм со счета и проведении других операций по счету. Банк не вправе определять и  контролировать направления использования денежных средств клиента и устанавливать друг предус</w:t>
      </w:r>
      <w:r>
        <w:t>мотренные законом или договором банковского счета ограничения его права распоряжаться  денежными средствами по своему усмотрению (часть 3 ст. 845 ГК РФ).</w:t>
      </w:r>
    </w:p>
    <w:p w:rsidR="00A77B3E" w:rsidRDefault="00DE5E70">
      <w:r>
        <w:t>Частью 3 статьи 847 ГК РФ установлено, что договором может предусмотрено удостоверение прав распоряжен</w:t>
      </w:r>
      <w:r>
        <w:t>ия денежными суммами, находящимися на счетах электронными средствами платежа и другими документами с использованием в них аналога собственноручной подписи (пункт 2 статьи 160), кодов, паролей и иных сведений  подтверждающих, что распоряжение дано уполномоч</w:t>
      </w:r>
      <w:r>
        <w:t>енным на это лицом.</w:t>
      </w:r>
    </w:p>
    <w:p w:rsidR="00A77B3E" w:rsidRDefault="00DE5E70">
      <w:r>
        <w:t xml:space="preserve">В соответствии со ст. 854 ГК РФ списание денежных средств со счета осуществляется  банком на основании распоряжения клиента (часть 1 статьи), без распоряжения клиента спи денежных средств, находящихся на счете, допускается </w:t>
      </w:r>
      <w:r>
        <w:lastRenderedPageBreak/>
        <w:t>по решению су</w:t>
      </w:r>
      <w:r>
        <w:t>да, а также в иных случаях; установленных законом или предусмотренных договором между банком и клиентом.</w:t>
      </w:r>
    </w:p>
    <w:p w:rsidR="00A77B3E" w:rsidRDefault="00DE5E70">
      <w:r>
        <w:t>Условия использования банковских карт наименование организации в совокупности с Памяткой Держателя карт наименование организации, Памяткой по безопасно</w:t>
      </w:r>
      <w:r>
        <w:t>сти при использовании карт, Заявлением на получение карты, надлежащим образом заполненным и  подписанным клиентом, Альбомом тарифов на услуги, предоставляемые «Сбербанк России» физическим лицам являются по своей сути заключенным  между  Клиентом и наименов</w:t>
      </w:r>
      <w:r>
        <w:t>ание организации договором о выпуске и обслуживании банковских карт.</w:t>
      </w:r>
    </w:p>
    <w:p w:rsidR="00A77B3E" w:rsidRDefault="00DE5E70">
      <w:r>
        <w:t>Факт получения банковской карты и ее длительное использование истцом свидетельствует о  наличии договорных отношений между истцом и ответчиком.</w:t>
      </w:r>
    </w:p>
    <w:p w:rsidR="00A77B3E" w:rsidRDefault="00DE5E70">
      <w:r>
        <w:t xml:space="preserve">Предоставление Держателю услуг «Сбербанк </w:t>
      </w:r>
      <w:proofErr w:type="spellStart"/>
      <w:r>
        <w:t>Он</w:t>
      </w:r>
      <w:r>
        <w:t>Л@йн</w:t>
      </w:r>
      <w:proofErr w:type="spellEnd"/>
      <w:r>
        <w:t xml:space="preserve">» осуществляется в соответствии Договором, а также в соответствии с Руководством по использованию «Сбербанк </w:t>
      </w:r>
      <w:proofErr w:type="spellStart"/>
      <w:r>
        <w:t>ОнЛ@йн</w:t>
      </w:r>
      <w:proofErr w:type="spellEnd"/>
      <w:r>
        <w:t xml:space="preserve">», размещаемым на веб-сайте Банка (п.11.4 Условий </w:t>
      </w:r>
      <w:proofErr w:type="spellStart"/>
      <w:r>
        <w:t>использ</w:t>
      </w:r>
      <w:proofErr w:type="spellEnd"/>
      <w:r>
        <w:t xml:space="preserve"> банковских карт). </w:t>
      </w:r>
    </w:p>
    <w:p w:rsidR="00A77B3E" w:rsidRDefault="00DE5E70">
      <w:r>
        <w:t xml:space="preserve">В соответствии с п.11.6 указанных Условий доступ Держателя к </w:t>
      </w:r>
      <w:r>
        <w:t xml:space="preserve">услугам системы «Сбербанк </w:t>
      </w:r>
      <w:proofErr w:type="spellStart"/>
      <w:r>
        <w:t>ОнЛ@йн</w:t>
      </w:r>
      <w:proofErr w:type="spellEnd"/>
      <w:r>
        <w:t>» осуществляется при условии его успешной идентификации и аутентификации на основании идентификатора пользователя и постоянного пароля.</w:t>
      </w:r>
    </w:p>
    <w:p w:rsidR="00A77B3E" w:rsidRDefault="00DE5E70">
      <w:r>
        <w:t xml:space="preserve">Истцом в иске не оспаривался  факт  входа дата в систему  «Сбербанк </w:t>
      </w:r>
      <w:proofErr w:type="spellStart"/>
      <w:r>
        <w:t>ОнЛ@йн</w:t>
      </w:r>
      <w:proofErr w:type="spellEnd"/>
      <w:r>
        <w:t xml:space="preserve">» путем ввода </w:t>
      </w:r>
      <w:r>
        <w:t xml:space="preserve">идентификатора пользователя и постоянного пароля, в связи с чем, система «Сбербанк </w:t>
      </w:r>
      <w:proofErr w:type="spellStart"/>
      <w:r>
        <w:t>ОнЛ@йн</w:t>
      </w:r>
      <w:proofErr w:type="spellEnd"/>
      <w:r>
        <w:t xml:space="preserve">» определила вошедшего в систему как </w:t>
      </w:r>
      <w:proofErr w:type="spellStart"/>
      <w:r>
        <w:t>фио</w:t>
      </w:r>
      <w:proofErr w:type="spellEnd"/>
      <w:r>
        <w:t>, (владельца карты) на основании успешной идентификации и аутентификации, а поэтому  дальнейшие операции производились в систем</w:t>
      </w:r>
      <w:r>
        <w:t xml:space="preserve">е «Сбербанк </w:t>
      </w:r>
      <w:proofErr w:type="spellStart"/>
      <w:r>
        <w:t>ОнЛ@йн</w:t>
      </w:r>
      <w:proofErr w:type="spellEnd"/>
      <w:r>
        <w:t xml:space="preserve">» именно </w:t>
      </w:r>
      <w:proofErr w:type="spellStart"/>
      <w:r>
        <w:t>фио</w:t>
      </w:r>
      <w:proofErr w:type="spellEnd"/>
    </w:p>
    <w:p w:rsidR="00A77B3E" w:rsidRDefault="00DE5E70">
      <w:r>
        <w:t>Пунктом 11.8 Условий установлено, что Держатель соглашается с тем, что постоянный и разовые пароли являются аналогом собственноручной подписи. Электронные документы, подтвержденные постоянным и/или одноразовым паролем, призна</w:t>
      </w:r>
      <w:r>
        <w:t xml:space="preserve">ются Банком и Держателем документами на бумажном носителе и могут служить доказательствами в суде. </w:t>
      </w:r>
    </w:p>
    <w:p w:rsidR="00A77B3E" w:rsidRDefault="00DE5E70">
      <w:r>
        <w:t xml:space="preserve">Согласно п. 11.9. Условий клиент соглашается с получением услуг посредством системы банк </w:t>
      </w:r>
      <w:proofErr w:type="spellStart"/>
      <w:r>
        <w:t>ОнЛ@йн</w:t>
      </w:r>
      <w:proofErr w:type="spellEnd"/>
      <w:r>
        <w:t>» через сеть Интернет, осознавая, что сеть Интернет не являет</w:t>
      </w:r>
      <w:r>
        <w:t>ся безопасным средством связи, и соглашается нести финансовые риски и риски нарушения конфиденциальности, связанные с возможной компрометацией информации при ее передаче в сеть Интернет.</w:t>
      </w:r>
    </w:p>
    <w:p w:rsidR="00A77B3E" w:rsidRDefault="00DE5E70">
      <w:r>
        <w:t>Держатель самостоятельно и за свой счет обеспечивает подключение свои</w:t>
      </w:r>
      <w:r>
        <w:t xml:space="preserve">х </w:t>
      </w:r>
      <w:proofErr w:type="spellStart"/>
      <w:r>
        <w:t>лительных</w:t>
      </w:r>
      <w:proofErr w:type="spellEnd"/>
      <w:r>
        <w:t xml:space="preserve"> средств к сети Интернет, доступ к сети Интернет, а также обеспечивает защиту иных вычислительных средств от несанкционированного доступа и вредоносного программного обеспечения. В случае получения услуги «Сбербанк </w:t>
      </w:r>
      <w:proofErr w:type="spellStart"/>
      <w:r>
        <w:t>ОнЛ@йн</w:t>
      </w:r>
      <w:proofErr w:type="spellEnd"/>
      <w:r>
        <w:t>» на не принадлежащих кл</w:t>
      </w:r>
      <w:r>
        <w:t xml:space="preserve">иенту вычислительных средствах, клиент соглашается нести все риски, связанные с возможным нарушением конфиденциальности и целостности информации, а также </w:t>
      </w:r>
      <w:proofErr w:type="spellStart"/>
      <w:r>
        <w:t>ными</w:t>
      </w:r>
      <w:proofErr w:type="spellEnd"/>
      <w:r>
        <w:t xml:space="preserve"> неправомерными действиями иных лиц (п. 11.10 Условий). При этом Банк информирует Держателя о мера</w:t>
      </w:r>
      <w:r>
        <w:t>х безопасности, рисках Держателя и возможных последствиях для держателя в случае несоблюдения мер информационной безопасности, рекомендованных Банком. Информирование осуществляется на веб-сайте Банка</w:t>
      </w:r>
    </w:p>
    <w:p w:rsidR="00A77B3E" w:rsidRDefault="00DE5E70">
      <w:r>
        <w:lastRenderedPageBreak/>
        <w:t>Пунктом 11.17 Условий установлено, что Банк не несет отв</w:t>
      </w:r>
      <w:r>
        <w:t xml:space="preserve">етственность за последствия </w:t>
      </w:r>
      <w:proofErr w:type="spellStart"/>
      <w:r>
        <w:t>компроментации</w:t>
      </w:r>
      <w:proofErr w:type="spellEnd"/>
      <w:r>
        <w:t xml:space="preserve"> идентификатора пользователя, постоянного и/или одноразовых паролей держателя, а также за убытки, понесенные клиентом в связи с неправомерными действиями третьих лиц. Кроме того, банк не несет ответственности в слу</w:t>
      </w:r>
      <w:r>
        <w:t xml:space="preserve">чаях необоснованного или ошибочного перечисления клиентом средств получателям через «Сбербанк </w:t>
      </w:r>
      <w:proofErr w:type="spellStart"/>
      <w:r>
        <w:t>ОнЛ@йн</w:t>
      </w:r>
      <w:proofErr w:type="spellEnd"/>
      <w:r>
        <w:t>». Клиент самостоятельно урегулирует вопрос возврата средств с их получателями.</w:t>
      </w:r>
    </w:p>
    <w:p w:rsidR="00A77B3E" w:rsidRDefault="00DE5E70">
      <w:r>
        <w:t>Согласно п. 11.18.4 Условий Держатель обязуется ознакомиться с мерами безопа</w:t>
      </w:r>
      <w:r>
        <w:t>сности и неукоснительно их соблюдать.</w:t>
      </w:r>
    </w:p>
    <w:p w:rsidR="00A77B3E" w:rsidRDefault="00DE5E70">
      <w:r>
        <w:t xml:space="preserve">Перечень мер информационной безопасности, которые следует соблюдать пользователю «Сбербанк </w:t>
      </w:r>
      <w:proofErr w:type="spellStart"/>
      <w:r>
        <w:t>ОнЛ@йн</w:t>
      </w:r>
      <w:proofErr w:type="spellEnd"/>
      <w:r>
        <w:t xml:space="preserve">», подробно приведен в Руководстве пользователя услуги «Сбербанк </w:t>
      </w:r>
      <w:proofErr w:type="spellStart"/>
      <w:r>
        <w:t>ОнЛ@йн»в</w:t>
      </w:r>
      <w:proofErr w:type="spellEnd"/>
      <w:r>
        <w:t xml:space="preserve"> разделе «Безопасность».</w:t>
      </w:r>
    </w:p>
    <w:p w:rsidR="00A77B3E" w:rsidRDefault="00DE5E70">
      <w:r>
        <w:t>При получении распоряже</w:t>
      </w:r>
      <w:r>
        <w:t>ния о списании денежных средств банк, в свою очередь, в силу положений ст. 858 ГК РФ не имел оснований для отказа в перечислении денежных средств.</w:t>
      </w:r>
    </w:p>
    <w:p w:rsidR="00A77B3E" w:rsidRDefault="00DE5E70">
      <w:r>
        <w:t>Статьей  7 Закона РФ «О защите прав потребителей» установлено, что потребитель имеет то, чтобы услуга при обы</w:t>
      </w:r>
      <w:r>
        <w:t>чных условиях ее использования была безопасна для жизни, потребителя, окружающей среды, а также не причиняла вред имуществу потребителя. Требования, которые должны обеспечивать безопасность товара (работы, услуги) для жизни и потребителя, окружающей среды,</w:t>
      </w:r>
      <w:r>
        <w:t xml:space="preserve"> а также предотвращение причинения вреда имуществу потребителя, являются обязательными и устанавливаются законом.</w:t>
      </w:r>
    </w:p>
    <w:p w:rsidR="00A77B3E" w:rsidRDefault="00DE5E70">
      <w:r>
        <w:t>Согласно ч. 3 ст. 7 вышеназванного Закона, если для безопасности использования необходимо соблюдать специальные правила, исполнитель обязан ук</w:t>
      </w:r>
      <w:r>
        <w:t>азать эти правила в сопроводительной документации на услугу (на этикетке, маркировкой или иным способом), а лицо, непосредственно оказывающее услуги, обязано довести эти правила до сведения потребителя.</w:t>
      </w:r>
    </w:p>
    <w:p w:rsidR="00A77B3E" w:rsidRDefault="00DE5E70">
      <w:r>
        <w:t>Необходимая информация о мерах предосторожности при р</w:t>
      </w:r>
      <w:r>
        <w:t xml:space="preserve">аботе в системе «Сбербанк </w:t>
      </w:r>
      <w:proofErr w:type="spellStart"/>
      <w:r>
        <w:t>ОнЛ@йн</w:t>
      </w:r>
      <w:proofErr w:type="spellEnd"/>
      <w:r>
        <w:t>» представлена на сайте банка. Препятствий для ознакомления с документами, представленными на сайте, у истца не имелось. Присоединяясь к услуге через Интернет, истец должен был ознакомиться с размещенными на сайте документам</w:t>
      </w:r>
      <w:r>
        <w:t xml:space="preserve">и, в том числе регламентирующими  предоставление услуги «Сбербанк </w:t>
      </w:r>
      <w:proofErr w:type="spellStart"/>
      <w:r>
        <w:t>ОнЛ@йн</w:t>
      </w:r>
      <w:proofErr w:type="spellEnd"/>
      <w:r>
        <w:t xml:space="preserve">». </w:t>
      </w:r>
    </w:p>
    <w:p w:rsidR="00A77B3E" w:rsidRDefault="00DE5E70">
      <w:r>
        <w:t xml:space="preserve">Из документов, представленных стороной ответчика, следует, что при первом входе в систему «Сбербанк </w:t>
      </w:r>
      <w:proofErr w:type="spellStart"/>
      <w:r>
        <w:t>ОнЛ@йн</w:t>
      </w:r>
      <w:proofErr w:type="spellEnd"/>
      <w:r>
        <w:t>» всегда отображается  страница  «Меры информационной безопасности при исп</w:t>
      </w:r>
      <w:r>
        <w:t>ользовании системы Сбербанк Онлайн», содержащая условия информационной безопасности, после ознакомления с которыми клиент пользователь  услуги) должен поставить галочку в поле: «Я согласен с условиями соглашения и буду их соблюдать». Только после этого кли</w:t>
      </w:r>
      <w:r>
        <w:t xml:space="preserve">ент получит возможность работать в </w:t>
      </w:r>
      <w:proofErr w:type="spellStart"/>
      <w:r>
        <w:t>систе</w:t>
      </w:r>
      <w:proofErr w:type="spellEnd"/>
      <w:r>
        <w:t xml:space="preserve"> «Сбербанк </w:t>
      </w:r>
      <w:proofErr w:type="spellStart"/>
      <w:r>
        <w:t>ОнЛ@йн</w:t>
      </w:r>
      <w:proofErr w:type="spellEnd"/>
      <w:r>
        <w:t xml:space="preserve">». </w:t>
      </w:r>
    </w:p>
    <w:p w:rsidR="00A77B3E" w:rsidRDefault="00DE5E70">
      <w:r>
        <w:t xml:space="preserve">Из материалов дела следует, что истец </w:t>
      </w:r>
      <w:proofErr w:type="spellStart"/>
      <w:r>
        <w:t>фио</w:t>
      </w:r>
      <w:proofErr w:type="spellEnd"/>
      <w:r>
        <w:t xml:space="preserve">  приняла на себя риски наступления неблагоприятных последствий, связанных с неисполнением, </w:t>
      </w:r>
      <w:proofErr w:type="spellStart"/>
      <w:r>
        <w:t>несоблюдени</w:t>
      </w:r>
      <w:proofErr w:type="spellEnd"/>
      <w:r>
        <w:t xml:space="preserve"> игнорированием ей мер информационной безопасности.</w:t>
      </w:r>
    </w:p>
    <w:p w:rsidR="00A77B3E" w:rsidRDefault="00DE5E70">
      <w:r>
        <w:t xml:space="preserve">Мерами информационной безопасности предусмотрены рекомендации для пользователей «Сбербанк </w:t>
      </w:r>
      <w:proofErr w:type="spellStart"/>
      <w:r>
        <w:t>ОнЛ@йн</w:t>
      </w:r>
      <w:proofErr w:type="spellEnd"/>
      <w:r>
        <w:t xml:space="preserve">» использовать современные антивирусные программы, следить за обновлением и регулярно выполнять антивирусную </w:t>
      </w:r>
      <w:r>
        <w:lastRenderedPageBreak/>
        <w:t>проверку на своем компьютере, своевременно устанав</w:t>
      </w:r>
      <w:r>
        <w:t xml:space="preserve">ливать обновления операционной системы ПК, рекомендовано также </w:t>
      </w:r>
      <w:proofErr w:type="spellStart"/>
      <w:r>
        <w:t>ислользовать</w:t>
      </w:r>
      <w:proofErr w:type="spellEnd"/>
      <w:r>
        <w:t xml:space="preserve"> дополнительное программное обеспечение, позволяющее повысить уровень защиты компьютера например, программы поиска шпионских компонент, программы защиты от «СПАМ» - рассылок. </w:t>
      </w:r>
    </w:p>
    <w:p w:rsidR="00A77B3E" w:rsidRDefault="00DE5E70">
      <w:r>
        <w:t>В ход</w:t>
      </w:r>
      <w:r>
        <w:t xml:space="preserve">е рассмотрения дела стороной истца не представлено надлежащих доказательств выполнения указанных рекомендаций, кроме  того мерами информационной безопасности предусмотрено следующее обязательное требование: в начале работы с системой «Сбербанк </w:t>
      </w:r>
      <w:proofErr w:type="spellStart"/>
      <w:r>
        <w:t>ОнЛ@йн</w:t>
      </w:r>
      <w:proofErr w:type="spellEnd"/>
      <w:r>
        <w:t>» необ</w:t>
      </w:r>
      <w:r>
        <w:t xml:space="preserve">ходимо проверить, что защищенное соединение установлено именно с официальным сайтом услуги (https.//esk.sberbank.ru или https://online.sberbank.ru). Переходить на данную страницу необходимо только по </w:t>
      </w:r>
      <w:proofErr w:type="spellStart"/>
      <w:r>
        <w:t>ccылке</w:t>
      </w:r>
      <w:proofErr w:type="spellEnd"/>
      <w:r>
        <w:t xml:space="preserve"> официальных ресурсов Банка, например, www.sberban</w:t>
      </w:r>
      <w:r>
        <w:t>k.ru. Надлежащих доказательств выполнения истцом указанных требований также не представлено.</w:t>
      </w:r>
    </w:p>
    <w:p w:rsidR="00A77B3E" w:rsidRDefault="00DE5E70">
      <w:r>
        <w:t xml:space="preserve">Из указанных выше обстоятельств следует, что  работая на своем компьютере, истец не выполнила условия  предоставления услуги «Сбербанк </w:t>
      </w:r>
      <w:proofErr w:type="spellStart"/>
      <w:r>
        <w:t>ОнЛайн</w:t>
      </w:r>
      <w:proofErr w:type="spellEnd"/>
      <w:r>
        <w:t>», совершив действия п</w:t>
      </w:r>
      <w:r>
        <w:t xml:space="preserve">о обнародованию идентификатора и пароля, не убедившись, что услуга «Сбербанк </w:t>
      </w:r>
      <w:proofErr w:type="spellStart"/>
      <w:r>
        <w:t>ОнЛ@йн</w:t>
      </w:r>
      <w:proofErr w:type="spellEnd"/>
      <w:r>
        <w:t>» предоставлена именно ответчиком. При совершении операций истец не удостоверилась в правильности указания официального адреса сайта наименование организации.</w:t>
      </w:r>
    </w:p>
    <w:p w:rsidR="00A77B3E" w:rsidRDefault="00DE5E70">
      <w:r>
        <w:t xml:space="preserve">При этом </w:t>
      </w:r>
      <w:r>
        <w:t>информирование Банком клиента о требованиях безопасности проводит до начала использования им системы «Сбербанк Онлайн».</w:t>
      </w:r>
    </w:p>
    <w:p w:rsidR="00A77B3E" w:rsidRDefault="00DE5E70">
      <w:r>
        <w:t>Из материалов дела следует, что  дата именно с  номера телефона телефон поступил звонок в ЕРКЦ (круглосуточная помощь, оказывающая клиен</w:t>
      </w:r>
      <w:r>
        <w:t xml:space="preserve">там оперативную помощь по вопросам, связанным с операциями, </w:t>
      </w:r>
      <w:proofErr w:type="spellStart"/>
      <w:r>
        <w:t>фшенными</w:t>
      </w:r>
      <w:proofErr w:type="spellEnd"/>
      <w:r>
        <w:t xml:space="preserve"> с использованием банковских карт.</w:t>
      </w:r>
    </w:p>
    <w:p w:rsidR="00A77B3E" w:rsidRDefault="00DE5E70">
      <w:r>
        <w:t>Истец попросил подтвердить операцию перевода денежных средств, сообщив сотруднику на  номер банковской карты и сообщила необходимую контрольную информаци</w:t>
      </w:r>
      <w:r>
        <w:t>ю, указанную непосредственно истцом  в заявлении на предоставление услуги, регистрируемая в базе данных Банка и используемая для аутентификации Клиента.</w:t>
      </w:r>
    </w:p>
    <w:p w:rsidR="00A77B3E" w:rsidRDefault="00DE5E70">
      <w:proofErr w:type="spellStart"/>
      <w:r>
        <w:t>фио</w:t>
      </w:r>
      <w:proofErr w:type="spellEnd"/>
      <w:r>
        <w:t xml:space="preserve"> подтвердила намерение совершить две операции по переводу денежных средств на сумму сумма каждая на </w:t>
      </w:r>
      <w:r>
        <w:t>счета третьих лиц, что подтверждается соответствующей стенограммой   переговоров представителя банка и клиента.</w:t>
      </w:r>
    </w:p>
    <w:p w:rsidR="00A77B3E" w:rsidRDefault="00DE5E70">
      <w:r>
        <w:t xml:space="preserve">Таким образом, банк при списании денежных средств со счета истца не допустил нарушений  действующего законодательства. Списание производилось в </w:t>
      </w:r>
      <w:r>
        <w:t xml:space="preserve">соответствии с полученными распоряжениями от </w:t>
      </w:r>
      <w:proofErr w:type="spellStart"/>
      <w:r>
        <w:t>фио</w:t>
      </w:r>
      <w:proofErr w:type="spellEnd"/>
    </w:p>
    <w:p w:rsidR="00A77B3E" w:rsidRDefault="00DE5E70">
      <w:r>
        <w:t xml:space="preserve">При указанных обстоятельствах, суд приходит к выводу о том, что  собственная  неосмотрительность и невнимательность истца, а также игнорирование требований безопасности, доведенных до нее банком в доступной </w:t>
      </w:r>
      <w:r>
        <w:t>форме, в совокупности привели к  возникновению возможности проведения списания средств со счета истца, из  представленных материалов дела следует, что  банк предпринимает все возможные меры для того, информировать клиентов о том, как избежать мошенничества</w:t>
      </w:r>
      <w:r>
        <w:t xml:space="preserve"> и не стать ж злоумышленников.</w:t>
      </w:r>
    </w:p>
    <w:p w:rsidR="00A77B3E" w:rsidRDefault="00DE5E70">
      <w:r>
        <w:t xml:space="preserve">Из п. 5 ст. 14 Закона РФ «О защите прав потребителей» следует, что </w:t>
      </w:r>
      <w:proofErr w:type="spellStart"/>
      <w:r>
        <w:t>изгото</w:t>
      </w:r>
      <w:proofErr w:type="spellEnd"/>
      <w:r>
        <w:t xml:space="preserve"> (исполнитель, продавец) освобождается от ответственности, если докажет, что вред </w:t>
      </w:r>
      <w:proofErr w:type="spellStart"/>
      <w:r>
        <w:lastRenderedPageBreak/>
        <w:t>пр</w:t>
      </w:r>
      <w:proofErr w:type="spellEnd"/>
      <w:r>
        <w:t xml:space="preserve"> вследствие непреодолимой силы или нарушения потребителем установлен</w:t>
      </w:r>
      <w:r>
        <w:t>ных использования, хранения или транспортировки товара (работы, услуги).</w:t>
      </w:r>
    </w:p>
    <w:p w:rsidR="00A77B3E" w:rsidRDefault="00DE5E70">
      <w:r>
        <w:t>Учитывая, что  потребитель услуги нарушил установленные использования предоставляемой услуги, суд считает, что на банк не может быть возложена  ответственность по возмещению, понесенн</w:t>
      </w:r>
      <w:r>
        <w:t xml:space="preserve">ым истцов убытков, причиненных третьими лицами, которым стали известны идентификатор и пароль </w:t>
      </w:r>
      <w:proofErr w:type="spellStart"/>
      <w:r>
        <w:t>истц</w:t>
      </w:r>
      <w:proofErr w:type="spellEnd"/>
      <w:r>
        <w:t>.</w:t>
      </w:r>
    </w:p>
    <w:p w:rsidR="00A77B3E" w:rsidRDefault="00DE5E70">
      <w:r>
        <w:t>В ходе рассмотрения   дела стороной истца не представлено, доказательств того, что  банком было допущено нарушение действующего законодательства при соверше</w:t>
      </w:r>
      <w:r>
        <w:t>нии указанных выше операций.</w:t>
      </w:r>
    </w:p>
    <w:p w:rsidR="00A77B3E" w:rsidRDefault="00DE5E70">
      <w:r>
        <w:t>Доводы стороны истца о нарушение  банком порядка  идентификации  клиента ничем объективно не подтверждены.</w:t>
      </w:r>
    </w:p>
    <w:p w:rsidR="00A77B3E" w:rsidRDefault="00DE5E70">
      <w:r>
        <w:t>Учитывая изложенное выше суд приходит к   выводу о том, что у Банка имелись основания полагать, что распоряжение на пере</w:t>
      </w:r>
      <w:r>
        <w:t>вод  денежных средств дано уполномоченным лицом, установленные банковскими правилами и договором процедуры позволяли Банку идентифицировать выдачу распоряжения уполномоченным лицом.</w:t>
      </w:r>
    </w:p>
    <w:p w:rsidR="00A77B3E" w:rsidRDefault="00DE5E70">
      <w:r>
        <w:t>Довод истца о том, что на Банке в данном случае лежит обязанность по возвр</w:t>
      </w:r>
      <w:r>
        <w:t>ату списанных у истца  неустановленными лицами денежных средств, не может быть признан состоятельным, так как  ответственность Банка за совершение третьими лицами операций с использованием паролей, полученных по мобильному телефону, ранее принадлежащему ис</w:t>
      </w:r>
      <w:r>
        <w:t>тцу, не предусмотрена договором, нормами действующего законодательства, регулирующими спорные правоотношения. Противоправные действия третьих лиц не могут являться основанием для гражданско-правовой ответственности Банка за несоблюдение условий заключенног</w:t>
      </w:r>
      <w:r>
        <w:t xml:space="preserve">о сторонами договора. </w:t>
      </w:r>
    </w:p>
    <w:p w:rsidR="00A77B3E" w:rsidRDefault="00DE5E70">
      <w:r>
        <w:t>Как разъяснено в пункте 21 Постановления Пленума Верховного Суда Российской Федерации № 13, Пленума Высшего Арбитражного Суда Российской Федерации № 14 от дата «О практике применения положений Гражданского кодекса Российской Федераци</w:t>
      </w:r>
      <w:r>
        <w:t>и о процентах за пользование чужими денежными средствами», ответственность Банка может иметь место при необоснованном списании Банком денежных средств со счета клиента в случае, когда списание денежных средств произведено в сумме большей, чем предусматрива</w:t>
      </w:r>
      <w:r>
        <w:t>лось платежным документом, а также без соответствующего платежного документа либо с нарушением требований законодательства. Таких обстоятельств по данному делу не установлено.</w:t>
      </w:r>
    </w:p>
    <w:p w:rsidR="00A77B3E" w:rsidRDefault="00DE5E70">
      <w:r>
        <w:t>Действующее законодательство Российской Федерации не содержит правовых норм, в с</w:t>
      </w:r>
      <w:r>
        <w:t>илу которых Банк в данном случае был обязан возвратить истцу списанные с ее счета денежные средства, а также обязанности банка  возместить  истцу, расходы, связанные с  погашением кредитных обязательств перед банком, а поэтому суд считает, что в удовлетвор</w:t>
      </w:r>
      <w:r>
        <w:t>ении иска истцу следует отказать в полном объеме.</w:t>
      </w:r>
    </w:p>
    <w:p w:rsidR="00A77B3E" w:rsidRDefault="00DE5E70"/>
    <w:p w:rsidR="00A77B3E" w:rsidRDefault="00DE5E70">
      <w:r>
        <w:t>На основании изложенного и руководствуясь ст. ст. телефон ГПК РФ, суд</w:t>
      </w:r>
    </w:p>
    <w:p w:rsidR="00A77B3E" w:rsidRDefault="00DE5E70"/>
    <w:p w:rsidR="00A77B3E" w:rsidRDefault="00DE5E70">
      <w:r>
        <w:t>РЕШИЛ:</w:t>
      </w:r>
    </w:p>
    <w:p w:rsidR="00A77B3E" w:rsidRDefault="00DE5E70"/>
    <w:p w:rsidR="00A77B3E" w:rsidRDefault="00DE5E70">
      <w:r>
        <w:lastRenderedPageBreak/>
        <w:t xml:space="preserve">В удовлетворении  исковых  требований </w:t>
      </w:r>
      <w:proofErr w:type="spellStart"/>
      <w:r>
        <w:t>фио</w:t>
      </w:r>
      <w:proofErr w:type="spellEnd"/>
      <w:r>
        <w:t xml:space="preserve">   к наименование организации о защите прав  потребителей,  взыскании убытков, процен</w:t>
      </w:r>
      <w:r>
        <w:t>тов,   расходов  - отказать.</w:t>
      </w:r>
    </w:p>
    <w:p w:rsidR="00A77B3E" w:rsidRDefault="00DE5E70"/>
    <w:p w:rsidR="00A77B3E" w:rsidRDefault="00DE5E70">
      <w:r>
        <w:t xml:space="preserve">   Решение может быть обжаловано в Московский городской суд в течение месяца с даты изготовления решения суда в окончательной форме  путем подачи апелляционной  жалобы через канцелярию по гражданским делам Гагаринского районно</w:t>
      </w:r>
      <w:r>
        <w:t>го суда адрес.</w:t>
      </w:r>
    </w:p>
    <w:p w:rsidR="00A77B3E" w:rsidRDefault="00DE5E70"/>
    <w:p w:rsidR="00A77B3E" w:rsidRDefault="00DE5E70">
      <w:r>
        <w:t xml:space="preserve">Мотивированное решение суда в окончательной форме дата. </w:t>
      </w:r>
    </w:p>
    <w:p w:rsidR="00A77B3E" w:rsidRDefault="00DE5E70"/>
    <w:p w:rsidR="00A77B3E" w:rsidRDefault="00DE5E70">
      <w:r>
        <w:t>Судья:</w:t>
      </w:r>
    </w:p>
    <w:p w:rsidR="00A77B3E" w:rsidRDefault="00DE5E70"/>
    <w:p w:rsidR="00A77B3E" w:rsidRDefault="00DE5E70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5E70"/>
    <w:rsid w:val="00D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3106</Words>
  <Characters>17705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Управление Судебного Департамента по городу Москве</Company>
  <LinksUpToDate>false</LinksUpToDate>
  <CharactersWithSpaces>20770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П. С.</dc:creator>
  <cp:lastModifiedBy>Бондаренко П. С.</cp:lastModifiedBy>
  <cp:revision>2</cp:revision>
  <dcterms:created xsi:type="dcterms:W3CDTF">2016-10-27T12:55:00Z</dcterms:created>
  <dcterms:modified xsi:type="dcterms:W3CDTF">2016-10-27T12:55:00Z</dcterms:modified>
</cp:coreProperties>
</file>