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157D7" w:rsidRPr="000157D7" w:rsidP="008706CF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РЕШЕНИЕ</w:t>
      </w:r>
    </w:p>
    <w:p w:rsidR="000157D7" w:rsidRPr="000157D7" w:rsidP="008706CF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ИМЕНЕМ РОССИЙСКОЙ ФЕДЕРАЦИИ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20 января 2020 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года                                                                               г. Москва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Тимирязевский районный суд города Москвы в составе председательствующего судьи </w:t>
      </w:r>
      <w:r>
        <w:rPr>
          <w:rFonts w:ascii="Times New Roman" w:hAnsi="Times New Roman"/>
          <w:sz w:val="24"/>
          <w:szCs w:val="24"/>
          <w:highlight w:val="none"/>
        </w:rPr>
        <w:t>Черкащенко</w:t>
      </w:r>
      <w:r>
        <w:rPr>
          <w:rFonts w:ascii="Times New Roman" w:hAnsi="Times New Roman"/>
          <w:sz w:val="24"/>
          <w:szCs w:val="24"/>
          <w:highlight w:val="none"/>
        </w:rPr>
        <w:t xml:space="preserve"> Ю.А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., при секретаре </w:t>
      </w:r>
      <w:r>
        <w:rPr>
          <w:rFonts w:ascii="Times New Roman" w:hAnsi="Times New Roman"/>
          <w:sz w:val="24"/>
          <w:szCs w:val="24"/>
          <w:highlight w:val="none"/>
        </w:rPr>
        <w:t>Салахове Д.Р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.,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0157D7">
        <w:rPr>
          <w:rFonts w:ascii="Times New Roman" w:hAnsi="Times New Roman"/>
          <w:sz w:val="24"/>
          <w:szCs w:val="24"/>
          <w:highlight w:val="none"/>
        </w:rPr>
        <w:t>рассмотрев в открытом судебном зас</w:t>
      </w:r>
      <w:r>
        <w:rPr>
          <w:rFonts w:ascii="Times New Roman" w:hAnsi="Times New Roman"/>
          <w:sz w:val="24"/>
          <w:szCs w:val="24"/>
          <w:highlight w:val="none"/>
        </w:rPr>
        <w:t xml:space="preserve">едании гражданское дело № 2-139/20 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по исковому заявлению ПАО «Сбербанк России» в лице филиала – Московского банка ПАО Сбербанк к </w:t>
      </w:r>
      <w:r w:rsidR="008706CF">
        <w:rPr>
          <w:rFonts w:ascii="Times New Roman" w:hAnsi="Times New Roman"/>
          <w:sz w:val="24"/>
          <w:szCs w:val="24"/>
          <w:highlight w:val="none"/>
        </w:rPr>
        <w:t xml:space="preserve">наследственному имуществу Проничева Юрия Николаевича 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о взыскании задолженности по </w:t>
      </w:r>
      <w:r>
        <w:rPr>
          <w:rFonts w:ascii="Times New Roman" w:hAnsi="Times New Roman"/>
          <w:sz w:val="24"/>
          <w:szCs w:val="24"/>
          <w:highlight w:val="none"/>
        </w:rPr>
        <w:t>эмиссионному контракту</w:t>
      </w:r>
      <w:r w:rsidR="00A44831">
        <w:rPr>
          <w:rFonts w:ascii="Times New Roman" w:hAnsi="Times New Roman"/>
          <w:sz w:val="24"/>
          <w:szCs w:val="24"/>
          <w:highlight w:val="none"/>
        </w:rPr>
        <w:t>, кредитному договору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0157D7" w:rsidRPr="000157D7" w:rsidP="008706CF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УСТАНОВИЛ: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ПАО Сбербанк в лице филиала – Московского банка обратилось в суд с иском к </w:t>
      </w:r>
      <w:r>
        <w:rPr>
          <w:rFonts w:ascii="Times New Roman" w:hAnsi="Times New Roman"/>
          <w:sz w:val="24"/>
          <w:szCs w:val="24"/>
          <w:highlight w:val="none"/>
        </w:rPr>
        <w:t xml:space="preserve">ответчикам, </w:t>
      </w:r>
      <w:r w:rsidRPr="000157D7">
        <w:rPr>
          <w:rFonts w:ascii="Times New Roman" w:hAnsi="Times New Roman"/>
          <w:sz w:val="24"/>
          <w:szCs w:val="24"/>
          <w:highlight w:val="none"/>
        </w:rPr>
        <w:t>наследственному имуществу Проничева Ю.Н. и просит взыскать из стоимости наследственного имущества Проничева Ю.Н. задолженность эмиссионному контракту</w:t>
      </w:r>
      <w:r>
        <w:rPr>
          <w:rFonts w:ascii="Times New Roman" w:hAnsi="Times New Roman"/>
          <w:sz w:val="24"/>
          <w:szCs w:val="24"/>
          <w:highlight w:val="none"/>
        </w:rPr>
        <w:t xml:space="preserve"> №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года в размере </w:t>
      </w:r>
      <w:r>
        <w:rPr>
          <w:rFonts w:ascii="Times New Roman" w:hAnsi="Times New Roman"/>
          <w:sz w:val="24"/>
          <w:szCs w:val="24"/>
          <w:highlight w:val="none"/>
        </w:rPr>
        <w:t xml:space="preserve">70 778 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руб. </w:t>
      </w:r>
      <w:r>
        <w:rPr>
          <w:rFonts w:ascii="Times New Roman" w:hAnsi="Times New Roman"/>
          <w:sz w:val="24"/>
          <w:szCs w:val="24"/>
          <w:highlight w:val="none"/>
        </w:rPr>
        <w:t>8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9 коп.,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  <w:highlight w:val="none"/>
        </w:rPr>
        <w:t>2 323 руб. 37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коп.  </w:t>
      </w:r>
    </w:p>
    <w:p w:rsidR="001655F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Заявленные исковые требования мотивированы тем, что  </w:t>
      </w:r>
      <w:r w:rsidRPr="001655F7">
        <w:rPr>
          <w:rFonts w:ascii="Times New Roman" w:hAnsi="Times New Roman"/>
          <w:sz w:val="24"/>
          <w:szCs w:val="24"/>
          <w:highlight w:val="none"/>
        </w:rPr>
        <w:t xml:space="preserve">25.10.2011 года ПАО Сбербанк 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и Проничев Юрий Николаевич </w:t>
      </w:r>
      <w:r w:rsidRPr="001655F7">
        <w:rPr>
          <w:rFonts w:ascii="Times New Roman" w:hAnsi="Times New Roman"/>
          <w:sz w:val="24"/>
          <w:szCs w:val="24"/>
          <w:highlight w:val="none"/>
        </w:rPr>
        <w:t>заключили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 xml:space="preserve">эмиссионный контракт № 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1655F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>на предоставление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>возобновляемой кредитной линии посредством выдачи кредитной карты Банка с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>предоставленным по ней кредитом и обслуживанием счета по данной карте в российских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>рублях.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 xml:space="preserve">Указанный договор заключен в </w:t>
      </w:r>
      <w:r w:rsidRPr="001655F7">
        <w:rPr>
          <w:rFonts w:ascii="Times New Roman" w:hAnsi="Times New Roman"/>
          <w:sz w:val="24"/>
          <w:szCs w:val="24"/>
          <w:highlight w:val="none"/>
        </w:rPr>
        <w:t>результате</w:t>
      </w:r>
      <w:r w:rsidRPr="001655F7">
        <w:rPr>
          <w:rFonts w:ascii="Times New Roman" w:hAnsi="Times New Roman"/>
          <w:sz w:val="24"/>
          <w:szCs w:val="24"/>
          <w:highlight w:val="none"/>
        </w:rPr>
        <w:t xml:space="preserve"> публичной оферты путем оформления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>Ответчиком заявления на получение кредитной карты и ознакомления его с Условиями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>выпуска и обслуживания кредитной карты Банка (далее - Условия), Тарифами Банка,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>Памяткой Держателя банковских карт и Памяткой по безопасности. Во исполнение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655F7">
        <w:rPr>
          <w:rFonts w:ascii="Times New Roman" w:hAnsi="Times New Roman"/>
          <w:sz w:val="24"/>
          <w:szCs w:val="24"/>
          <w:highlight w:val="none"/>
        </w:rPr>
        <w:t xml:space="preserve">заключенного договора Подразделением Банка Ответчику была выдана кредитная карта.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Также Ответчику был открыт счет для отражения операций, проводимых с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использованием международной кредитной карты в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 с заключенным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договором. В соответствии с Условиями операции, совершенные по карте, оплачиваются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за счет кредита, предоставляемого Банком Ответчику на условиях «до востребования», с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одновременным уменьшением доступного лимита кредита.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Кредит по карте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предоставляется Ответчику в размере кредитного лимита под 19,0% годовых на условиях,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определенных Тарифами Банка.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 В соответствии с Условиями Банк вправе в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одностороннем порядке изменять доступный лимит кредита. Согласно Условиям,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погашение кредита и уплата процентов за его использование осуществляется ежемесячно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по частям (оплата суммы обязательного платежа) или полностью (оплата суммы общей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задолженности) в соответствии с информацией, указанной в отчете. Условиями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предусмотрено, что за несвоевременное погашение обязательного платежа взимается</w:t>
      </w:r>
      <w:r w:rsidR="008706CF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неустойка в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 с Тарифами Банка.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Сумма неустойки рассчитывается от остатка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просроченного основного долга по ставке, установленной Тарифами Банка, и включается в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сумму очередного обязательного платежа до полной оплаты Заемщиком всей суммы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неустойки, рассчитанной по дату оплаты суммы просроченного основного долга в полном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объеме.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 Платежи в счет погашения задолженности по кредиту Ответчиком прекращены,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нарушены сроки и суммы, обязательные к погашению.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В связи с изложенным, по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состоянию на 10.07.2019 г. образовалась просроченная задолженность в сумме 70 778, 89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согласно расчету цены иска: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 просроченный основной долг - 54 122,92 руб.;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 просроченные проценты - 16 655,97 руб.;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 xml:space="preserve">25.02.2015 г. заемщик Проничев Ю.Н. - умер (свидетельство о смерти № 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,</w:t>
      </w:r>
      <w:r w:rsidR="008B02D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B02DA" w:rsidR="008B02DA">
        <w:rPr>
          <w:rFonts w:ascii="Times New Roman" w:hAnsi="Times New Roman"/>
          <w:sz w:val="24"/>
          <w:szCs w:val="24"/>
          <w:highlight w:val="none"/>
        </w:rPr>
        <w:t>Официальный сайт Федеральной нотариальной палаты).</w:t>
      </w:r>
    </w:p>
    <w:p w:rsidR="008706CF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Истец ПАО «Сбербанк России» обратился в суд с иском к наследственному имуществу Проничева Ю.Н. и просит расторгнуть кредитный договор от 08.04.2013 года, заключённый  с Проничевым Юрием Николаевичем, взыскать из стоимости наследственного имущества Проничева Юрия Николаевича задолженность по кредитному договору в размере 100886,86 руб., расходы по оплате госпошлины в размере 9217,74 руб.</w:t>
      </w:r>
    </w:p>
    <w:p w:rsidR="008706CF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В обоснование заявленных требований истец указал, что 08.04.2013 года между истцом и Проничевым Ю.Н. заключен кредитный договор. В соответствии с кредитным договором истец является кредитором, а Проничев Ю.Н. является заемщиком по потребительскому кредиту в размере 70 000 руб. на срок 60 месяцев под 22,50 процентов годовых. Обязательства по кредитному договору не исполняются, погашения не поступает. По состоянию на 11.07.2019 задолженность по кредитному </w:t>
      </w:r>
      <w:r>
        <w:rPr>
          <w:rFonts w:ascii="Times New Roman" w:hAnsi="Times New Roman"/>
          <w:sz w:val="24"/>
          <w:szCs w:val="24"/>
          <w:highlight w:val="none"/>
        </w:rPr>
        <w:t>догвору</w:t>
      </w:r>
      <w:r>
        <w:rPr>
          <w:rFonts w:ascii="Times New Roman" w:hAnsi="Times New Roman"/>
          <w:sz w:val="24"/>
          <w:szCs w:val="24"/>
          <w:highlight w:val="none"/>
        </w:rPr>
        <w:t xml:space="preserve"> составляет 100886,86 руб., из которых ссудная задолженность 51607,33 руб., проценты 49279,53 руб. 25.02.2015 заемщик Проничев Ю.Н. умер.</w:t>
      </w:r>
    </w:p>
    <w:p w:rsidR="008706CF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Определением суда от 17 декабря 2019 года гражданские дела объединены в одно производство.</w:t>
      </w:r>
    </w:p>
    <w:p w:rsidR="008B02DA" w:rsidRPr="008B02DA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8B02DA">
        <w:rPr>
          <w:rFonts w:ascii="Times New Roman" w:hAnsi="Times New Roman"/>
          <w:sz w:val="24"/>
          <w:szCs w:val="24"/>
          <w:highlight w:val="none"/>
        </w:rPr>
        <w:t xml:space="preserve">Представитель истца ПАО «Сбербанк России» в лице Московского банка ПАО Сбербанк в судебное заседание не  явился, о месте и  времени рассмотрения дела извещен надлежащим образом. </w:t>
      </w:r>
    </w:p>
    <w:p w:rsidR="006E3181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Третьи лица в судебное заседание не явились, извещены надлежащим образом о времени и месте рассмотрения дела.</w:t>
      </w:r>
    </w:p>
    <w:p w:rsidR="006E3181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соответствии со ст. 167 ГПК РФ, суд счел возможным рассмотреть дело в отсутствие не явившихся лиц.</w:t>
      </w:r>
    </w:p>
    <w:p w:rsidR="006E3181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Изучив материалы дела, суд приходит к следующему.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В соответствии со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В соответствии со ст. 807 ГК РФ по договору займа одна сторона (займодавец) передает в собственность другой стороне (заемщику) деньги ли другие ценные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 809 ГК </w:t>
      </w:r>
      <w:r w:rsidRPr="000157D7">
        <w:rPr>
          <w:rFonts w:ascii="Times New Roman" w:hAnsi="Times New Roman"/>
          <w:sz w:val="24"/>
          <w:szCs w:val="24"/>
          <w:highlight w:val="none"/>
        </w:rPr>
        <w:t>РФ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Согласно ст. 810 ГК РФ заемщик обязан возвратить займодавцу полученную сумму займа в срок и в порядке, </w:t>
      </w:r>
      <w:r w:rsidRPr="000157D7">
        <w:rPr>
          <w:rFonts w:ascii="Times New Roman" w:hAnsi="Times New Roman"/>
          <w:sz w:val="24"/>
          <w:szCs w:val="24"/>
          <w:highlight w:val="none"/>
        </w:rPr>
        <w:t>которые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предусмотрены договором займа.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В силу ч. 2 ст. 811 ГК РФ если договором займа предусмотрено возвращение займа по частям (в рассрочку), то при нарушении заемщиком срока, установленного для </w:t>
      </w:r>
      <w:r w:rsidRPr="000157D7">
        <w:rPr>
          <w:rFonts w:ascii="Times New Roman" w:hAnsi="Times New Roman"/>
          <w:sz w:val="24"/>
          <w:szCs w:val="24"/>
          <w:highlight w:val="none"/>
        </w:rPr>
        <w:t>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4A6E55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Судом установлено, что </w:t>
      </w:r>
      <w:r w:rsidRPr="004A6E55">
        <w:rPr>
          <w:rFonts w:ascii="Times New Roman" w:hAnsi="Times New Roman"/>
          <w:sz w:val="24"/>
          <w:szCs w:val="24"/>
          <w:highlight w:val="none"/>
        </w:rPr>
        <w:t xml:space="preserve">25.10.2011 года ПАО Сбербанк и Проничев Юрий Николаевич заключили эмиссионный контракт № 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4A6E55">
        <w:rPr>
          <w:rFonts w:ascii="Times New Roman" w:hAnsi="Times New Roman"/>
          <w:sz w:val="24"/>
          <w:szCs w:val="24"/>
          <w:highlight w:val="none"/>
        </w:rPr>
        <w:t xml:space="preserve"> 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Согласно 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4A6E55">
        <w:rPr>
          <w:rFonts w:ascii="Times New Roman" w:hAnsi="Times New Roman"/>
          <w:sz w:val="24"/>
          <w:szCs w:val="24"/>
          <w:highlight w:val="none"/>
        </w:rPr>
        <w:t>эмиссионн</w:t>
      </w:r>
      <w:r>
        <w:rPr>
          <w:rFonts w:ascii="Times New Roman" w:hAnsi="Times New Roman"/>
          <w:sz w:val="24"/>
          <w:szCs w:val="24"/>
          <w:highlight w:val="none"/>
        </w:rPr>
        <w:t xml:space="preserve">ому </w:t>
      </w:r>
      <w:r w:rsidRPr="004A6E55">
        <w:rPr>
          <w:rFonts w:ascii="Times New Roman" w:hAnsi="Times New Roman"/>
          <w:sz w:val="24"/>
          <w:szCs w:val="24"/>
          <w:highlight w:val="none"/>
        </w:rPr>
        <w:t xml:space="preserve"> контракт</w:t>
      </w:r>
      <w:r>
        <w:rPr>
          <w:rFonts w:ascii="Times New Roman" w:hAnsi="Times New Roman"/>
          <w:sz w:val="24"/>
          <w:szCs w:val="24"/>
          <w:highlight w:val="none"/>
        </w:rPr>
        <w:t xml:space="preserve">у </w:t>
      </w:r>
      <w:r w:rsidRPr="004A6E55">
        <w:rPr>
          <w:rFonts w:ascii="Times New Roman" w:hAnsi="Times New Roman"/>
          <w:sz w:val="24"/>
          <w:szCs w:val="24"/>
          <w:highlight w:val="none"/>
        </w:rPr>
        <w:t xml:space="preserve"> № 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4A6E55">
        <w:rPr>
          <w:rFonts w:ascii="Times New Roman" w:hAnsi="Times New Roman"/>
          <w:sz w:val="24"/>
          <w:szCs w:val="24"/>
          <w:highlight w:val="none"/>
        </w:rPr>
        <w:t xml:space="preserve">  </w:t>
      </w:r>
      <w:r>
        <w:rPr>
          <w:rFonts w:ascii="Times New Roman" w:hAnsi="Times New Roman"/>
          <w:sz w:val="24"/>
          <w:szCs w:val="24"/>
          <w:highlight w:val="none"/>
        </w:rPr>
        <w:t>денежный лимит по карте составил 30 000 рублей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п</w:t>
      </w:r>
      <w:r>
        <w:rPr>
          <w:rFonts w:ascii="Times New Roman" w:hAnsi="Times New Roman"/>
          <w:sz w:val="24"/>
          <w:szCs w:val="24"/>
          <w:highlight w:val="none"/>
        </w:rPr>
        <w:t>од 19% годовых.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В нарушение условий Кредитного договора </w:t>
      </w:r>
      <w:r w:rsidR="004A6E55">
        <w:rPr>
          <w:rFonts w:ascii="Times New Roman" w:hAnsi="Times New Roman"/>
          <w:sz w:val="24"/>
          <w:szCs w:val="24"/>
          <w:highlight w:val="none"/>
        </w:rPr>
        <w:t xml:space="preserve">Проничевым Ю.Н. 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платежи по погашению кредита вносились с нарушением условий кредитного договора. 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По состоянию на 07.03.2019г. задолженность по кредитному договору  №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от 13.11.2015 года составила 56 357 руб. 21 коп., из которых: 40 404 руб. 20 коп</w:t>
      </w:r>
      <w:r w:rsidRPr="000157D7">
        <w:rPr>
          <w:rFonts w:ascii="Times New Roman" w:hAnsi="Times New Roman"/>
          <w:sz w:val="24"/>
          <w:szCs w:val="24"/>
          <w:highlight w:val="none"/>
        </w:rPr>
        <w:t>.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–  </w:t>
      </w:r>
      <w:r w:rsidRPr="000157D7">
        <w:rPr>
          <w:rFonts w:ascii="Times New Roman" w:hAnsi="Times New Roman"/>
          <w:sz w:val="24"/>
          <w:szCs w:val="24"/>
          <w:highlight w:val="none"/>
        </w:rPr>
        <w:t>о</w:t>
      </w:r>
      <w:r w:rsidRPr="000157D7">
        <w:rPr>
          <w:rFonts w:ascii="Times New Roman" w:hAnsi="Times New Roman"/>
          <w:sz w:val="24"/>
          <w:szCs w:val="24"/>
          <w:highlight w:val="none"/>
        </w:rPr>
        <w:t>сновной долг; 15 953 руб. 01 коп. – просроченные проценты.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08.04.2013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года    между ПАО Сбербанк (ранее ОАО «Сбербанк России») и </w:t>
      </w:r>
      <w:r>
        <w:rPr>
          <w:rFonts w:ascii="Times New Roman" w:hAnsi="Times New Roman"/>
          <w:sz w:val="24"/>
          <w:szCs w:val="24"/>
          <w:highlight w:val="none"/>
        </w:rPr>
        <w:t xml:space="preserve"> Проничевым Юрием Николаевичем </w:t>
      </w:r>
      <w:r w:rsidRPr="000157D7">
        <w:rPr>
          <w:rFonts w:ascii="Times New Roman" w:hAnsi="Times New Roman"/>
          <w:sz w:val="24"/>
          <w:szCs w:val="24"/>
          <w:highlight w:val="none"/>
        </w:rPr>
        <w:t>был заключен кредитный договор №</w:t>
      </w:r>
      <w:r>
        <w:rPr>
          <w:rFonts w:ascii="Times New Roman" w:hAnsi="Times New Roman"/>
          <w:sz w:val="24"/>
          <w:szCs w:val="24"/>
          <w:highlight w:val="none"/>
        </w:rPr>
        <w:t>1064471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, по которому Банк предоставил </w:t>
      </w:r>
      <w:r>
        <w:rPr>
          <w:rFonts w:ascii="Times New Roman" w:hAnsi="Times New Roman"/>
          <w:sz w:val="24"/>
          <w:szCs w:val="24"/>
          <w:highlight w:val="none"/>
        </w:rPr>
        <w:t>Проничеву Ю.Н.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 кредит в размере </w:t>
      </w:r>
      <w:r>
        <w:rPr>
          <w:rFonts w:ascii="Times New Roman" w:hAnsi="Times New Roman"/>
          <w:sz w:val="24"/>
          <w:szCs w:val="24"/>
          <w:highlight w:val="none"/>
        </w:rPr>
        <w:t>70 000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руб. на срок 60 месяцев под 2</w:t>
      </w:r>
      <w:r>
        <w:rPr>
          <w:rFonts w:ascii="Times New Roman" w:hAnsi="Times New Roman"/>
          <w:sz w:val="24"/>
          <w:szCs w:val="24"/>
          <w:highlight w:val="none"/>
        </w:rPr>
        <w:t>2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,50% годовых на цели личного потребления, а </w:t>
      </w:r>
      <w:r>
        <w:rPr>
          <w:rFonts w:ascii="Times New Roman" w:hAnsi="Times New Roman"/>
          <w:sz w:val="24"/>
          <w:szCs w:val="24"/>
          <w:highlight w:val="none"/>
        </w:rPr>
        <w:t>Проничев Ю.Н.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обязался возвратить сумму предоставленных кредитных денежных средств и уплатить проценты. 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В нарушение условий Кредитного договора </w:t>
      </w:r>
      <w:r w:rsidR="006E3181">
        <w:rPr>
          <w:rFonts w:ascii="Times New Roman" w:hAnsi="Times New Roman"/>
          <w:sz w:val="24"/>
          <w:szCs w:val="24"/>
          <w:highlight w:val="none"/>
        </w:rPr>
        <w:t>Проничевым Ю.Н.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платежи по погашению кредита вносились с нарушением условий кредитного договора.  </w:t>
      </w:r>
    </w:p>
    <w:p w:rsidR="00C41379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По состоянию на </w:t>
      </w:r>
      <w:r w:rsidRPr="00C41379">
        <w:rPr>
          <w:rFonts w:ascii="Times New Roman" w:hAnsi="Times New Roman"/>
          <w:sz w:val="24"/>
          <w:szCs w:val="24"/>
          <w:highlight w:val="none"/>
        </w:rPr>
        <w:t xml:space="preserve"> 1</w:t>
      </w:r>
      <w:r w:rsidR="006E3181">
        <w:rPr>
          <w:rFonts w:ascii="Times New Roman" w:hAnsi="Times New Roman"/>
          <w:sz w:val="24"/>
          <w:szCs w:val="24"/>
          <w:highlight w:val="none"/>
        </w:rPr>
        <w:t>1</w:t>
      </w:r>
      <w:r w:rsidRPr="00C41379">
        <w:rPr>
          <w:rFonts w:ascii="Times New Roman" w:hAnsi="Times New Roman"/>
          <w:sz w:val="24"/>
          <w:szCs w:val="24"/>
          <w:highlight w:val="none"/>
        </w:rPr>
        <w:t xml:space="preserve">.07.2019 г. образовалась просроченная задолженность в сумме </w:t>
      </w:r>
      <w:r w:rsidR="006E3181">
        <w:rPr>
          <w:rFonts w:ascii="Times New Roman" w:hAnsi="Times New Roman"/>
          <w:sz w:val="24"/>
          <w:szCs w:val="24"/>
          <w:highlight w:val="none"/>
        </w:rPr>
        <w:t>100886,86 руб.</w:t>
      </w:r>
      <w:r w:rsidRPr="00C41379">
        <w:rPr>
          <w:rFonts w:ascii="Times New Roman" w:hAnsi="Times New Roman"/>
          <w:sz w:val="24"/>
          <w:szCs w:val="24"/>
          <w:highlight w:val="none"/>
        </w:rPr>
        <w:t xml:space="preserve"> согласно расчету цены иска:  просроченный основной долг </w:t>
      </w:r>
      <w:r w:rsidR="006E3181">
        <w:rPr>
          <w:rFonts w:ascii="Times New Roman" w:hAnsi="Times New Roman"/>
          <w:sz w:val="24"/>
          <w:szCs w:val="24"/>
          <w:highlight w:val="none"/>
        </w:rPr>
        <w:t>–</w:t>
      </w:r>
      <w:r w:rsidRPr="00C4137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6E3181">
        <w:rPr>
          <w:rFonts w:ascii="Times New Roman" w:hAnsi="Times New Roman"/>
          <w:sz w:val="24"/>
          <w:szCs w:val="24"/>
          <w:highlight w:val="none"/>
        </w:rPr>
        <w:t>51607,33</w:t>
      </w:r>
      <w:r w:rsidRPr="00C41379">
        <w:rPr>
          <w:rFonts w:ascii="Times New Roman" w:hAnsi="Times New Roman"/>
          <w:sz w:val="24"/>
          <w:szCs w:val="24"/>
          <w:highlight w:val="none"/>
        </w:rPr>
        <w:t xml:space="preserve"> руб.;  просроч</w:t>
      </w:r>
      <w:r>
        <w:rPr>
          <w:rFonts w:ascii="Times New Roman" w:hAnsi="Times New Roman"/>
          <w:sz w:val="24"/>
          <w:szCs w:val="24"/>
          <w:highlight w:val="none"/>
        </w:rPr>
        <w:t xml:space="preserve">енные проценты </w:t>
      </w:r>
      <w:r w:rsidR="006E3181">
        <w:rPr>
          <w:rFonts w:ascii="Times New Roman" w:hAnsi="Times New Roman"/>
          <w:sz w:val="24"/>
          <w:szCs w:val="24"/>
          <w:highlight w:val="none"/>
        </w:rPr>
        <w:t>–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6E3181">
        <w:rPr>
          <w:rFonts w:ascii="Times New Roman" w:hAnsi="Times New Roman"/>
          <w:sz w:val="24"/>
          <w:szCs w:val="24"/>
          <w:highlight w:val="none"/>
        </w:rPr>
        <w:t>49279,53</w:t>
      </w:r>
      <w:r>
        <w:rPr>
          <w:rFonts w:ascii="Times New Roman" w:hAnsi="Times New Roman"/>
          <w:sz w:val="24"/>
          <w:szCs w:val="24"/>
          <w:highlight w:val="none"/>
        </w:rPr>
        <w:t xml:space="preserve"> руб</w:t>
      </w:r>
      <w:r>
        <w:rPr>
          <w:rFonts w:ascii="Times New Roman" w:hAnsi="Times New Roman"/>
          <w:sz w:val="24"/>
          <w:szCs w:val="24"/>
          <w:highlight w:val="none"/>
        </w:rPr>
        <w:t>..</w:t>
      </w:r>
      <w:r w:rsidRPr="00C41379">
        <w:rPr>
          <w:rFonts w:ascii="Times New Roman" w:hAnsi="Times New Roman"/>
          <w:sz w:val="24"/>
          <w:szCs w:val="24"/>
          <w:highlight w:val="none"/>
        </w:rPr>
        <w:t xml:space="preserve">  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C41379">
        <w:rPr>
          <w:rFonts w:ascii="Times New Roman" w:hAnsi="Times New Roman"/>
          <w:sz w:val="24"/>
          <w:szCs w:val="24"/>
          <w:highlight w:val="none"/>
        </w:rPr>
        <w:t>25.02.2015 г. заемщик Проничев Ю.Н. - умер (</w:t>
      </w:r>
      <w:r w:rsidR="006E3181">
        <w:rPr>
          <w:rFonts w:ascii="Times New Roman" w:hAnsi="Times New Roman"/>
          <w:sz w:val="24"/>
          <w:szCs w:val="24"/>
          <w:highlight w:val="none"/>
        </w:rPr>
        <w:t xml:space="preserve">свидетельство о смерти № 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C41379">
        <w:rPr>
          <w:rFonts w:ascii="Times New Roman" w:hAnsi="Times New Roman"/>
          <w:sz w:val="24"/>
          <w:szCs w:val="24"/>
          <w:highlight w:val="none"/>
        </w:rPr>
        <w:t>).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Согласно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Как следует из п. 1 ст. 1175 ГК РФ наследники, принявшие наследство, отвечают по долгам наследодателя солидарно (статья 323). Каждый из наследников отвечает по долгам наследодателя в </w:t>
      </w:r>
      <w:r w:rsidRPr="000157D7">
        <w:rPr>
          <w:rFonts w:ascii="Times New Roman" w:hAnsi="Times New Roman"/>
          <w:sz w:val="24"/>
          <w:szCs w:val="24"/>
          <w:highlight w:val="none"/>
        </w:rPr>
        <w:t>пределах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стоимости перешедшего к нему наследственного имущества.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В соответствии с п. 61 Постановления Пленума Верховного Суда РФ от 29.05.2012 N 9 "О судебной практике по делам о наследовании"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суммы,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пункта 1 статьи 401 ГК РФ, - по истечении времени, необходимого для принятия наследства (приобретения </w:t>
      </w:r>
      <w:r w:rsidRPr="000157D7">
        <w:rPr>
          <w:rFonts w:ascii="Times New Roman" w:hAnsi="Times New Roman"/>
          <w:sz w:val="24"/>
          <w:szCs w:val="24"/>
          <w:highlight w:val="none"/>
        </w:rPr>
        <w:t>выморочного имущества). Размер задолженности, подлежащей взысканию с наследника, определяется на время вынесения решения суда.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Согласно ст. 1152 ГК РФ для приобретения наследства наследник должен его принять.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В ст. 1153 ГК РФ установлены способы принятия наследства. Принятие наследства осуществляется подачей по месту открытия наследства нотариусу или уполномоченному в </w:t>
      </w:r>
      <w:r w:rsidRPr="000157D7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Признается, пока не доказано иное, что наследник принял наследство, если он совершил действия, свидетельствующие о фактическом принятии наследства, в </w:t>
      </w:r>
      <w:r w:rsidRPr="000157D7">
        <w:rPr>
          <w:rFonts w:ascii="Times New Roman" w:hAnsi="Times New Roman"/>
          <w:sz w:val="24"/>
          <w:szCs w:val="24"/>
          <w:highlight w:val="none"/>
        </w:rPr>
        <w:t>частности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если наследник: вступил во владение или в управление наследственным имуществом; принял меры по сохранению наследственного имущества, защите его от посягательств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средства.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В соответствии с ч. 1, 2 ст. 1151 ГК РФ, в случае,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наследования, либо никто из наследников не принял наследства, либо все наследники отказались от наследства и при этом никто из них не указан, что отказывается в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пользу другого наследника, имущество умершего считается выморочным.</w:t>
      </w:r>
    </w:p>
    <w:p w:rsidR="00E75CBC" w:rsidRP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Как </w:t>
      </w:r>
      <w:r w:rsidR="006E3181">
        <w:rPr>
          <w:rFonts w:ascii="Times New Roman" w:hAnsi="Times New Roman"/>
          <w:sz w:val="24"/>
          <w:szCs w:val="24"/>
          <w:highlight w:val="none"/>
        </w:rPr>
        <w:t>следует и</w:t>
      </w:r>
      <w:r w:rsidRPr="00E75CBC">
        <w:rPr>
          <w:rFonts w:ascii="Times New Roman" w:hAnsi="Times New Roman"/>
          <w:sz w:val="24"/>
          <w:szCs w:val="24"/>
          <w:highlight w:val="none"/>
        </w:rPr>
        <w:t>з ответа Московской городской нотариальной палаты №01/7506 от 12.11.2019 года</w:t>
      </w:r>
      <w:r w:rsidRPr="00E75CB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6E3181">
        <w:rPr>
          <w:rFonts w:ascii="Times New Roman" w:hAnsi="Times New Roman"/>
          <w:sz w:val="24"/>
          <w:szCs w:val="24"/>
          <w:highlight w:val="none"/>
        </w:rPr>
        <w:t>,</w:t>
      </w:r>
      <w:r w:rsidRPr="00E75CBC">
        <w:rPr>
          <w:rFonts w:ascii="Times New Roman" w:hAnsi="Times New Roman"/>
          <w:sz w:val="24"/>
          <w:szCs w:val="24"/>
          <w:highlight w:val="none"/>
        </w:rPr>
        <w:t xml:space="preserve"> по состоянию на 11.11.2019 года информации об открытии наследственного дела к имуществу гр. Проничева Ю.Н., дата смерти 25.02.2015 года, в реестре наследственных дел ЕИС не имеется.</w:t>
      </w:r>
    </w:p>
    <w:p w:rsidR="00E75CBC" w:rsidRP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E75CBC">
        <w:rPr>
          <w:rFonts w:ascii="Times New Roman" w:hAnsi="Times New Roman"/>
          <w:sz w:val="24"/>
          <w:szCs w:val="24"/>
          <w:highlight w:val="none"/>
        </w:rPr>
        <w:t>Согласно ответу на запрос из АН «Московская областная Нотариальная палата», по состоянию на 05.11.2019 года наследственное дело к имуществу умершего Проничева Ю.Н. нотариусами Московской области не открывалось.</w:t>
      </w:r>
    </w:p>
    <w:p w:rsidR="00E75CBC" w:rsidRP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E75CBC">
        <w:rPr>
          <w:rFonts w:ascii="Times New Roman" w:hAnsi="Times New Roman"/>
          <w:sz w:val="24"/>
          <w:szCs w:val="24"/>
          <w:highlight w:val="none"/>
        </w:rPr>
        <w:t xml:space="preserve">Исходя из правовой позиции, изложенной в Определении Верховного Суда РФ от 18.11.2014г. № 32-КГ14-12, а также в соответствии со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:rsidR="00E75CBC" w:rsidRP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E75CBC">
        <w:rPr>
          <w:rFonts w:ascii="Times New Roman" w:hAnsi="Times New Roman"/>
          <w:sz w:val="24"/>
          <w:szCs w:val="24"/>
          <w:highlight w:val="none"/>
        </w:rPr>
        <w:t xml:space="preserve">Из ответа ГИБДД ГУ МВД России по Московской области следует, что </w:t>
      </w:r>
      <w:r w:rsidRPr="00E75CBC">
        <w:rPr>
          <w:rFonts w:ascii="Times New Roman" w:hAnsi="Times New Roman"/>
          <w:sz w:val="24"/>
          <w:szCs w:val="24"/>
          <w:highlight w:val="none"/>
        </w:rPr>
        <w:t>согласно базы</w:t>
      </w:r>
      <w:r w:rsidRPr="00E75CBC">
        <w:rPr>
          <w:rFonts w:ascii="Times New Roman" w:hAnsi="Times New Roman"/>
          <w:sz w:val="24"/>
          <w:szCs w:val="24"/>
          <w:highlight w:val="none"/>
        </w:rPr>
        <w:t xml:space="preserve"> ФИС ГИБДД-М, транспортные средства на гр. Проничева Ю.Н., не зарегистрированы. </w:t>
      </w:r>
    </w:p>
    <w:p w:rsidR="00E75CBC" w:rsidRP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E75CBC">
        <w:rPr>
          <w:rFonts w:ascii="Times New Roman" w:hAnsi="Times New Roman"/>
          <w:sz w:val="24"/>
          <w:szCs w:val="24"/>
          <w:highlight w:val="none"/>
        </w:rPr>
        <w:t xml:space="preserve">Согласно ответу Филиала ФГБУ «Федеральная кадастровая палата </w:t>
      </w:r>
      <w:r w:rsidRPr="00E75CBC">
        <w:rPr>
          <w:rFonts w:ascii="Times New Roman" w:hAnsi="Times New Roman"/>
          <w:sz w:val="24"/>
          <w:szCs w:val="24"/>
          <w:highlight w:val="none"/>
        </w:rPr>
        <w:t>Росреестра</w:t>
      </w:r>
      <w:r w:rsidRPr="00E75CBC">
        <w:rPr>
          <w:rFonts w:ascii="Times New Roman" w:hAnsi="Times New Roman"/>
          <w:sz w:val="24"/>
          <w:szCs w:val="24"/>
          <w:highlight w:val="none"/>
        </w:rPr>
        <w:t>» по Московской области» от 05.12.2019 года следует, что в ЕГРН информация о правах Проничева Ю.Н. на имевшиеся объекты недвижимости отсутствует.</w:t>
      </w:r>
    </w:p>
    <w:p w:rsidR="00E75CBC" w:rsidRP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E75CBC">
        <w:rPr>
          <w:rFonts w:ascii="Times New Roman" w:hAnsi="Times New Roman"/>
          <w:sz w:val="24"/>
          <w:szCs w:val="24"/>
          <w:highlight w:val="none"/>
        </w:rPr>
        <w:t>В ответ от 27.11.2019 года ПАО Банк ВТБ сообщил об отсутствии действующих счетов, банковских карт, договоров депозитов (вкладов), открытых по состоянию на 26.11.2019 года на имя Проничева Ю.Н.</w:t>
      </w:r>
    </w:p>
    <w:p w:rsid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E75CBC">
        <w:rPr>
          <w:rFonts w:ascii="Times New Roman" w:hAnsi="Times New Roman"/>
          <w:sz w:val="24"/>
          <w:szCs w:val="24"/>
          <w:highlight w:val="none"/>
        </w:rPr>
        <w:t xml:space="preserve">Из ответа АО «Альфа-Банк» следует, что на имя Проничева Ю.Н. открыт счет № 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E75CBC">
        <w:rPr>
          <w:rFonts w:ascii="Times New Roman" w:hAnsi="Times New Roman"/>
          <w:sz w:val="24"/>
          <w:szCs w:val="24"/>
          <w:highlight w:val="none"/>
        </w:rPr>
        <w:t>, входящий остаток по которому по состоянию на 26.11.2019 г</w:t>
      </w:r>
      <w:r w:rsidR="00C6250E">
        <w:rPr>
          <w:rFonts w:ascii="Times New Roman" w:hAnsi="Times New Roman"/>
          <w:sz w:val="24"/>
          <w:szCs w:val="24"/>
          <w:highlight w:val="none"/>
        </w:rPr>
        <w:t>ода составляет 58 руб. 33 коп.</w:t>
      </w:r>
    </w:p>
    <w:p w:rsidR="00C6250E" w:rsidRPr="00C6250E" w:rsidP="00C6250E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Решением Тимирязевского районного суда г. Москвы по гражданскому делу по иску ПАО  в лице филиала – Московского банка к Проничевой Елене Анатольевне, Проничеву Максиму Юрьевичу, Территориальному управлению </w:t>
      </w:r>
      <w:r>
        <w:rPr>
          <w:rFonts w:ascii="Times New Roman" w:hAnsi="Times New Roman"/>
          <w:sz w:val="24"/>
          <w:szCs w:val="24"/>
          <w:highlight w:val="none"/>
        </w:rPr>
        <w:t>Росимущества</w:t>
      </w:r>
      <w:r>
        <w:rPr>
          <w:rFonts w:ascii="Times New Roman" w:hAnsi="Times New Roman"/>
          <w:sz w:val="24"/>
          <w:szCs w:val="24"/>
          <w:highlight w:val="none"/>
        </w:rPr>
        <w:t xml:space="preserve"> по г. Москве о взыскании задолженности по кредитному договору от 26 декабря 2019 года, исковые требования ПАО Сбербанк к Территориальному управлению </w:t>
      </w:r>
      <w:r>
        <w:rPr>
          <w:rFonts w:ascii="Times New Roman" w:hAnsi="Times New Roman"/>
          <w:sz w:val="24"/>
          <w:szCs w:val="24"/>
          <w:highlight w:val="none"/>
        </w:rPr>
        <w:t>Росимущества</w:t>
      </w:r>
      <w:r>
        <w:rPr>
          <w:rFonts w:ascii="Times New Roman" w:hAnsi="Times New Roman"/>
          <w:sz w:val="24"/>
          <w:szCs w:val="24"/>
          <w:highlight w:val="none"/>
        </w:rPr>
        <w:t xml:space="preserve"> по г. Москве удовлетворены частично.</w:t>
      </w:r>
      <w:r>
        <w:rPr>
          <w:rFonts w:ascii="Times New Roman" w:hAnsi="Times New Roman"/>
          <w:sz w:val="24"/>
          <w:szCs w:val="24"/>
          <w:highlight w:val="none"/>
        </w:rPr>
        <w:t xml:space="preserve"> Судом постановлено</w:t>
      </w:r>
      <w:r>
        <w:rPr>
          <w:rFonts w:ascii="Times New Roman" w:hAnsi="Times New Roman"/>
          <w:sz w:val="24"/>
          <w:szCs w:val="24"/>
          <w:highlight w:val="none"/>
        </w:rPr>
        <w:t xml:space="preserve"> :</w:t>
      </w:r>
      <w:r>
        <w:rPr>
          <w:rFonts w:ascii="Times New Roman" w:hAnsi="Times New Roman"/>
          <w:sz w:val="24"/>
          <w:szCs w:val="24"/>
          <w:highlight w:val="none"/>
        </w:rPr>
        <w:t xml:space="preserve">  «</w:t>
      </w:r>
      <w:r w:rsidRPr="00C6250E">
        <w:rPr>
          <w:rFonts w:ascii="Times New Roman" w:hAnsi="Times New Roman"/>
          <w:sz w:val="24"/>
          <w:szCs w:val="24"/>
          <w:highlight w:val="none"/>
        </w:rPr>
        <w:t xml:space="preserve">Расторгнуть кредитный договор № 584286 от 12.12.2011 года, заключенный между ПАО «Сбербанк России» в лице филиала – Московского банка (ранее ОАО Сбербанк России) и Проничевым Юрием Николаевичем. </w:t>
      </w:r>
    </w:p>
    <w:p w:rsidR="00C6250E" w:rsidRPr="00C6250E" w:rsidP="00C6250E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C6250E">
        <w:rPr>
          <w:rFonts w:ascii="Times New Roman" w:hAnsi="Times New Roman"/>
          <w:sz w:val="24"/>
          <w:szCs w:val="24"/>
          <w:highlight w:val="none"/>
        </w:rPr>
        <w:t xml:space="preserve">Взыскать с Управления </w:t>
      </w:r>
      <w:r w:rsidRPr="00C6250E">
        <w:rPr>
          <w:rFonts w:ascii="Times New Roman" w:hAnsi="Times New Roman"/>
          <w:sz w:val="24"/>
          <w:szCs w:val="24"/>
          <w:highlight w:val="none"/>
        </w:rPr>
        <w:t>Росимущества</w:t>
      </w:r>
      <w:r w:rsidRPr="00C6250E">
        <w:rPr>
          <w:rFonts w:ascii="Times New Roman" w:hAnsi="Times New Roman"/>
          <w:sz w:val="24"/>
          <w:szCs w:val="24"/>
          <w:highlight w:val="none"/>
        </w:rPr>
        <w:t xml:space="preserve"> по г. Москве за счет наследственного имущества Проничева Юрия Николаевича – денежных средств, размещенных на счету № </w:t>
      </w:r>
      <w:r w:rsidR="00D645E5">
        <w:rPr>
          <w:rFonts w:ascii="Times New Roman" w:hAnsi="Times New Roman"/>
          <w:sz w:val="24"/>
          <w:szCs w:val="24"/>
          <w:highlight w:val="none"/>
        </w:rPr>
        <w:t>...</w:t>
      </w:r>
      <w:r w:rsidRPr="00C6250E">
        <w:rPr>
          <w:rFonts w:ascii="Times New Roman" w:hAnsi="Times New Roman"/>
          <w:sz w:val="24"/>
          <w:szCs w:val="24"/>
          <w:highlight w:val="none"/>
        </w:rPr>
        <w:t xml:space="preserve"> в АО «АЛЬФА-БАНК» пользу ПАО «Сбербанк России» в лице филиала – Московского банка 58 (пятьдесят восемь) рублей 33 копейки. </w:t>
      </w:r>
    </w:p>
    <w:p w:rsidR="00C6250E" w:rsidRPr="00C6250E" w:rsidP="00C6250E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C6250E">
        <w:rPr>
          <w:rFonts w:ascii="Times New Roman" w:hAnsi="Times New Roman"/>
          <w:sz w:val="24"/>
          <w:szCs w:val="24"/>
          <w:highlight w:val="none"/>
        </w:rPr>
        <w:t xml:space="preserve">В удовлетворении остальной части заявленных исковых требований ПАО Сбербанк в лице филиала – Московского банка к Территориальному Управлению </w:t>
      </w:r>
      <w:r w:rsidRPr="00C6250E">
        <w:rPr>
          <w:rFonts w:ascii="Times New Roman" w:hAnsi="Times New Roman"/>
          <w:sz w:val="24"/>
          <w:szCs w:val="24"/>
          <w:highlight w:val="none"/>
        </w:rPr>
        <w:t>Росимущества</w:t>
      </w:r>
      <w:r w:rsidRPr="00C6250E">
        <w:rPr>
          <w:rFonts w:ascii="Times New Roman" w:hAnsi="Times New Roman"/>
          <w:sz w:val="24"/>
          <w:szCs w:val="24"/>
          <w:highlight w:val="none"/>
        </w:rPr>
        <w:t xml:space="preserve">  по г. Москве о  взыскании задолженности по кредитному договору   отказать. </w:t>
      </w:r>
    </w:p>
    <w:p w:rsidR="00C6250E" w:rsidRPr="00E75CBC" w:rsidP="00C6250E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C6250E">
        <w:rPr>
          <w:rFonts w:ascii="Times New Roman" w:hAnsi="Times New Roman"/>
          <w:sz w:val="24"/>
          <w:szCs w:val="24"/>
          <w:highlight w:val="none"/>
        </w:rPr>
        <w:t>В удовлетворении исковых требований  ПАО Сбербанк в лице филиала – Московского банка к Проничевой Елене Анатольевне, Проничеву Максиму Юрьевичу о взыскании задолженности по кредитному договору  отказать</w:t>
      </w:r>
      <w:r w:rsidRPr="00C6250E"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>».</w:t>
      </w:r>
    </w:p>
    <w:p w:rsidR="00E75CBC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E75CBC">
        <w:rPr>
          <w:rFonts w:ascii="Times New Roman" w:hAnsi="Times New Roman"/>
          <w:sz w:val="24"/>
          <w:szCs w:val="24"/>
          <w:highlight w:val="none"/>
        </w:rPr>
        <w:t>Согласно карточке учета  на жилое помещение по адресу: г.Москва Дмитровское шоссе дом 96 корп. 1 кв. 120 следует, что указанное жилое помещение находится в собственности Проничевой Елены Анатольевны на основании договора передачи от  14 июня 2017 года, таким образом, жилое помещение в состав наследственного имущества Проничева Ю.Н. не включается.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Таким образом, оценивая собранные по делу доказательства в их совокупности, 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учитывая, что наследственное имущество  после смерти </w:t>
      </w:r>
      <w:r w:rsidR="00E75CBC">
        <w:rPr>
          <w:rFonts w:ascii="Times New Roman" w:hAnsi="Times New Roman"/>
          <w:sz w:val="24"/>
          <w:szCs w:val="24"/>
          <w:highlight w:val="none"/>
        </w:rPr>
        <w:t>Проничева Ю.Н.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отсутствует, суд </w:t>
      </w:r>
      <w:r w:rsidR="00A44831">
        <w:rPr>
          <w:rFonts w:ascii="Times New Roman" w:hAnsi="Times New Roman"/>
          <w:sz w:val="24"/>
          <w:szCs w:val="24"/>
          <w:highlight w:val="none"/>
        </w:rPr>
        <w:t>приходит к выводу о том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, что в удовлетворении заявленных исковых требований </w:t>
      </w:r>
      <w:r>
        <w:rPr>
          <w:rFonts w:ascii="Times New Roman" w:hAnsi="Times New Roman"/>
          <w:sz w:val="24"/>
          <w:szCs w:val="24"/>
          <w:highlight w:val="none"/>
        </w:rPr>
        <w:t>надлежит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отказать</w:t>
      </w:r>
      <w:r>
        <w:rPr>
          <w:rFonts w:ascii="Times New Roman" w:hAnsi="Times New Roman"/>
          <w:sz w:val="24"/>
          <w:szCs w:val="24"/>
          <w:highlight w:val="none"/>
        </w:rPr>
        <w:t xml:space="preserve"> в полном объеме</w:t>
      </w:r>
      <w:r w:rsidRPr="000157D7">
        <w:rPr>
          <w:rFonts w:ascii="Times New Roman" w:hAnsi="Times New Roman"/>
          <w:sz w:val="24"/>
          <w:szCs w:val="24"/>
          <w:highlight w:val="none"/>
        </w:rPr>
        <w:t xml:space="preserve"> 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На основании </w:t>
      </w:r>
      <w:r w:rsidRPr="000157D7">
        <w:rPr>
          <w:rFonts w:ascii="Times New Roman" w:hAnsi="Times New Roman"/>
          <w:sz w:val="24"/>
          <w:szCs w:val="24"/>
          <w:highlight w:val="none"/>
        </w:rPr>
        <w:t>изложенного</w:t>
      </w:r>
      <w:r w:rsidRPr="000157D7">
        <w:rPr>
          <w:rFonts w:ascii="Times New Roman" w:hAnsi="Times New Roman"/>
          <w:sz w:val="24"/>
          <w:szCs w:val="24"/>
          <w:highlight w:val="none"/>
        </w:rPr>
        <w:t>, и руководствуясь ст. ст.  194-198 ГПК РФ, суд</w:t>
      </w:r>
    </w:p>
    <w:p w:rsidR="000157D7" w:rsidRPr="000157D7" w:rsidP="008706CF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</w:p>
    <w:p w:rsidR="000157D7" w:rsidRPr="000157D7" w:rsidP="008706CF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РЕШИЛ: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В удовлетворении исковых требований </w:t>
      </w:r>
      <w:r w:rsidR="00A4483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A44831" w:rsidR="00A44831">
        <w:rPr>
          <w:rFonts w:ascii="Times New Roman" w:hAnsi="Times New Roman"/>
          <w:sz w:val="24"/>
          <w:szCs w:val="24"/>
          <w:highlight w:val="none"/>
        </w:rPr>
        <w:t>ПАО «Сбербанк России» в лице филиала – Московского банка ПАО Сбербанк к наследственному имуществу Проничева Юрия Николаевича о взыскании задолженности по эмиссионному контракту</w:t>
      </w:r>
      <w:r w:rsidR="00A44831">
        <w:rPr>
          <w:rFonts w:ascii="Times New Roman" w:hAnsi="Times New Roman"/>
          <w:sz w:val="24"/>
          <w:szCs w:val="24"/>
          <w:highlight w:val="none"/>
        </w:rPr>
        <w:t>, кредитному договору</w:t>
      </w:r>
      <w:r w:rsidRPr="00A44831" w:rsidR="00A4483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A4483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0157D7">
        <w:rPr>
          <w:rFonts w:ascii="Times New Roman" w:hAnsi="Times New Roman"/>
          <w:sz w:val="24"/>
          <w:szCs w:val="24"/>
          <w:highlight w:val="none"/>
        </w:rPr>
        <w:t>- отказать.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0157D7" w:rsidRPr="000157D7" w:rsidP="008706CF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FB5375" w:rsidRPr="00A44831" w:rsidP="00A44831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0157D7">
        <w:rPr>
          <w:rFonts w:ascii="Times New Roman" w:hAnsi="Times New Roman"/>
          <w:sz w:val="24"/>
          <w:szCs w:val="24"/>
          <w:highlight w:val="none"/>
        </w:rPr>
        <w:t xml:space="preserve">Судья                                                                                                     </w:t>
      </w:r>
    </w:p>
    <w:sectPr w:rsidSect="00FB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7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