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980B74" w:rsidRPr="008A16C8" w:rsidP="0098710E">
      <w:pPr>
        <w:pStyle w:val="Heading1"/>
        <w:ind w:firstLine="720"/>
        <w:rPr>
          <w:b w:val="0"/>
          <w:szCs w:val="28"/>
        </w:rPr>
      </w:pPr>
      <w:r w:rsidRPr="008A16C8">
        <w:rPr>
          <w:b w:val="0"/>
          <w:szCs w:val="28"/>
        </w:rPr>
        <w:t>РЕШЕНИЕ</w:t>
      </w:r>
    </w:p>
    <w:p w:rsidR="00980B74" w:rsidRPr="008A16C8" w:rsidP="0098710E">
      <w:pPr>
        <w:pStyle w:val="Heading1"/>
        <w:ind w:firstLine="720"/>
        <w:rPr>
          <w:b w:val="0"/>
          <w:szCs w:val="28"/>
        </w:rPr>
      </w:pPr>
      <w:r w:rsidRPr="008A16C8">
        <w:rPr>
          <w:b w:val="0"/>
          <w:szCs w:val="28"/>
        </w:rPr>
        <w:t>Именем Российской Федерации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14</w:t>
      </w:r>
      <w:r w:rsidRPr="008A16C8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>февраля</w:t>
      </w:r>
      <w:r w:rsidRPr="008A16C8">
        <w:rPr>
          <w:sz w:val="28"/>
          <w:szCs w:val="28"/>
        </w:rPr>
        <w:t xml:space="preserve"> 201</w:t>
      </w:r>
      <w:r w:rsidRPr="008A16C8">
        <w:rPr>
          <w:sz w:val="28"/>
          <w:szCs w:val="28"/>
        </w:rPr>
        <w:t>8</w:t>
      </w:r>
      <w:r w:rsidRPr="008A16C8">
        <w:rPr>
          <w:sz w:val="28"/>
          <w:szCs w:val="28"/>
        </w:rPr>
        <w:t xml:space="preserve"> года</w:t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  <w:t>г. Москва</w:t>
      </w:r>
    </w:p>
    <w:p w:rsidR="00980B74" w:rsidRPr="008A16C8" w:rsidP="0098710E">
      <w:pPr>
        <w:pStyle w:val="Heading1"/>
        <w:ind w:firstLine="720"/>
        <w:jc w:val="left"/>
        <w:rPr>
          <w:b w:val="0"/>
          <w:szCs w:val="28"/>
        </w:rPr>
      </w:pPr>
      <w:r w:rsidRPr="008A16C8">
        <w:rPr>
          <w:b w:val="0"/>
          <w:szCs w:val="28"/>
        </w:rPr>
        <w:t xml:space="preserve">Тушинский районный суд г. Москвы 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в составе председательствующего судьи </w:t>
      </w:r>
      <w:r w:rsidRPr="008A16C8" w:rsidR="007B478C">
        <w:rPr>
          <w:sz w:val="28"/>
          <w:szCs w:val="28"/>
        </w:rPr>
        <w:t>Багринцевой Н.Ю.</w:t>
      </w:r>
      <w:r w:rsidRPr="008A16C8">
        <w:rPr>
          <w:sz w:val="28"/>
          <w:szCs w:val="28"/>
        </w:rPr>
        <w:t xml:space="preserve">, 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при секретаре </w:t>
      </w:r>
      <w:r w:rsidRPr="008A16C8" w:rsidR="007B478C">
        <w:rPr>
          <w:sz w:val="28"/>
          <w:szCs w:val="28"/>
        </w:rPr>
        <w:t>Марченко Е.Н.</w:t>
      </w:r>
      <w:r w:rsidRPr="008A16C8" w:rsidR="00531673">
        <w:rPr>
          <w:sz w:val="28"/>
          <w:szCs w:val="28"/>
        </w:rPr>
        <w:t xml:space="preserve">, 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рассмотрев в открытом судебном заседании гражданское дело № </w:t>
      </w:r>
      <w:r w:rsidRPr="008A16C8">
        <w:rPr>
          <w:sz w:val="28"/>
          <w:szCs w:val="28"/>
        </w:rPr>
        <w:t>2-</w:t>
      </w:r>
      <w:r w:rsidRPr="008A16C8" w:rsidR="007B478C">
        <w:rPr>
          <w:sz w:val="28"/>
          <w:szCs w:val="28"/>
        </w:rPr>
        <w:t>323</w:t>
      </w:r>
      <w:r w:rsidRPr="008A16C8">
        <w:rPr>
          <w:sz w:val="28"/>
          <w:szCs w:val="28"/>
        </w:rPr>
        <w:t>/1</w:t>
      </w:r>
      <w:r w:rsidRPr="008A16C8" w:rsidR="007B478C">
        <w:rPr>
          <w:sz w:val="28"/>
          <w:szCs w:val="28"/>
        </w:rPr>
        <w:t>8</w:t>
      </w:r>
      <w:r w:rsidRPr="008A16C8">
        <w:rPr>
          <w:sz w:val="28"/>
          <w:szCs w:val="28"/>
        </w:rPr>
        <w:t xml:space="preserve"> по иску ПАО Сбербанк в лице филиала Московского банка </w:t>
      </w:r>
      <w:r w:rsidRPr="008A16C8" w:rsidR="006036DE">
        <w:rPr>
          <w:sz w:val="28"/>
          <w:szCs w:val="28"/>
        </w:rPr>
        <w:t xml:space="preserve">ПАО Сбербанк </w:t>
      </w:r>
      <w:r w:rsidRPr="008A16C8">
        <w:rPr>
          <w:sz w:val="28"/>
          <w:szCs w:val="28"/>
        </w:rPr>
        <w:t xml:space="preserve">к </w:t>
      </w:r>
      <w:r w:rsidRPr="008A16C8" w:rsidR="007B478C">
        <w:rPr>
          <w:sz w:val="28"/>
          <w:szCs w:val="28"/>
        </w:rPr>
        <w:t xml:space="preserve">Бахнову </w:t>
      </w:r>
      <w:r w:rsidRPr="008A16C8" w:rsidR="008A16C8">
        <w:rPr>
          <w:sz w:val="28"/>
          <w:szCs w:val="28"/>
        </w:rPr>
        <w:t>А.</w:t>
      </w:r>
      <w:r w:rsidRPr="008A16C8" w:rsidR="007B478C">
        <w:rPr>
          <w:sz w:val="28"/>
          <w:szCs w:val="28"/>
        </w:rPr>
        <w:t xml:space="preserve"> </w:t>
      </w:r>
      <w:r w:rsidRPr="008A16C8" w:rsidR="008A16C8">
        <w:rPr>
          <w:sz w:val="28"/>
          <w:szCs w:val="28"/>
        </w:rPr>
        <w:t>В.</w:t>
      </w:r>
      <w:r w:rsidRPr="008A16C8">
        <w:rPr>
          <w:sz w:val="28"/>
          <w:szCs w:val="28"/>
        </w:rPr>
        <w:t xml:space="preserve"> о взыскании задолженности</w:t>
      </w:r>
      <w:r w:rsidRPr="008A16C8" w:rsidR="00FB143C">
        <w:rPr>
          <w:sz w:val="28"/>
          <w:szCs w:val="28"/>
        </w:rPr>
        <w:t xml:space="preserve"> по кредитной карте</w:t>
      </w:r>
      <w:r w:rsidRPr="008A16C8">
        <w:rPr>
          <w:sz w:val="28"/>
          <w:szCs w:val="28"/>
        </w:rPr>
        <w:t xml:space="preserve">, </w:t>
      </w:r>
    </w:p>
    <w:p w:rsidR="00980B74" w:rsidRPr="008A16C8" w:rsidP="0098710E">
      <w:pPr>
        <w:pStyle w:val="Heading1"/>
        <w:ind w:firstLine="720"/>
        <w:rPr>
          <w:b w:val="0"/>
          <w:szCs w:val="28"/>
        </w:rPr>
      </w:pPr>
      <w:r w:rsidRPr="008A16C8">
        <w:rPr>
          <w:b w:val="0"/>
          <w:szCs w:val="28"/>
        </w:rPr>
        <w:t xml:space="preserve">установил: 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06.09.2014</w:t>
      </w:r>
      <w:r w:rsidRPr="008A16C8">
        <w:rPr>
          <w:sz w:val="28"/>
          <w:szCs w:val="28"/>
        </w:rPr>
        <w:t xml:space="preserve"> года между ПАО Сбербанк (ранее – ОАО «Сбербанк России») и</w:t>
      </w:r>
      <w:r w:rsidRPr="008A16C8" w:rsidR="00AC44DC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>Бахнов</w:t>
      </w:r>
      <w:r w:rsidRPr="008A16C8">
        <w:rPr>
          <w:sz w:val="28"/>
          <w:szCs w:val="28"/>
        </w:rPr>
        <w:t>ым</w:t>
      </w:r>
      <w:r w:rsidRPr="008A16C8">
        <w:rPr>
          <w:sz w:val="28"/>
          <w:szCs w:val="28"/>
        </w:rPr>
        <w:t xml:space="preserve"> А</w:t>
      </w:r>
      <w:r w:rsidRPr="008A16C8">
        <w:rPr>
          <w:sz w:val="28"/>
          <w:szCs w:val="28"/>
        </w:rPr>
        <w:t>.</w:t>
      </w:r>
      <w:r w:rsidRPr="008A16C8">
        <w:rPr>
          <w:sz w:val="28"/>
          <w:szCs w:val="28"/>
        </w:rPr>
        <w:t>В</w:t>
      </w:r>
      <w:r w:rsidRPr="008A16C8">
        <w:rPr>
          <w:sz w:val="28"/>
          <w:szCs w:val="28"/>
        </w:rPr>
        <w:t>.</w:t>
      </w:r>
      <w:r w:rsidRPr="008A16C8" w:rsidR="00FA3BA3">
        <w:rPr>
          <w:sz w:val="28"/>
          <w:szCs w:val="28"/>
        </w:rPr>
        <w:t xml:space="preserve"> </w:t>
      </w:r>
      <w:r w:rsidRPr="008A16C8" w:rsidR="0014745C">
        <w:rPr>
          <w:sz w:val="28"/>
          <w:szCs w:val="28"/>
        </w:rPr>
        <w:t xml:space="preserve">в результате публичной оферты </w:t>
      </w:r>
      <w:r w:rsidRPr="008A16C8">
        <w:rPr>
          <w:sz w:val="28"/>
          <w:szCs w:val="28"/>
        </w:rPr>
        <w:t xml:space="preserve">был заключен договор </w:t>
      </w:r>
      <w:r w:rsidRPr="008A16C8" w:rsidR="0014745C">
        <w:rPr>
          <w:sz w:val="28"/>
          <w:szCs w:val="28"/>
        </w:rPr>
        <w:t>(эмиссионный контракт № 0910-</w:t>
      </w:r>
      <w:r w:rsidRPr="008A16C8" w:rsidR="006036DE">
        <w:rPr>
          <w:sz w:val="28"/>
          <w:szCs w:val="28"/>
        </w:rPr>
        <w:t>Р</w:t>
      </w:r>
      <w:r w:rsidRPr="008A16C8" w:rsidR="0014745C">
        <w:rPr>
          <w:sz w:val="28"/>
          <w:szCs w:val="28"/>
        </w:rPr>
        <w:t>-</w:t>
      </w:r>
      <w:r w:rsidRPr="008A16C8">
        <w:rPr>
          <w:sz w:val="28"/>
          <w:szCs w:val="28"/>
        </w:rPr>
        <w:t>1286336910</w:t>
      </w:r>
      <w:r w:rsidRPr="008A16C8" w:rsidR="0014745C">
        <w:rPr>
          <w:sz w:val="28"/>
          <w:szCs w:val="28"/>
        </w:rPr>
        <w:t>) на предоставление последне</w:t>
      </w:r>
      <w:r w:rsidRPr="008A16C8" w:rsidR="003C646B">
        <w:rPr>
          <w:sz w:val="28"/>
          <w:szCs w:val="28"/>
        </w:rPr>
        <w:t>й</w:t>
      </w:r>
      <w:r w:rsidRPr="008A16C8" w:rsidR="0014745C">
        <w:rPr>
          <w:sz w:val="28"/>
          <w:szCs w:val="28"/>
        </w:rPr>
        <w:t xml:space="preserve"> возобновляемой кредитной линии посредством выдачи е</w:t>
      </w:r>
      <w:r w:rsidRPr="008A16C8">
        <w:rPr>
          <w:sz w:val="28"/>
          <w:szCs w:val="28"/>
        </w:rPr>
        <w:t>му</w:t>
      </w:r>
      <w:r w:rsidRPr="008A16C8" w:rsidR="0014745C">
        <w:rPr>
          <w:sz w:val="28"/>
          <w:szCs w:val="28"/>
        </w:rPr>
        <w:t xml:space="preserve"> международной кредитной карты Сбербанка </w:t>
      </w:r>
      <w:r w:rsidRPr="008A16C8" w:rsidR="003C646B">
        <w:rPr>
          <w:sz w:val="28"/>
          <w:szCs w:val="28"/>
          <w:lang w:val="en-US"/>
        </w:rPr>
        <w:t>MasterCard</w:t>
      </w:r>
      <w:r w:rsidRPr="008A16C8" w:rsidR="003C646B">
        <w:rPr>
          <w:sz w:val="28"/>
          <w:szCs w:val="28"/>
        </w:rPr>
        <w:t xml:space="preserve"> </w:t>
      </w:r>
      <w:r w:rsidRPr="008A16C8">
        <w:rPr>
          <w:sz w:val="28"/>
          <w:szCs w:val="28"/>
          <w:lang w:val="en-US"/>
        </w:rPr>
        <w:t>Standard</w:t>
      </w:r>
      <w:r w:rsidRPr="008A16C8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>кредитная</w:t>
      </w:r>
      <w:r w:rsidRPr="008A16C8" w:rsidR="0014745C">
        <w:rPr>
          <w:sz w:val="28"/>
          <w:szCs w:val="28"/>
        </w:rPr>
        <w:t xml:space="preserve">  путем оформления ответчиком заявления на получение кредитной карты </w:t>
      </w:r>
      <w:r w:rsidRPr="008A16C8">
        <w:rPr>
          <w:sz w:val="28"/>
          <w:szCs w:val="28"/>
        </w:rPr>
        <w:t xml:space="preserve">Сбербанка MasterCard Standard кредитная  </w:t>
      </w:r>
      <w:r w:rsidRPr="008A16C8" w:rsidR="00376A2B">
        <w:rPr>
          <w:sz w:val="28"/>
          <w:szCs w:val="28"/>
        </w:rPr>
        <w:t xml:space="preserve">ознакомления </w:t>
      </w:r>
      <w:r w:rsidRPr="008A16C8" w:rsidR="003C646B">
        <w:rPr>
          <w:sz w:val="28"/>
          <w:szCs w:val="28"/>
        </w:rPr>
        <w:t>е</w:t>
      </w:r>
      <w:r w:rsidRPr="008A16C8">
        <w:rPr>
          <w:sz w:val="28"/>
          <w:szCs w:val="28"/>
        </w:rPr>
        <w:t>го</w:t>
      </w:r>
      <w:r w:rsidRPr="008A16C8" w:rsidR="00376A2B">
        <w:rPr>
          <w:sz w:val="28"/>
          <w:szCs w:val="28"/>
        </w:rPr>
        <w:t xml:space="preserve"> с Условиями выпуска и обслуживания кредитной карты Сбербанка России, тарифами Сбербанка, Памяткой держателя международных банковских карт</w:t>
      </w:r>
      <w:r w:rsidRPr="008A16C8" w:rsidR="00201F29">
        <w:rPr>
          <w:sz w:val="28"/>
          <w:szCs w:val="28"/>
        </w:rPr>
        <w:t>, по которому б</w:t>
      </w:r>
      <w:r w:rsidRPr="008A16C8">
        <w:rPr>
          <w:sz w:val="28"/>
          <w:szCs w:val="28"/>
        </w:rPr>
        <w:t>анк</w:t>
      </w:r>
      <w:r w:rsidRPr="008A16C8" w:rsidR="0014745C">
        <w:rPr>
          <w:sz w:val="28"/>
          <w:szCs w:val="28"/>
        </w:rPr>
        <w:t xml:space="preserve">ом была выдана кредитная карта </w:t>
      </w:r>
      <w:r w:rsidRPr="008A16C8">
        <w:rPr>
          <w:sz w:val="28"/>
          <w:szCs w:val="28"/>
        </w:rPr>
        <w:t xml:space="preserve">Сбербанка </w:t>
      </w:r>
      <w:r w:rsidRPr="008A16C8">
        <w:rPr>
          <w:sz w:val="28"/>
          <w:szCs w:val="28"/>
          <w:lang w:val="en-US"/>
        </w:rPr>
        <w:t>MasterCard</w:t>
      </w:r>
      <w:r w:rsidRPr="008A16C8">
        <w:rPr>
          <w:sz w:val="28"/>
          <w:szCs w:val="28"/>
        </w:rPr>
        <w:t xml:space="preserve"> </w:t>
      </w:r>
      <w:r w:rsidRPr="008A16C8">
        <w:rPr>
          <w:sz w:val="28"/>
          <w:szCs w:val="28"/>
          <w:lang w:val="en-US"/>
        </w:rPr>
        <w:t>Standard</w:t>
      </w:r>
      <w:r w:rsidRPr="008A16C8">
        <w:rPr>
          <w:sz w:val="28"/>
          <w:szCs w:val="28"/>
        </w:rPr>
        <w:t xml:space="preserve"> кредитная  </w:t>
      </w:r>
      <w:r w:rsidRPr="008A16C8" w:rsidR="0014745C">
        <w:rPr>
          <w:sz w:val="28"/>
          <w:szCs w:val="28"/>
        </w:rPr>
        <w:t xml:space="preserve">№ </w:t>
      </w:r>
      <w:r w:rsidRPr="008A16C8" w:rsidR="008A16C8">
        <w:rPr>
          <w:sz w:val="28"/>
          <w:szCs w:val="28"/>
        </w:rPr>
        <w:t>*</w:t>
      </w:r>
      <w:r w:rsidRPr="008A16C8" w:rsidR="0014745C">
        <w:rPr>
          <w:sz w:val="28"/>
          <w:szCs w:val="28"/>
        </w:rPr>
        <w:t xml:space="preserve"> с лимитом кредита </w:t>
      </w:r>
      <w:r w:rsidRPr="008A16C8">
        <w:rPr>
          <w:sz w:val="28"/>
          <w:szCs w:val="28"/>
        </w:rPr>
        <w:t>120</w:t>
      </w:r>
      <w:r w:rsidRPr="008A16C8" w:rsidR="006C3F39">
        <w:rPr>
          <w:sz w:val="28"/>
          <w:szCs w:val="28"/>
        </w:rPr>
        <w:t xml:space="preserve"> 000</w:t>
      </w:r>
      <w:r w:rsidRPr="008A16C8" w:rsidR="0014745C">
        <w:rPr>
          <w:sz w:val="28"/>
          <w:szCs w:val="28"/>
        </w:rPr>
        <w:t xml:space="preserve"> рублей</w:t>
      </w:r>
      <w:r w:rsidRPr="008A16C8" w:rsidR="00290161">
        <w:rPr>
          <w:sz w:val="28"/>
          <w:szCs w:val="28"/>
        </w:rPr>
        <w:t xml:space="preserve"> на</w:t>
      </w:r>
      <w:r w:rsidRPr="008A16C8">
        <w:rPr>
          <w:sz w:val="28"/>
          <w:szCs w:val="28"/>
        </w:rPr>
        <w:t xml:space="preserve"> условиях «до востребования»</w:t>
      </w:r>
      <w:r w:rsidRPr="008A16C8" w:rsidR="00290161">
        <w:rPr>
          <w:sz w:val="28"/>
          <w:szCs w:val="28"/>
        </w:rPr>
        <w:t xml:space="preserve"> </w:t>
      </w:r>
      <w:r w:rsidRPr="008A16C8" w:rsidR="00FA3BA3">
        <w:rPr>
          <w:sz w:val="28"/>
          <w:szCs w:val="28"/>
        </w:rPr>
        <w:t>п</w:t>
      </w:r>
      <w:r w:rsidRPr="008A16C8" w:rsidR="00290161">
        <w:rPr>
          <w:sz w:val="28"/>
          <w:szCs w:val="28"/>
        </w:rPr>
        <w:t xml:space="preserve">од </w:t>
      </w:r>
      <w:r w:rsidRPr="008A16C8" w:rsidR="006C3F39">
        <w:rPr>
          <w:sz w:val="28"/>
          <w:szCs w:val="28"/>
        </w:rPr>
        <w:t>19</w:t>
      </w:r>
      <w:r w:rsidRPr="008A16C8" w:rsidR="00290161">
        <w:rPr>
          <w:sz w:val="28"/>
          <w:szCs w:val="28"/>
        </w:rPr>
        <w:t xml:space="preserve"> % годовых</w:t>
      </w:r>
      <w:r w:rsidRPr="008A16C8" w:rsidR="0014745C">
        <w:rPr>
          <w:sz w:val="28"/>
          <w:szCs w:val="28"/>
        </w:rPr>
        <w:t xml:space="preserve">, условия </w:t>
      </w:r>
      <w:r w:rsidRPr="008A16C8" w:rsidR="00376A2B">
        <w:rPr>
          <w:sz w:val="28"/>
          <w:szCs w:val="28"/>
        </w:rPr>
        <w:t>предоставления и возврата которого изложены информации о полной стоимости кредита</w:t>
      </w:r>
      <w:r w:rsidRPr="008A16C8" w:rsidR="00290161">
        <w:rPr>
          <w:sz w:val="28"/>
          <w:szCs w:val="28"/>
        </w:rPr>
        <w:t>, условиях и тарифах Сбербанка.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ПАО Сбербанк в лице филиала Московского банка</w:t>
      </w:r>
      <w:r w:rsidRPr="008A16C8" w:rsidR="0003110F">
        <w:t xml:space="preserve"> </w:t>
      </w:r>
      <w:r w:rsidRPr="008A16C8" w:rsidR="0003110F">
        <w:rPr>
          <w:sz w:val="28"/>
          <w:szCs w:val="28"/>
        </w:rPr>
        <w:t>ПАО Сбербанк</w:t>
      </w:r>
      <w:r w:rsidRPr="008A16C8">
        <w:rPr>
          <w:sz w:val="28"/>
          <w:szCs w:val="28"/>
        </w:rPr>
        <w:t xml:space="preserve"> обратились в суд с иском к </w:t>
      </w:r>
      <w:r w:rsidRPr="008A16C8" w:rsidR="007B478C">
        <w:rPr>
          <w:sz w:val="28"/>
          <w:szCs w:val="28"/>
        </w:rPr>
        <w:t>Бахнову А.В.</w:t>
      </w:r>
      <w:r w:rsidRPr="008A16C8" w:rsidR="00290161">
        <w:rPr>
          <w:sz w:val="28"/>
          <w:szCs w:val="28"/>
        </w:rPr>
        <w:t xml:space="preserve"> о </w:t>
      </w:r>
      <w:r w:rsidRPr="008A16C8">
        <w:rPr>
          <w:sz w:val="28"/>
          <w:szCs w:val="28"/>
        </w:rPr>
        <w:t xml:space="preserve">взыскании задолженности по кредитному </w:t>
      </w:r>
      <w:r w:rsidRPr="008A16C8" w:rsidR="00290161">
        <w:rPr>
          <w:sz w:val="28"/>
          <w:szCs w:val="28"/>
        </w:rPr>
        <w:t xml:space="preserve">карте № </w:t>
      </w:r>
      <w:r w:rsidRPr="008A16C8" w:rsidR="008A16C8">
        <w:rPr>
          <w:sz w:val="28"/>
          <w:szCs w:val="28"/>
        </w:rPr>
        <w:t>*</w:t>
      </w:r>
      <w:r w:rsidRPr="008A16C8" w:rsidR="00EF4E6E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 xml:space="preserve">в размере </w:t>
      </w:r>
      <w:r w:rsidRPr="008A16C8" w:rsidR="00EF4E6E">
        <w:rPr>
          <w:sz w:val="28"/>
          <w:szCs w:val="28"/>
        </w:rPr>
        <w:t>166018</w:t>
      </w:r>
      <w:r w:rsidRPr="008A16C8" w:rsidR="008D7F66">
        <w:rPr>
          <w:sz w:val="28"/>
          <w:szCs w:val="28"/>
        </w:rPr>
        <w:t> </w:t>
      </w:r>
      <w:r w:rsidRPr="008A16C8">
        <w:rPr>
          <w:sz w:val="28"/>
          <w:szCs w:val="28"/>
        </w:rPr>
        <w:t>руб. </w:t>
      </w:r>
      <w:r w:rsidRPr="008A16C8" w:rsidR="00EF4E6E">
        <w:rPr>
          <w:sz w:val="28"/>
          <w:szCs w:val="28"/>
        </w:rPr>
        <w:t>06</w:t>
      </w:r>
      <w:r w:rsidRPr="008A16C8">
        <w:rPr>
          <w:sz w:val="28"/>
          <w:szCs w:val="28"/>
        </w:rPr>
        <w:t xml:space="preserve"> коп., в том числе </w:t>
      </w:r>
      <w:r w:rsidRPr="008A16C8" w:rsidR="008D7F66">
        <w:rPr>
          <w:sz w:val="28"/>
          <w:szCs w:val="28"/>
        </w:rPr>
        <w:t>сумму просроченного основного</w:t>
      </w:r>
      <w:r w:rsidRPr="008A16C8">
        <w:rPr>
          <w:sz w:val="28"/>
          <w:szCs w:val="28"/>
        </w:rPr>
        <w:t xml:space="preserve"> долг</w:t>
      </w:r>
      <w:r w:rsidRPr="008A16C8" w:rsidR="008D7F66">
        <w:rPr>
          <w:sz w:val="28"/>
          <w:szCs w:val="28"/>
        </w:rPr>
        <w:t xml:space="preserve">а в размере </w:t>
      </w:r>
      <w:r w:rsidRPr="008A16C8" w:rsidR="00EF4E6E">
        <w:rPr>
          <w:sz w:val="28"/>
          <w:szCs w:val="28"/>
        </w:rPr>
        <w:t>161</w:t>
      </w:r>
      <w:r w:rsidRPr="008A16C8" w:rsidR="006C3F39">
        <w:rPr>
          <w:sz w:val="28"/>
          <w:szCs w:val="28"/>
        </w:rPr>
        <w:t xml:space="preserve"> </w:t>
      </w:r>
      <w:r w:rsidRPr="008A16C8" w:rsidR="00EF4E6E">
        <w:rPr>
          <w:sz w:val="28"/>
          <w:szCs w:val="28"/>
        </w:rPr>
        <w:t>304</w:t>
      </w:r>
      <w:r w:rsidRPr="008A16C8">
        <w:rPr>
          <w:sz w:val="28"/>
          <w:szCs w:val="28"/>
        </w:rPr>
        <w:t> руб. </w:t>
      </w:r>
      <w:r w:rsidRPr="008A16C8" w:rsidR="00EF4E6E">
        <w:rPr>
          <w:sz w:val="28"/>
          <w:szCs w:val="28"/>
        </w:rPr>
        <w:t>40</w:t>
      </w:r>
      <w:r w:rsidRPr="008A16C8">
        <w:rPr>
          <w:sz w:val="28"/>
          <w:szCs w:val="28"/>
        </w:rPr>
        <w:t> коп., неустойку</w:t>
      </w:r>
      <w:r w:rsidRPr="008A16C8" w:rsidR="00290161">
        <w:rPr>
          <w:sz w:val="28"/>
          <w:szCs w:val="28"/>
        </w:rPr>
        <w:t xml:space="preserve"> в размере </w:t>
      </w:r>
      <w:r w:rsidRPr="008A16C8" w:rsidR="00EF4E6E">
        <w:rPr>
          <w:sz w:val="28"/>
          <w:szCs w:val="28"/>
        </w:rPr>
        <w:t>4 713</w:t>
      </w:r>
      <w:r w:rsidRPr="008A16C8" w:rsidR="00290161">
        <w:rPr>
          <w:sz w:val="28"/>
          <w:szCs w:val="28"/>
        </w:rPr>
        <w:t xml:space="preserve"> руб</w:t>
      </w:r>
      <w:r w:rsidRPr="008A16C8">
        <w:rPr>
          <w:sz w:val="28"/>
          <w:szCs w:val="28"/>
        </w:rPr>
        <w:t>. </w:t>
      </w:r>
      <w:r w:rsidRPr="008A16C8" w:rsidR="00EF4E6E">
        <w:rPr>
          <w:sz w:val="28"/>
          <w:szCs w:val="28"/>
        </w:rPr>
        <w:t>66</w:t>
      </w:r>
      <w:r w:rsidRPr="008A16C8" w:rsidR="00290161">
        <w:rPr>
          <w:sz w:val="28"/>
          <w:szCs w:val="28"/>
        </w:rPr>
        <w:t> коп.</w:t>
      </w:r>
      <w:r w:rsidRPr="008A16C8">
        <w:rPr>
          <w:sz w:val="28"/>
          <w:szCs w:val="28"/>
        </w:rPr>
        <w:t xml:space="preserve">, расходы по уплате государственной пошлины в размере </w:t>
      </w:r>
      <w:r w:rsidRPr="008A16C8" w:rsidR="00EF4E6E">
        <w:rPr>
          <w:sz w:val="28"/>
          <w:szCs w:val="28"/>
        </w:rPr>
        <w:t>4 520</w:t>
      </w:r>
      <w:r w:rsidRPr="008A16C8" w:rsidR="006C3F39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>руб. </w:t>
      </w:r>
      <w:r w:rsidRPr="008A16C8" w:rsidR="00EF4E6E">
        <w:rPr>
          <w:sz w:val="28"/>
          <w:szCs w:val="28"/>
        </w:rPr>
        <w:t>36</w:t>
      </w:r>
      <w:r w:rsidRPr="008A16C8">
        <w:rPr>
          <w:sz w:val="28"/>
          <w:szCs w:val="28"/>
        </w:rPr>
        <w:t> коп.</w:t>
      </w:r>
      <w:r w:rsidRPr="008A16C8" w:rsidR="00AB33BB">
        <w:rPr>
          <w:sz w:val="28"/>
          <w:szCs w:val="28"/>
        </w:rPr>
        <w:t xml:space="preserve"> </w:t>
      </w:r>
      <w:r w:rsidRPr="008A16C8" w:rsidR="004F0E51">
        <w:rPr>
          <w:sz w:val="28"/>
          <w:szCs w:val="28"/>
        </w:rPr>
        <w:t xml:space="preserve"> </w:t>
      </w:r>
      <w:r w:rsidRPr="008A16C8" w:rsidR="00EF4E6E">
        <w:rPr>
          <w:sz w:val="28"/>
          <w:szCs w:val="28"/>
        </w:rPr>
        <w:t>В последствии в судебном заседании поддержав исковые требования согласно уточненному расчету по состоянию на 15.01.2018 г., просил взыскать задолженность в общем размере 165 997 руб. 22 коп., которая состоит из основного долга в размере 161 283 руб. 56 коп., неустойки в размере 4 713 руб. 66 коп. и расходы по уплате государственной пошлины в размере 4 520 руб. 36 коп.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В обоснование своих исковых требований истец ссылался на то, что в соответствии с договором от </w:t>
      </w:r>
      <w:r w:rsidRPr="008A16C8" w:rsidR="00EF4E6E">
        <w:rPr>
          <w:sz w:val="28"/>
          <w:szCs w:val="28"/>
        </w:rPr>
        <w:t xml:space="preserve">06.09.2014 </w:t>
      </w:r>
      <w:r w:rsidRPr="008A16C8" w:rsidR="00295335">
        <w:rPr>
          <w:sz w:val="28"/>
          <w:szCs w:val="28"/>
        </w:rPr>
        <w:t xml:space="preserve">года </w:t>
      </w:r>
      <w:r w:rsidRPr="008A16C8">
        <w:rPr>
          <w:sz w:val="28"/>
          <w:szCs w:val="28"/>
        </w:rPr>
        <w:t xml:space="preserve">банк свои обязательства исполнил, </w:t>
      </w:r>
      <w:r w:rsidRPr="008A16C8" w:rsidR="00290161">
        <w:rPr>
          <w:sz w:val="28"/>
          <w:szCs w:val="28"/>
        </w:rPr>
        <w:t xml:space="preserve">предоставив кредит по карте </w:t>
      </w:r>
      <w:r w:rsidRPr="008A16C8" w:rsidR="00EF4E6E">
        <w:rPr>
          <w:sz w:val="28"/>
          <w:szCs w:val="28"/>
          <w:lang w:val="en-US"/>
        </w:rPr>
        <w:t>MasterCard</w:t>
      </w:r>
      <w:r w:rsidRPr="008A16C8" w:rsidR="00EF4E6E">
        <w:rPr>
          <w:sz w:val="28"/>
          <w:szCs w:val="28"/>
        </w:rPr>
        <w:t xml:space="preserve"> </w:t>
      </w:r>
      <w:r w:rsidRPr="008A16C8" w:rsidR="00EF4E6E">
        <w:rPr>
          <w:sz w:val="28"/>
          <w:szCs w:val="28"/>
          <w:lang w:val="en-US"/>
        </w:rPr>
        <w:t>Standard</w:t>
      </w:r>
      <w:r w:rsidRPr="008A16C8" w:rsidR="00EF4E6E">
        <w:rPr>
          <w:sz w:val="28"/>
          <w:szCs w:val="28"/>
        </w:rPr>
        <w:t xml:space="preserve"> кредитная  </w:t>
      </w:r>
      <w:r w:rsidRPr="008A16C8" w:rsidR="0003110F">
        <w:rPr>
          <w:sz w:val="28"/>
          <w:szCs w:val="28"/>
        </w:rPr>
        <w:t>№</w:t>
      </w:r>
      <w:r w:rsidRPr="008A16C8" w:rsidR="008A16C8">
        <w:rPr>
          <w:sz w:val="28"/>
          <w:szCs w:val="28"/>
        </w:rPr>
        <w:t>*</w:t>
      </w:r>
      <w:r w:rsidRPr="008A16C8" w:rsidR="00290161">
        <w:rPr>
          <w:sz w:val="28"/>
          <w:szCs w:val="28"/>
        </w:rPr>
        <w:t>, а также ежемесячно формируя и предоставляя отчеты по карте с указанием совершенных операций</w:t>
      </w:r>
      <w:r w:rsidRPr="008A16C8">
        <w:rPr>
          <w:sz w:val="28"/>
          <w:szCs w:val="28"/>
        </w:rPr>
        <w:t xml:space="preserve">, однако ответчик свои обязательства не исполняет, не производит в установленные сторонами сроки и размере платежи по погашению </w:t>
      </w:r>
      <w:r w:rsidRPr="008A16C8">
        <w:rPr>
          <w:sz w:val="28"/>
          <w:szCs w:val="28"/>
        </w:rPr>
        <w:t xml:space="preserve">суммы </w:t>
      </w:r>
      <w:r w:rsidRPr="008A16C8">
        <w:rPr>
          <w:sz w:val="28"/>
          <w:szCs w:val="28"/>
        </w:rPr>
        <w:t>кредита и процентов, чем нарушает условия исполнения договора.</w:t>
      </w:r>
    </w:p>
    <w:p w:rsidR="00AB33BB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Представитель и</w:t>
      </w:r>
      <w:r w:rsidRPr="008A16C8">
        <w:rPr>
          <w:sz w:val="28"/>
          <w:szCs w:val="28"/>
        </w:rPr>
        <w:t>стц</w:t>
      </w:r>
      <w:r w:rsidRPr="008A16C8">
        <w:rPr>
          <w:sz w:val="28"/>
          <w:szCs w:val="28"/>
        </w:rPr>
        <w:t>а</w:t>
      </w:r>
      <w:r w:rsidRPr="008A16C8">
        <w:rPr>
          <w:sz w:val="28"/>
          <w:szCs w:val="28"/>
        </w:rPr>
        <w:t xml:space="preserve"> ПАО Сбербанк в лице филиала – Московского банка ПАО Сбербанк в судебно</w:t>
      </w:r>
      <w:r w:rsidRPr="008A16C8" w:rsidR="004F0E51">
        <w:rPr>
          <w:sz w:val="28"/>
          <w:szCs w:val="28"/>
        </w:rPr>
        <w:t>м</w:t>
      </w:r>
      <w:r w:rsidRPr="008A16C8">
        <w:rPr>
          <w:sz w:val="28"/>
          <w:szCs w:val="28"/>
        </w:rPr>
        <w:t xml:space="preserve"> заседани</w:t>
      </w:r>
      <w:r w:rsidRPr="008A16C8" w:rsidR="004F0E51">
        <w:rPr>
          <w:sz w:val="28"/>
          <w:szCs w:val="28"/>
        </w:rPr>
        <w:t>и</w:t>
      </w:r>
      <w:r w:rsidRPr="008A16C8">
        <w:rPr>
          <w:sz w:val="28"/>
          <w:szCs w:val="28"/>
        </w:rPr>
        <w:t xml:space="preserve"> </w:t>
      </w:r>
      <w:r w:rsidRPr="008A16C8" w:rsidR="004F0E51">
        <w:rPr>
          <w:sz w:val="28"/>
          <w:szCs w:val="28"/>
        </w:rPr>
        <w:t xml:space="preserve">исковые требования </w:t>
      </w:r>
      <w:r w:rsidRPr="008A16C8" w:rsidR="00721AFD">
        <w:rPr>
          <w:sz w:val="28"/>
          <w:szCs w:val="28"/>
        </w:rPr>
        <w:t xml:space="preserve">согласно </w:t>
      </w:r>
      <w:r w:rsidRPr="008A16C8" w:rsidR="00721AFD">
        <w:rPr>
          <w:sz w:val="28"/>
          <w:szCs w:val="28"/>
        </w:rPr>
        <w:t xml:space="preserve">уточненному расчету от 15.01.2018 г. </w:t>
      </w:r>
      <w:r w:rsidRPr="008A16C8" w:rsidR="004F0E51">
        <w:rPr>
          <w:sz w:val="28"/>
          <w:szCs w:val="28"/>
        </w:rPr>
        <w:t xml:space="preserve">поддержал, </w:t>
      </w:r>
      <w:r w:rsidRPr="008A16C8" w:rsidR="008D32CA">
        <w:rPr>
          <w:sz w:val="28"/>
          <w:szCs w:val="28"/>
        </w:rPr>
        <w:t>пояснил, что ответчик получил кредитную карту в 201</w:t>
      </w:r>
      <w:r w:rsidRPr="008A16C8" w:rsidR="00721AFD">
        <w:rPr>
          <w:sz w:val="28"/>
          <w:szCs w:val="28"/>
        </w:rPr>
        <w:t>4</w:t>
      </w:r>
      <w:r w:rsidRPr="008A16C8" w:rsidR="008D32CA">
        <w:rPr>
          <w:sz w:val="28"/>
          <w:szCs w:val="28"/>
        </w:rPr>
        <w:t xml:space="preserve"> г., денежные средства в погашение задолженности по кредитной карте </w:t>
      </w:r>
      <w:r w:rsidRPr="008A16C8" w:rsidR="00721AFD">
        <w:rPr>
          <w:sz w:val="28"/>
          <w:szCs w:val="28"/>
        </w:rPr>
        <w:t>поступали нерегулярно в нарушении сроков погашения</w:t>
      </w:r>
      <w:r w:rsidRPr="008A16C8" w:rsidR="008D32CA">
        <w:rPr>
          <w:sz w:val="28"/>
          <w:szCs w:val="28"/>
        </w:rPr>
        <w:t>, в связи с чем образовалась задолженность.</w:t>
      </w:r>
    </w:p>
    <w:p w:rsidR="00E5150C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Ответчик о дате судебного заседан</w:t>
      </w:r>
      <w:r w:rsidRPr="008A16C8">
        <w:rPr>
          <w:sz w:val="28"/>
          <w:szCs w:val="28"/>
        </w:rPr>
        <w:t xml:space="preserve">ия извещен </w:t>
      </w:r>
      <w:r w:rsidRPr="008A16C8">
        <w:rPr>
          <w:sz w:val="28"/>
          <w:szCs w:val="28"/>
        </w:rPr>
        <w:t>надлежащим об</w:t>
      </w:r>
      <w:r w:rsidRPr="008A16C8">
        <w:rPr>
          <w:sz w:val="28"/>
          <w:szCs w:val="28"/>
        </w:rPr>
        <w:t>разом по месту жительства, в суд не явился, ходатайств об отложении слушания дела не заявлял, о причинах неявки суду не сообщил.</w:t>
      </w:r>
    </w:p>
    <w:p w:rsidR="004F0E51" w:rsidRPr="008A16C8" w:rsidP="0098710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 В </w:t>
      </w:r>
      <w:r w:rsidRPr="008A16C8">
        <w:rPr>
          <w:sz w:val="28"/>
          <w:szCs w:val="28"/>
        </w:rPr>
        <w:t xml:space="preserve"> соответствии с п. 4 ст. 15 Конституции Российской Федерации общепризнанные принципы и нормы международного права и междунар</w:t>
      </w:r>
      <w:r w:rsidRPr="008A16C8">
        <w:rPr>
          <w:sz w:val="28"/>
          <w:szCs w:val="28"/>
        </w:rPr>
        <w:t>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:rsidR="004F0E51" w:rsidRPr="008A16C8" w:rsidP="0098710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  <w:lang w:eastAsia="en-US"/>
        </w:rPr>
      </w:pPr>
      <w:r w:rsidRPr="008A16C8">
        <w:rPr>
          <w:sz w:val="28"/>
          <w:szCs w:val="28"/>
        </w:rPr>
        <w:t>Согласно п. 3 ст. 17</w:t>
      </w:r>
      <w:r w:rsidRPr="008A16C8">
        <w:rPr>
          <w:sz w:val="28"/>
          <w:szCs w:val="28"/>
        </w:rPr>
        <w:t xml:space="preserve">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4F0E51" w:rsidRPr="008A16C8" w:rsidP="0098710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Согласно ст. 6 Конвенции "О защите прав человека и основных свобод",   каждый в случае спора о его гражданских правах и обя</w:t>
      </w:r>
      <w:r w:rsidRPr="008A16C8">
        <w:rPr>
          <w:sz w:val="28"/>
          <w:szCs w:val="28"/>
        </w:rPr>
        <w:t xml:space="preserve">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4F0E51" w:rsidRPr="008A16C8" w:rsidP="0098710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8A16C8">
        <w:rPr>
          <w:spacing w:val="4"/>
          <w:sz w:val="28"/>
          <w:szCs w:val="28"/>
        </w:rPr>
        <w:t>По смыслу ст. 14 Международного пакта о граждан</w:t>
      </w:r>
      <w:r w:rsidRPr="008A16C8">
        <w:rPr>
          <w:spacing w:val="4"/>
          <w:sz w:val="28"/>
          <w:szCs w:val="28"/>
        </w:rPr>
        <w:t xml:space="preserve">ских и политических правах лицо </w:t>
      </w:r>
      <w:r w:rsidRPr="008A16C8">
        <w:rPr>
          <w:spacing w:val="3"/>
          <w:sz w:val="28"/>
          <w:szCs w:val="28"/>
        </w:rPr>
        <w:t xml:space="preserve"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 w:rsidRPr="008A16C8">
        <w:rPr>
          <w:spacing w:val="7"/>
          <w:sz w:val="28"/>
          <w:szCs w:val="28"/>
        </w:rPr>
        <w:t xml:space="preserve">рассмотрения дела, является его волеизъявлением, свидетельствующим об отказе от </w:t>
      </w:r>
      <w:r w:rsidRPr="008A16C8">
        <w:rPr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 w:rsidRPr="008A16C8">
        <w:rPr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:rsidR="004F0E51" w:rsidRPr="008A16C8" w:rsidP="0098710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8A16C8">
        <w:rPr>
          <w:spacing w:val="3"/>
          <w:sz w:val="28"/>
          <w:szCs w:val="28"/>
        </w:rPr>
        <w:t>Согла</w:t>
      </w:r>
      <w:r w:rsidRPr="008A16C8">
        <w:rPr>
          <w:spacing w:val="3"/>
          <w:sz w:val="28"/>
          <w:szCs w:val="28"/>
        </w:rPr>
        <w:t>сно правовой позиции, изложенной в Постановлении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</w:t>
      </w:r>
      <w:r w:rsidRPr="008A16C8">
        <w:rPr>
          <w:spacing w:val="3"/>
          <w:sz w:val="28"/>
          <w:szCs w:val="28"/>
        </w:rPr>
        <w:t xml:space="preserve">чимое сообщение, адресованное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учитывать, </w:t>
      </w:r>
      <w:r w:rsidRPr="008A16C8">
        <w:rPr>
          <w:spacing w:val="3"/>
          <w:sz w:val="28"/>
          <w:szCs w:val="28"/>
        </w:rPr>
        <w:t>что гражданин, индивидуальный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</w:t>
      </w:r>
      <w:r w:rsidRPr="008A16C8">
        <w:rPr>
          <w:spacing w:val="3"/>
          <w:sz w:val="28"/>
          <w:szCs w:val="28"/>
        </w:rPr>
        <w:t>ресам своего представителя.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:rsidR="004F0E51" w:rsidRPr="008A16C8" w:rsidP="0098710E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  <w:lang w:eastAsia="en-US"/>
        </w:rPr>
      </w:pPr>
      <w:r w:rsidRPr="008A16C8">
        <w:rPr>
          <w:spacing w:val="3"/>
          <w:sz w:val="28"/>
          <w:szCs w:val="28"/>
        </w:rPr>
        <w:t>Ответчиком не представлено доказательств о невозможности</w:t>
      </w:r>
      <w:r w:rsidRPr="008A16C8">
        <w:rPr>
          <w:spacing w:val="3"/>
          <w:sz w:val="28"/>
          <w:szCs w:val="28"/>
        </w:rPr>
        <w:t xml:space="preserve"> участия его в судебном </w:t>
      </w:r>
      <w:r w:rsidRPr="008A16C8">
        <w:rPr>
          <w:spacing w:val="5"/>
          <w:sz w:val="28"/>
          <w:szCs w:val="28"/>
        </w:rPr>
        <w:t xml:space="preserve">заседании, суд признает причины неявки ответчика неуважительными, </w:t>
      </w:r>
      <w:r w:rsidRPr="008A16C8">
        <w:rPr>
          <w:spacing w:val="3"/>
          <w:sz w:val="28"/>
          <w:szCs w:val="28"/>
        </w:rPr>
        <w:t>в</w:t>
      </w:r>
      <w:r w:rsidRPr="008A16C8">
        <w:rPr>
          <w:sz w:val="28"/>
          <w:szCs w:val="28"/>
        </w:rPr>
        <w:t xml:space="preserve"> связи с чем посчитал возможным в силу ст. 167 ГПК РФ рассмотреть настоящий спор по существу в отсутствие не явившегося ответчика.  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Суд, </w:t>
      </w:r>
      <w:r w:rsidRPr="008A16C8" w:rsidR="004F0E51">
        <w:rPr>
          <w:sz w:val="28"/>
          <w:szCs w:val="28"/>
        </w:rPr>
        <w:t xml:space="preserve">выслушав представителя истца, </w:t>
      </w:r>
      <w:r w:rsidRPr="008A16C8">
        <w:rPr>
          <w:sz w:val="28"/>
          <w:szCs w:val="28"/>
        </w:rPr>
        <w:t>изучив материалы дела, оценив доказательства в</w:t>
      </w:r>
      <w:r w:rsidRPr="008A16C8" w:rsidR="004F0E51">
        <w:rPr>
          <w:sz w:val="28"/>
          <w:szCs w:val="28"/>
        </w:rPr>
        <w:t xml:space="preserve"> их </w:t>
      </w:r>
      <w:r w:rsidRPr="008A16C8">
        <w:rPr>
          <w:sz w:val="28"/>
          <w:szCs w:val="28"/>
        </w:rPr>
        <w:t xml:space="preserve"> совокупности, приходит к следующему.</w:t>
      </w:r>
    </w:p>
    <w:p w:rsidR="00980B74" w:rsidRPr="008A16C8" w:rsidP="0098710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</w:t>
      </w:r>
      <w:r w:rsidRPr="008A16C8">
        <w:rPr>
          <w:sz w:val="28"/>
          <w:szCs w:val="28"/>
        </w:rPr>
        <w:t xml:space="preserve">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980B74" w:rsidRPr="008A16C8" w:rsidP="0098710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В силу ст. 309 ГК РФ, обязательства должны исполняться надлежащим образом в соответствии с условиями обязательства и тре</w:t>
      </w:r>
      <w:r w:rsidRPr="008A16C8">
        <w:rPr>
          <w:sz w:val="28"/>
          <w:szCs w:val="28"/>
        </w:rPr>
        <w:t>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980B74" w:rsidRPr="008A16C8" w:rsidP="0098710E">
      <w:pPr>
        <w:autoSpaceDE w:val="0"/>
        <w:autoSpaceDN w:val="0"/>
        <w:adjustRightInd w:val="0"/>
        <w:ind w:firstLine="720"/>
        <w:jc w:val="both"/>
        <w:outlineLvl w:val="4"/>
        <w:rPr>
          <w:sz w:val="28"/>
          <w:szCs w:val="28"/>
        </w:rPr>
      </w:pPr>
      <w:r w:rsidRPr="008A16C8">
        <w:rPr>
          <w:sz w:val="28"/>
          <w:szCs w:val="28"/>
        </w:rPr>
        <w:t>Согласно ст. 310 ГК РФ, односторонний отказ от исполнения обязательства и одностор</w:t>
      </w:r>
      <w:r w:rsidRPr="008A16C8">
        <w:rPr>
          <w:sz w:val="28"/>
          <w:szCs w:val="28"/>
        </w:rPr>
        <w:t>оннее изменение его условий не допускаются, за исключением случаев, предусмотренных законом.</w:t>
      </w:r>
    </w:p>
    <w:p w:rsidR="00980B7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Согласно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</w:t>
      </w:r>
      <w:r w:rsidRPr="008A16C8">
        <w:rPr>
          <w:sz w:val="28"/>
          <w:szCs w:val="28"/>
        </w:rPr>
        <w:t>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:rsidR="003A5BE4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Судом установлено, </w:t>
      </w:r>
      <w:r w:rsidRPr="008A16C8" w:rsidR="00721AFD">
        <w:rPr>
          <w:sz w:val="28"/>
          <w:szCs w:val="28"/>
        </w:rPr>
        <w:t xml:space="preserve">06.09.2014 </w:t>
      </w:r>
      <w:r w:rsidRPr="008A16C8">
        <w:rPr>
          <w:sz w:val="28"/>
          <w:szCs w:val="28"/>
        </w:rPr>
        <w:t>года между</w:t>
      </w:r>
      <w:r w:rsidRPr="008A16C8">
        <w:rPr>
          <w:sz w:val="28"/>
          <w:szCs w:val="28"/>
        </w:rPr>
        <w:t xml:space="preserve"> ПАО Сбербанк (ранее – ОАО «Сбербанк России») и </w:t>
      </w:r>
      <w:r w:rsidRPr="008A16C8" w:rsidR="00721AFD">
        <w:rPr>
          <w:sz w:val="28"/>
          <w:szCs w:val="28"/>
        </w:rPr>
        <w:t>Бахновым А.В.</w:t>
      </w:r>
      <w:r w:rsidRPr="008A16C8">
        <w:rPr>
          <w:sz w:val="28"/>
          <w:szCs w:val="28"/>
        </w:rPr>
        <w:t xml:space="preserve"> в результате публичной оферты был заключен </w:t>
      </w:r>
      <w:r w:rsidRPr="008A16C8" w:rsidR="00E5150C">
        <w:rPr>
          <w:sz w:val="28"/>
          <w:szCs w:val="28"/>
        </w:rPr>
        <w:t>договор (эмиссионный контракт №</w:t>
      </w:r>
      <w:r w:rsidRPr="008A16C8" w:rsidR="00721AFD">
        <w:rPr>
          <w:sz w:val="28"/>
          <w:szCs w:val="28"/>
        </w:rPr>
        <w:t xml:space="preserve"> 0910-Р-1286336910</w:t>
      </w:r>
      <w:r w:rsidRPr="008A16C8">
        <w:rPr>
          <w:sz w:val="28"/>
          <w:szCs w:val="28"/>
        </w:rPr>
        <w:t>) на предоставление последнему возобновляемой кредитной линии посредством выдачи ему международной кре</w:t>
      </w:r>
      <w:r w:rsidRPr="008A16C8">
        <w:rPr>
          <w:sz w:val="28"/>
          <w:szCs w:val="28"/>
        </w:rPr>
        <w:t xml:space="preserve">дитной карты Сбербанка </w:t>
      </w:r>
      <w:r w:rsidRPr="008A16C8" w:rsidR="00721AFD">
        <w:rPr>
          <w:sz w:val="28"/>
          <w:szCs w:val="28"/>
        </w:rPr>
        <w:t xml:space="preserve">Сбербанка </w:t>
      </w:r>
      <w:r w:rsidRPr="008A16C8" w:rsidR="00721AFD">
        <w:rPr>
          <w:sz w:val="28"/>
          <w:szCs w:val="28"/>
          <w:lang w:val="en-US"/>
        </w:rPr>
        <w:t>MasterCard</w:t>
      </w:r>
      <w:r w:rsidRPr="008A16C8" w:rsidR="00721AFD">
        <w:rPr>
          <w:sz w:val="28"/>
          <w:szCs w:val="28"/>
        </w:rPr>
        <w:t xml:space="preserve"> </w:t>
      </w:r>
      <w:r w:rsidRPr="008A16C8" w:rsidR="00721AFD">
        <w:rPr>
          <w:sz w:val="28"/>
          <w:szCs w:val="28"/>
          <w:lang w:val="en-US"/>
        </w:rPr>
        <w:t>Standard</w:t>
      </w:r>
      <w:r w:rsidRPr="008A16C8" w:rsidR="00D92F6B">
        <w:rPr>
          <w:sz w:val="28"/>
          <w:szCs w:val="28"/>
        </w:rPr>
        <w:t xml:space="preserve">  </w:t>
      </w:r>
      <w:r w:rsidRPr="008A16C8">
        <w:rPr>
          <w:sz w:val="28"/>
          <w:szCs w:val="28"/>
        </w:rPr>
        <w:t xml:space="preserve">путем оформления ответчиком заявления на получение кредитной карты Сбербанка </w:t>
      </w:r>
      <w:r w:rsidRPr="008A16C8" w:rsidR="00D92F6B">
        <w:rPr>
          <w:sz w:val="28"/>
          <w:szCs w:val="28"/>
          <w:lang w:val="en-US"/>
        </w:rPr>
        <w:t>MasterCard</w:t>
      </w:r>
      <w:r w:rsidRPr="008A16C8" w:rsidR="00D92F6B">
        <w:rPr>
          <w:sz w:val="28"/>
          <w:szCs w:val="28"/>
        </w:rPr>
        <w:t xml:space="preserve"> </w:t>
      </w:r>
      <w:r w:rsidRPr="008A16C8" w:rsidR="00D92F6B">
        <w:rPr>
          <w:sz w:val="28"/>
          <w:szCs w:val="28"/>
          <w:lang w:val="en-US"/>
        </w:rPr>
        <w:t>Credit</w:t>
      </w:r>
      <w:r w:rsidRPr="008A16C8" w:rsidR="00D92F6B">
        <w:rPr>
          <w:sz w:val="28"/>
          <w:szCs w:val="28"/>
        </w:rPr>
        <w:t xml:space="preserve"> </w:t>
      </w:r>
      <w:r w:rsidRPr="008A16C8" w:rsidR="00D92F6B">
        <w:rPr>
          <w:sz w:val="28"/>
          <w:szCs w:val="28"/>
          <w:lang w:val="en-US"/>
        </w:rPr>
        <w:t>Momentun</w:t>
      </w:r>
      <w:r w:rsidRPr="008A16C8" w:rsidR="00D92F6B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 xml:space="preserve">ознакомления его с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8A16C8" w:rsidR="00721AFD">
        <w:rPr>
          <w:sz w:val="28"/>
          <w:szCs w:val="28"/>
        </w:rPr>
        <w:t xml:space="preserve">Сбербанка </w:t>
      </w:r>
      <w:r w:rsidRPr="008A16C8" w:rsidR="00721AFD">
        <w:rPr>
          <w:sz w:val="28"/>
          <w:szCs w:val="28"/>
          <w:lang w:val="en-US"/>
        </w:rPr>
        <w:t>MasterCard</w:t>
      </w:r>
      <w:r w:rsidRPr="008A16C8" w:rsidR="00721AFD">
        <w:rPr>
          <w:sz w:val="28"/>
          <w:szCs w:val="28"/>
        </w:rPr>
        <w:t xml:space="preserve"> </w:t>
      </w:r>
      <w:r w:rsidRPr="008A16C8" w:rsidR="00721AFD">
        <w:rPr>
          <w:sz w:val="28"/>
          <w:szCs w:val="28"/>
          <w:lang w:val="en-US"/>
        </w:rPr>
        <w:t>Standard</w:t>
      </w:r>
      <w:r w:rsidRPr="008A16C8" w:rsidR="00721AFD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 xml:space="preserve">№ </w:t>
      </w:r>
      <w:r w:rsidRPr="008A16C8" w:rsidR="00D92F6B">
        <w:rPr>
          <w:sz w:val="28"/>
          <w:szCs w:val="28"/>
        </w:rPr>
        <w:t>№</w:t>
      </w:r>
      <w:r w:rsidRPr="008A16C8" w:rsidR="008A16C8">
        <w:rPr>
          <w:sz w:val="28"/>
          <w:szCs w:val="28"/>
        </w:rPr>
        <w:t>*</w:t>
      </w:r>
      <w:r w:rsidRPr="008A16C8" w:rsidR="004E6C3B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>с л</w:t>
      </w:r>
      <w:r w:rsidRPr="008A16C8">
        <w:rPr>
          <w:sz w:val="28"/>
          <w:szCs w:val="28"/>
        </w:rPr>
        <w:t xml:space="preserve">имитом кредита </w:t>
      </w:r>
      <w:r w:rsidRPr="008A16C8" w:rsidR="004E6C3B">
        <w:rPr>
          <w:sz w:val="28"/>
          <w:szCs w:val="28"/>
        </w:rPr>
        <w:t>120</w:t>
      </w:r>
      <w:r w:rsidRPr="008A16C8" w:rsidR="00E5150C">
        <w:rPr>
          <w:sz w:val="28"/>
          <w:szCs w:val="28"/>
        </w:rPr>
        <w:t xml:space="preserve"> 000</w:t>
      </w:r>
      <w:r w:rsidRPr="008A16C8">
        <w:rPr>
          <w:sz w:val="28"/>
          <w:szCs w:val="28"/>
        </w:rPr>
        <w:t xml:space="preserve"> рублей </w:t>
      </w:r>
      <w:r w:rsidRPr="008A16C8" w:rsidR="004E6C3B">
        <w:rPr>
          <w:sz w:val="28"/>
          <w:szCs w:val="28"/>
        </w:rPr>
        <w:t>на условиях «до востребования»</w:t>
      </w:r>
      <w:r w:rsidRPr="008A16C8">
        <w:rPr>
          <w:sz w:val="28"/>
          <w:szCs w:val="28"/>
        </w:rPr>
        <w:t xml:space="preserve"> </w:t>
      </w:r>
      <w:r w:rsidRPr="008A16C8" w:rsidR="00FD0C31">
        <w:rPr>
          <w:sz w:val="28"/>
          <w:szCs w:val="28"/>
        </w:rPr>
        <w:t>п</w:t>
      </w:r>
      <w:r w:rsidRPr="008A16C8">
        <w:rPr>
          <w:sz w:val="28"/>
          <w:szCs w:val="28"/>
        </w:rPr>
        <w:t xml:space="preserve">од </w:t>
      </w:r>
      <w:r w:rsidRPr="008A16C8" w:rsidR="00D92F6B">
        <w:rPr>
          <w:sz w:val="28"/>
          <w:szCs w:val="28"/>
        </w:rPr>
        <w:t>19</w:t>
      </w:r>
      <w:r w:rsidRPr="008A16C8">
        <w:rPr>
          <w:sz w:val="28"/>
          <w:szCs w:val="28"/>
        </w:rPr>
        <w:t xml:space="preserve"> % годовых, условия предоставления и возврата которого изложены информации о полной стоимости кредита, условиях и тарифах Сбербанка</w:t>
      </w:r>
      <w:r w:rsidRPr="008A16C8" w:rsidR="006C1428">
        <w:rPr>
          <w:sz w:val="28"/>
          <w:szCs w:val="28"/>
        </w:rPr>
        <w:t>.</w:t>
      </w:r>
    </w:p>
    <w:p w:rsidR="00BA6D4D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Согласно </w:t>
      </w:r>
      <w:r w:rsidRPr="008A16C8" w:rsidR="008C5619">
        <w:rPr>
          <w:sz w:val="28"/>
          <w:szCs w:val="28"/>
        </w:rPr>
        <w:t>Условиям</w:t>
      </w:r>
      <w:r w:rsidRPr="008A16C8">
        <w:rPr>
          <w:sz w:val="28"/>
          <w:szCs w:val="28"/>
        </w:rPr>
        <w:t xml:space="preserve"> выпуска и обслуживания кредитной карты</w:t>
      </w:r>
      <w:r w:rsidRPr="008A16C8">
        <w:rPr>
          <w:sz w:val="28"/>
          <w:szCs w:val="28"/>
        </w:rPr>
        <w:t xml:space="preserve"> ОАО «Сбербанк России»</w:t>
      </w:r>
      <w:r w:rsidRPr="008A16C8">
        <w:rPr>
          <w:sz w:val="28"/>
          <w:szCs w:val="28"/>
        </w:rPr>
        <w:t xml:space="preserve">, </w:t>
      </w:r>
      <w:r w:rsidRPr="008A16C8">
        <w:rPr>
          <w:sz w:val="28"/>
          <w:szCs w:val="28"/>
        </w:rPr>
        <w:t>держа</w:t>
      </w:r>
      <w:r w:rsidRPr="008A16C8" w:rsidR="008C5619">
        <w:rPr>
          <w:sz w:val="28"/>
          <w:szCs w:val="28"/>
        </w:rPr>
        <w:t>тель карты ежемесячно до наступл</w:t>
      </w:r>
      <w:r w:rsidRPr="008A16C8">
        <w:rPr>
          <w:sz w:val="28"/>
          <w:szCs w:val="28"/>
        </w:rPr>
        <w:t>ения даты платежа пополняет счет карты на сумму обязательного платежа</w:t>
      </w:r>
      <w:r w:rsidRPr="008A16C8" w:rsidR="008C5619">
        <w:rPr>
          <w:sz w:val="28"/>
          <w:szCs w:val="28"/>
        </w:rPr>
        <w:t>, указанную в отчете для погашения задолженности</w:t>
      </w:r>
      <w:r w:rsidRPr="008A16C8" w:rsidR="00531673">
        <w:rPr>
          <w:sz w:val="28"/>
          <w:szCs w:val="28"/>
        </w:rPr>
        <w:t>.</w:t>
      </w:r>
    </w:p>
    <w:p w:rsidR="00BA6D4D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Кроме того, </w:t>
      </w:r>
      <w:r w:rsidRPr="008A16C8">
        <w:rPr>
          <w:sz w:val="28"/>
          <w:szCs w:val="28"/>
        </w:rPr>
        <w:t>банк вправе потребовать от заемщика досрочно возвратить всю сумм</w:t>
      </w:r>
      <w:r w:rsidRPr="008A16C8">
        <w:rPr>
          <w:sz w:val="28"/>
          <w:szCs w:val="28"/>
        </w:rPr>
        <w:t>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</w:t>
      </w:r>
      <w:r w:rsidRPr="008A16C8">
        <w:rPr>
          <w:sz w:val="28"/>
          <w:szCs w:val="28"/>
        </w:rPr>
        <w:t>дитом по договору.</w:t>
      </w:r>
    </w:p>
    <w:p w:rsidR="00BA6D4D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Факт неисполнения ответчиком условий договора, подтверждается представленным суду расчетом задолженности </w:t>
      </w:r>
      <w:r w:rsidRPr="008A16C8" w:rsidR="00531673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 xml:space="preserve"> и направленным на адрес ответчика требованием о возврате суммы кредита, процентов за пользован</w:t>
      </w:r>
      <w:r w:rsidRPr="008A16C8" w:rsidR="00C94090">
        <w:rPr>
          <w:sz w:val="28"/>
          <w:szCs w:val="28"/>
        </w:rPr>
        <w:t xml:space="preserve">ие кредитом и уплате неустойки </w:t>
      </w:r>
      <w:r w:rsidRPr="008A16C8">
        <w:rPr>
          <w:sz w:val="28"/>
          <w:szCs w:val="28"/>
        </w:rPr>
        <w:t xml:space="preserve">в </w:t>
      </w:r>
      <w:r w:rsidRPr="008A16C8">
        <w:rPr>
          <w:sz w:val="28"/>
          <w:szCs w:val="28"/>
        </w:rPr>
        <w:t>связи с неисполнением своих обязательств по возврату задолженности по кредиту</w:t>
      </w:r>
      <w:r w:rsidRPr="008A16C8" w:rsidR="00531673">
        <w:rPr>
          <w:sz w:val="28"/>
          <w:szCs w:val="28"/>
        </w:rPr>
        <w:t>.</w:t>
      </w:r>
    </w:p>
    <w:p w:rsidR="00F51FFC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Поскольку ответчик не исполняет обязательств по договору </w:t>
      </w:r>
      <w:r w:rsidRPr="008A16C8" w:rsidR="008D7F66">
        <w:rPr>
          <w:sz w:val="28"/>
          <w:szCs w:val="28"/>
        </w:rPr>
        <w:t xml:space="preserve">от </w:t>
      </w:r>
      <w:r w:rsidRPr="008A16C8" w:rsidR="004E6C3B">
        <w:rPr>
          <w:sz w:val="28"/>
          <w:szCs w:val="28"/>
        </w:rPr>
        <w:t xml:space="preserve">06.09.2014 </w:t>
      </w:r>
      <w:r w:rsidRPr="008A16C8" w:rsidR="003D2387">
        <w:rPr>
          <w:sz w:val="28"/>
          <w:szCs w:val="28"/>
        </w:rPr>
        <w:t>года</w:t>
      </w:r>
      <w:r w:rsidRPr="008A16C8">
        <w:rPr>
          <w:sz w:val="28"/>
          <w:szCs w:val="28"/>
        </w:rPr>
        <w:t xml:space="preserve">, а доказательств обратного суду не представлено, суд взыскивает с ответчика в пользу истца </w:t>
      </w:r>
      <w:r w:rsidRPr="008A16C8" w:rsidR="00C94090">
        <w:rPr>
          <w:sz w:val="28"/>
          <w:szCs w:val="28"/>
        </w:rPr>
        <w:t xml:space="preserve">сумму просроченного основного долга в размере </w:t>
      </w:r>
      <w:r w:rsidRPr="008A16C8" w:rsidR="004E6C3B">
        <w:rPr>
          <w:sz w:val="28"/>
          <w:szCs w:val="28"/>
        </w:rPr>
        <w:t>161 283</w:t>
      </w:r>
      <w:r w:rsidRPr="008A16C8" w:rsidR="006C1428">
        <w:rPr>
          <w:sz w:val="28"/>
          <w:szCs w:val="28"/>
        </w:rPr>
        <w:t xml:space="preserve"> </w:t>
      </w:r>
      <w:r w:rsidRPr="008A16C8" w:rsidR="00C94090">
        <w:rPr>
          <w:sz w:val="28"/>
          <w:szCs w:val="28"/>
        </w:rPr>
        <w:t>руб. </w:t>
      </w:r>
      <w:r w:rsidRPr="008A16C8" w:rsidR="004E6C3B">
        <w:rPr>
          <w:sz w:val="28"/>
          <w:szCs w:val="28"/>
        </w:rPr>
        <w:t>56 коп.</w:t>
      </w:r>
    </w:p>
    <w:p w:rsidR="00F51FFC" w:rsidRPr="008A16C8" w:rsidP="0098710E">
      <w:pPr>
        <w:ind w:firstLine="720"/>
        <w:jc w:val="both"/>
        <w:rPr>
          <w:bCs/>
          <w:sz w:val="28"/>
          <w:szCs w:val="28"/>
        </w:rPr>
      </w:pPr>
      <w:r w:rsidRPr="008A16C8">
        <w:rPr>
          <w:bCs/>
          <w:sz w:val="28"/>
          <w:szCs w:val="28"/>
        </w:rPr>
        <w:t xml:space="preserve">Также суд считает правомерным требование истца о взыскании с ответчика штрафных санкций в виде неустойки в размере </w:t>
      </w:r>
      <w:r w:rsidRPr="008A16C8" w:rsidR="004E6C3B">
        <w:rPr>
          <w:bCs/>
          <w:sz w:val="28"/>
          <w:szCs w:val="28"/>
        </w:rPr>
        <w:t>4 713</w:t>
      </w:r>
      <w:r w:rsidRPr="008A16C8">
        <w:rPr>
          <w:bCs/>
          <w:sz w:val="28"/>
          <w:szCs w:val="28"/>
        </w:rPr>
        <w:t xml:space="preserve"> руб. </w:t>
      </w:r>
      <w:r w:rsidRPr="008A16C8" w:rsidR="004E6C3B">
        <w:rPr>
          <w:bCs/>
          <w:sz w:val="28"/>
          <w:szCs w:val="28"/>
        </w:rPr>
        <w:t>66</w:t>
      </w:r>
      <w:r w:rsidRPr="008A16C8">
        <w:rPr>
          <w:bCs/>
          <w:sz w:val="28"/>
          <w:szCs w:val="28"/>
        </w:rPr>
        <w:t xml:space="preserve"> коп.</w:t>
      </w:r>
      <w:r w:rsidRPr="008A16C8" w:rsidR="004F0E51">
        <w:rPr>
          <w:bCs/>
          <w:sz w:val="28"/>
          <w:szCs w:val="28"/>
        </w:rPr>
        <w:t>,</w:t>
      </w:r>
      <w:r w:rsidRPr="008A16C8">
        <w:rPr>
          <w:bCs/>
          <w:sz w:val="28"/>
          <w:szCs w:val="28"/>
        </w:rPr>
        <w:t xml:space="preserve"> однако с учетом требований ст. 333 ГК РФ суд считает необходимым</w:t>
      </w:r>
      <w:r w:rsidRPr="008A16C8">
        <w:rPr>
          <w:bCs/>
          <w:sz w:val="28"/>
          <w:szCs w:val="28"/>
        </w:rPr>
        <w:t xml:space="preserve"> снизить размер взыскиваемых неустоек соразмерно последствиям нарушения обязательств </w:t>
      </w:r>
      <w:r w:rsidRPr="008A16C8">
        <w:rPr>
          <w:bCs/>
          <w:sz w:val="28"/>
          <w:szCs w:val="28"/>
        </w:rPr>
        <w:t xml:space="preserve">до </w:t>
      </w:r>
      <w:r w:rsidRPr="008A16C8" w:rsidR="004E6C3B">
        <w:rPr>
          <w:bCs/>
          <w:sz w:val="28"/>
          <w:szCs w:val="28"/>
        </w:rPr>
        <w:t>1500</w:t>
      </w:r>
      <w:r w:rsidRPr="008A16C8">
        <w:rPr>
          <w:bCs/>
          <w:sz w:val="28"/>
          <w:szCs w:val="28"/>
        </w:rPr>
        <w:t xml:space="preserve"> руб.</w:t>
      </w:r>
    </w:p>
    <w:p w:rsidR="00F51FFC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Удовлетворяя исковые требования, суд взыскивает с ответчика, не освобожденного от уплаты судебных издержек, в пользу истца расходы по уплате государственной </w:t>
      </w:r>
      <w:r w:rsidRPr="008A16C8">
        <w:rPr>
          <w:sz w:val="28"/>
          <w:szCs w:val="28"/>
        </w:rPr>
        <w:t>пошлины</w:t>
      </w:r>
      <w:r w:rsidRPr="008A16C8">
        <w:rPr>
          <w:sz w:val="28"/>
          <w:szCs w:val="28"/>
        </w:rPr>
        <w:t xml:space="preserve"> в размере </w:t>
      </w:r>
      <w:r w:rsidRPr="008A16C8" w:rsidR="004E6C3B">
        <w:rPr>
          <w:sz w:val="28"/>
          <w:szCs w:val="28"/>
        </w:rPr>
        <w:t xml:space="preserve">4 520 руб. 36 коп </w:t>
      </w:r>
      <w:r w:rsidRPr="008A16C8">
        <w:rPr>
          <w:sz w:val="28"/>
          <w:szCs w:val="28"/>
        </w:rPr>
        <w:t>коп</w:t>
      </w:r>
      <w:r w:rsidRPr="008A16C8">
        <w:rPr>
          <w:sz w:val="28"/>
          <w:szCs w:val="28"/>
        </w:rPr>
        <w:t>.</w:t>
      </w:r>
      <w:r w:rsidRPr="008A16C8">
        <w:rPr>
          <w:sz w:val="28"/>
          <w:szCs w:val="28"/>
        </w:rPr>
        <w:t>, расчет которой произведен в соответствии с п</w:t>
      </w:r>
      <w:r w:rsidRPr="008A16C8">
        <w:rPr>
          <w:sz w:val="28"/>
          <w:szCs w:val="28"/>
        </w:rPr>
        <w:t>.</w:t>
      </w:r>
      <w:r w:rsidRPr="008A16C8">
        <w:rPr>
          <w:sz w:val="28"/>
          <w:szCs w:val="28"/>
        </w:rPr>
        <w:t>п. 1 п. 1 ст. 333.19 НК РФ.</w:t>
      </w:r>
    </w:p>
    <w:p w:rsidR="00BA6D4D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На основании изложенного и руководствуясь ст.ст.</w:t>
      </w:r>
      <w:r w:rsidRPr="008A16C8">
        <w:rPr>
          <w:sz w:val="28"/>
          <w:szCs w:val="28"/>
        </w:rPr>
        <w:t> </w:t>
      </w:r>
      <w:r w:rsidRPr="008A16C8">
        <w:rPr>
          <w:sz w:val="28"/>
          <w:szCs w:val="28"/>
        </w:rPr>
        <w:t>194-19</w:t>
      </w:r>
      <w:r w:rsidRPr="008A16C8">
        <w:rPr>
          <w:sz w:val="28"/>
          <w:szCs w:val="28"/>
        </w:rPr>
        <w:t xml:space="preserve">9 </w:t>
      </w:r>
      <w:r w:rsidRPr="008A16C8">
        <w:rPr>
          <w:sz w:val="28"/>
          <w:szCs w:val="28"/>
        </w:rPr>
        <w:t xml:space="preserve">ГПК РФ, суд </w:t>
      </w:r>
    </w:p>
    <w:p w:rsidR="00FD401B" w:rsidRPr="008A16C8" w:rsidP="0098710E">
      <w:pPr>
        <w:pStyle w:val="Heading1"/>
        <w:ind w:firstLine="720"/>
        <w:rPr>
          <w:b w:val="0"/>
          <w:szCs w:val="28"/>
        </w:rPr>
      </w:pPr>
      <w:r w:rsidRPr="008A16C8">
        <w:rPr>
          <w:b w:val="0"/>
          <w:szCs w:val="28"/>
        </w:rPr>
        <w:t>Р</w:t>
      </w:r>
      <w:r w:rsidRPr="008A16C8" w:rsidR="00944139">
        <w:rPr>
          <w:b w:val="0"/>
          <w:szCs w:val="28"/>
        </w:rPr>
        <w:t>ЕШИЛ:</w:t>
      </w:r>
    </w:p>
    <w:p w:rsidR="002A1BDA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Исковые требования</w:t>
      </w:r>
      <w:r w:rsidRPr="008A16C8" w:rsidR="00585790">
        <w:rPr>
          <w:sz w:val="28"/>
          <w:szCs w:val="28"/>
        </w:rPr>
        <w:t xml:space="preserve"> </w:t>
      </w:r>
      <w:r w:rsidRPr="008A16C8" w:rsidR="008E160C">
        <w:rPr>
          <w:sz w:val="28"/>
          <w:szCs w:val="28"/>
        </w:rPr>
        <w:t xml:space="preserve">ПАО </w:t>
      </w:r>
      <w:r w:rsidRPr="008A16C8" w:rsidR="004A07FB">
        <w:rPr>
          <w:sz w:val="28"/>
          <w:szCs w:val="28"/>
        </w:rPr>
        <w:t>Сбер</w:t>
      </w:r>
      <w:r w:rsidRPr="008A16C8" w:rsidR="008D7281">
        <w:rPr>
          <w:sz w:val="28"/>
          <w:szCs w:val="28"/>
        </w:rPr>
        <w:t>б</w:t>
      </w:r>
      <w:r w:rsidRPr="008A16C8" w:rsidR="004A07FB">
        <w:rPr>
          <w:sz w:val="28"/>
          <w:szCs w:val="28"/>
        </w:rPr>
        <w:t>а</w:t>
      </w:r>
      <w:r w:rsidRPr="008A16C8" w:rsidR="008D7281">
        <w:rPr>
          <w:sz w:val="28"/>
          <w:szCs w:val="28"/>
        </w:rPr>
        <w:t>нк</w:t>
      </w:r>
      <w:r w:rsidRPr="008A16C8" w:rsidR="004747F0">
        <w:rPr>
          <w:sz w:val="28"/>
          <w:szCs w:val="28"/>
        </w:rPr>
        <w:t xml:space="preserve"> </w:t>
      </w:r>
      <w:r w:rsidRPr="008A16C8" w:rsidR="0017344E">
        <w:rPr>
          <w:sz w:val="28"/>
          <w:szCs w:val="28"/>
        </w:rPr>
        <w:t xml:space="preserve">в лице филиала Московского банка к </w:t>
      </w:r>
      <w:r w:rsidRPr="008A16C8" w:rsidR="004E6C3B">
        <w:rPr>
          <w:sz w:val="28"/>
          <w:szCs w:val="28"/>
        </w:rPr>
        <w:t xml:space="preserve">Бахнову </w:t>
      </w:r>
      <w:r w:rsidRPr="008A16C8" w:rsidR="008A16C8">
        <w:rPr>
          <w:sz w:val="28"/>
          <w:szCs w:val="28"/>
        </w:rPr>
        <w:t>А.</w:t>
      </w:r>
      <w:r w:rsidRPr="008A16C8" w:rsidR="004E6C3B">
        <w:rPr>
          <w:sz w:val="28"/>
          <w:szCs w:val="28"/>
        </w:rPr>
        <w:t xml:space="preserve"> </w:t>
      </w:r>
      <w:r w:rsidRPr="008A16C8" w:rsidR="008A16C8">
        <w:rPr>
          <w:sz w:val="28"/>
          <w:szCs w:val="28"/>
        </w:rPr>
        <w:t>В.</w:t>
      </w:r>
      <w:r w:rsidRPr="008A16C8" w:rsidR="004E6C3B">
        <w:rPr>
          <w:sz w:val="28"/>
          <w:szCs w:val="28"/>
        </w:rPr>
        <w:t xml:space="preserve"> о взыскании задолженности по кредитной карте</w:t>
      </w:r>
      <w:r w:rsidRPr="008A16C8" w:rsidR="00F51FFC">
        <w:rPr>
          <w:sz w:val="28"/>
          <w:szCs w:val="28"/>
        </w:rPr>
        <w:t>,</w:t>
      </w:r>
      <w:r w:rsidRPr="008A16C8" w:rsidR="00585790">
        <w:rPr>
          <w:sz w:val="28"/>
          <w:szCs w:val="28"/>
        </w:rPr>
        <w:t xml:space="preserve"> </w:t>
      </w:r>
      <w:r w:rsidRPr="008A16C8" w:rsidR="00553A71">
        <w:rPr>
          <w:sz w:val="28"/>
          <w:szCs w:val="28"/>
        </w:rPr>
        <w:t>удовлетворить</w:t>
      </w:r>
      <w:r w:rsidRPr="008A16C8" w:rsidR="00F51FFC">
        <w:rPr>
          <w:sz w:val="28"/>
          <w:szCs w:val="28"/>
        </w:rPr>
        <w:t xml:space="preserve"> частично</w:t>
      </w:r>
      <w:r w:rsidRPr="008A16C8" w:rsidR="00553A71">
        <w:rPr>
          <w:sz w:val="28"/>
          <w:szCs w:val="28"/>
        </w:rPr>
        <w:t>.</w:t>
      </w:r>
      <w:r w:rsidRPr="008A16C8" w:rsidR="00AD1582">
        <w:rPr>
          <w:sz w:val="28"/>
          <w:szCs w:val="28"/>
        </w:rPr>
        <w:t xml:space="preserve"> </w:t>
      </w:r>
    </w:p>
    <w:p w:rsidR="003447BD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Взыскать</w:t>
      </w:r>
      <w:r w:rsidRPr="008A16C8" w:rsidR="004775B3">
        <w:rPr>
          <w:sz w:val="28"/>
          <w:szCs w:val="28"/>
        </w:rPr>
        <w:t xml:space="preserve"> с</w:t>
      </w:r>
      <w:r w:rsidRPr="008A16C8">
        <w:rPr>
          <w:sz w:val="28"/>
          <w:szCs w:val="28"/>
        </w:rPr>
        <w:t xml:space="preserve"> </w:t>
      </w:r>
      <w:r w:rsidRPr="008A16C8" w:rsidR="004E6C3B">
        <w:rPr>
          <w:sz w:val="28"/>
          <w:szCs w:val="28"/>
        </w:rPr>
        <w:t xml:space="preserve">Бахнова </w:t>
      </w:r>
      <w:r w:rsidRPr="008A16C8" w:rsidR="008A16C8">
        <w:rPr>
          <w:sz w:val="28"/>
          <w:szCs w:val="28"/>
        </w:rPr>
        <w:t>А.</w:t>
      </w:r>
      <w:r w:rsidRPr="008A16C8" w:rsidR="004E6C3B">
        <w:rPr>
          <w:sz w:val="28"/>
          <w:szCs w:val="28"/>
        </w:rPr>
        <w:t xml:space="preserve"> В</w:t>
      </w:r>
      <w:r w:rsidRPr="008A16C8" w:rsidR="008A16C8">
        <w:rPr>
          <w:sz w:val="28"/>
          <w:szCs w:val="28"/>
        </w:rPr>
        <w:t>.</w:t>
      </w:r>
      <w:r w:rsidRPr="008A16C8" w:rsidR="004E6C3B">
        <w:rPr>
          <w:sz w:val="28"/>
          <w:szCs w:val="28"/>
        </w:rPr>
        <w:t xml:space="preserve"> </w:t>
      </w:r>
      <w:r w:rsidRPr="008A16C8" w:rsidR="00EA7C15">
        <w:rPr>
          <w:sz w:val="28"/>
          <w:szCs w:val="28"/>
        </w:rPr>
        <w:t xml:space="preserve">в пользу </w:t>
      </w:r>
      <w:r w:rsidRPr="008A16C8" w:rsidR="008E160C">
        <w:rPr>
          <w:sz w:val="28"/>
          <w:szCs w:val="28"/>
        </w:rPr>
        <w:t>ПАО Сбербанк</w:t>
      </w:r>
      <w:r w:rsidRPr="008A16C8" w:rsidR="00585790">
        <w:rPr>
          <w:sz w:val="28"/>
          <w:szCs w:val="28"/>
        </w:rPr>
        <w:t xml:space="preserve"> в лице филиала Московского банка</w:t>
      </w:r>
      <w:r w:rsidRPr="008A16C8" w:rsidR="004B1437">
        <w:rPr>
          <w:sz w:val="28"/>
          <w:szCs w:val="28"/>
        </w:rPr>
        <w:t xml:space="preserve"> </w:t>
      </w:r>
      <w:r w:rsidRPr="008A16C8" w:rsidR="009452FF">
        <w:rPr>
          <w:sz w:val="28"/>
          <w:szCs w:val="28"/>
        </w:rPr>
        <w:t xml:space="preserve">в счет </w:t>
      </w:r>
      <w:r w:rsidRPr="008A16C8" w:rsidR="00EA7C15">
        <w:rPr>
          <w:sz w:val="28"/>
          <w:szCs w:val="28"/>
        </w:rPr>
        <w:t>задолженност</w:t>
      </w:r>
      <w:r w:rsidRPr="008A16C8" w:rsidR="009452FF">
        <w:rPr>
          <w:sz w:val="28"/>
          <w:szCs w:val="28"/>
        </w:rPr>
        <w:t>и</w:t>
      </w:r>
      <w:r w:rsidRPr="008A16C8" w:rsidR="00EA7C15">
        <w:rPr>
          <w:sz w:val="28"/>
          <w:szCs w:val="28"/>
        </w:rPr>
        <w:t xml:space="preserve"> по кредитному </w:t>
      </w:r>
      <w:r w:rsidRPr="008A16C8" w:rsidR="00C94090">
        <w:rPr>
          <w:sz w:val="28"/>
          <w:szCs w:val="28"/>
        </w:rPr>
        <w:t xml:space="preserve">карте сумму просроченного основного долга в размере </w:t>
      </w:r>
      <w:r w:rsidRPr="008A16C8" w:rsidR="004E6C3B">
        <w:rPr>
          <w:sz w:val="28"/>
          <w:szCs w:val="28"/>
        </w:rPr>
        <w:t>161 283 руб. 56 коп.</w:t>
      </w:r>
      <w:r w:rsidRPr="008A16C8" w:rsidR="00C94090">
        <w:rPr>
          <w:sz w:val="28"/>
          <w:szCs w:val="28"/>
        </w:rPr>
        <w:t xml:space="preserve">, неустойку в размере </w:t>
      </w:r>
      <w:r w:rsidRPr="008A16C8" w:rsidR="004E6C3B">
        <w:rPr>
          <w:sz w:val="28"/>
          <w:szCs w:val="28"/>
        </w:rPr>
        <w:t xml:space="preserve">1500 </w:t>
      </w:r>
      <w:r w:rsidRPr="008A16C8" w:rsidR="00C94090">
        <w:rPr>
          <w:sz w:val="28"/>
          <w:szCs w:val="28"/>
        </w:rPr>
        <w:t>руб</w:t>
      </w:r>
      <w:r w:rsidRPr="008A16C8" w:rsidR="005A6AEB">
        <w:rPr>
          <w:sz w:val="28"/>
          <w:szCs w:val="28"/>
        </w:rPr>
        <w:t>.</w:t>
      </w:r>
      <w:r w:rsidRPr="008A16C8" w:rsidR="006B090B">
        <w:rPr>
          <w:sz w:val="28"/>
          <w:szCs w:val="28"/>
        </w:rPr>
        <w:t>, расход</w:t>
      </w:r>
      <w:r w:rsidRPr="008A16C8" w:rsidR="005A6AEB">
        <w:rPr>
          <w:sz w:val="28"/>
          <w:szCs w:val="28"/>
        </w:rPr>
        <w:t>ы</w:t>
      </w:r>
      <w:r w:rsidRPr="008A16C8" w:rsidR="006B090B">
        <w:rPr>
          <w:sz w:val="28"/>
          <w:szCs w:val="28"/>
        </w:rPr>
        <w:t xml:space="preserve"> по уплате </w:t>
      </w:r>
      <w:r w:rsidRPr="008A16C8" w:rsidR="005A6AEB">
        <w:rPr>
          <w:sz w:val="28"/>
          <w:szCs w:val="28"/>
        </w:rPr>
        <w:t xml:space="preserve">государственной </w:t>
      </w:r>
      <w:r w:rsidRPr="008A16C8" w:rsidR="006B090B">
        <w:rPr>
          <w:sz w:val="28"/>
          <w:szCs w:val="28"/>
        </w:rPr>
        <w:t xml:space="preserve">пошлины в размере </w:t>
      </w:r>
      <w:r w:rsidRPr="008A16C8" w:rsidR="004E6C3B">
        <w:rPr>
          <w:sz w:val="28"/>
          <w:szCs w:val="28"/>
        </w:rPr>
        <w:t xml:space="preserve">4 520 руб. 36 </w:t>
      </w:r>
      <w:r w:rsidRPr="008A16C8" w:rsidR="001D18B5">
        <w:rPr>
          <w:sz w:val="28"/>
          <w:szCs w:val="28"/>
        </w:rPr>
        <w:t>коп</w:t>
      </w:r>
      <w:r w:rsidRPr="008A16C8" w:rsidR="008D7F66">
        <w:rPr>
          <w:sz w:val="28"/>
          <w:szCs w:val="28"/>
        </w:rPr>
        <w:t>.</w:t>
      </w:r>
    </w:p>
    <w:p w:rsidR="00694495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В удовлетворении остальной части исковых требований отказать. </w:t>
      </w:r>
    </w:p>
    <w:p w:rsidR="00BC5DCC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Решение может быть обжаловано в Мос</w:t>
      </w:r>
      <w:r w:rsidRPr="008A16C8" w:rsidR="002E2434">
        <w:rPr>
          <w:sz w:val="28"/>
          <w:szCs w:val="28"/>
        </w:rPr>
        <w:t xml:space="preserve">ковский </w:t>
      </w:r>
      <w:r w:rsidRPr="008A16C8">
        <w:rPr>
          <w:sz w:val="28"/>
          <w:szCs w:val="28"/>
        </w:rPr>
        <w:t>гор</w:t>
      </w:r>
      <w:r w:rsidRPr="008A16C8" w:rsidR="002E2434">
        <w:rPr>
          <w:sz w:val="28"/>
          <w:szCs w:val="28"/>
        </w:rPr>
        <w:t xml:space="preserve">одской </w:t>
      </w:r>
      <w:r w:rsidRPr="008A16C8">
        <w:rPr>
          <w:sz w:val="28"/>
          <w:szCs w:val="28"/>
        </w:rPr>
        <w:t xml:space="preserve">суд через </w:t>
      </w:r>
      <w:r w:rsidRPr="008A16C8" w:rsidR="002E2434">
        <w:rPr>
          <w:sz w:val="28"/>
          <w:szCs w:val="28"/>
        </w:rPr>
        <w:t xml:space="preserve">Тушинский районный </w:t>
      </w:r>
      <w:r w:rsidRPr="008A16C8">
        <w:rPr>
          <w:sz w:val="28"/>
          <w:szCs w:val="28"/>
        </w:rPr>
        <w:t xml:space="preserve">суд в течение </w:t>
      </w:r>
      <w:r w:rsidRPr="008A16C8" w:rsidR="002E2434">
        <w:rPr>
          <w:sz w:val="28"/>
          <w:szCs w:val="28"/>
        </w:rPr>
        <w:t>месяца.</w:t>
      </w:r>
    </w:p>
    <w:p w:rsidR="004F0E51" w:rsidRPr="008A16C8" w:rsidP="0098710E">
      <w:pPr>
        <w:ind w:firstLine="720"/>
        <w:jc w:val="both"/>
        <w:rPr>
          <w:sz w:val="28"/>
          <w:szCs w:val="28"/>
        </w:rPr>
      </w:pPr>
    </w:p>
    <w:p w:rsidR="0098710E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944139" w:rsidRPr="008A16C8" w:rsidP="0098710E">
      <w:pPr>
        <w:pStyle w:val="BodyText"/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С</w:t>
      </w:r>
      <w:r w:rsidRPr="008A16C8" w:rsidR="00BC5DCC">
        <w:rPr>
          <w:sz w:val="28"/>
          <w:szCs w:val="28"/>
        </w:rPr>
        <w:t>удья</w:t>
      </w:r>
      <w:r w:rsidRPr="008A16C8" w:rsidR="008E160C">
        <w:rPr>
          <w:sz w:val="28"/>
          <w:szCs w:val="28"/>
        </w:rPr>
        <w:tab/>
      </w:r>
      <w:r w:rsidRPr="008A16C8" w:rsidR="008E160C">
        <w:rPr>
          <w:sz w:val="28"/>
          <w:szCs w:val="28"/>
        </w:rPr>
        <w:tab/>
      </w:r>
      <w:r w:rsidRPr="008A16C8" w:rsidR="008E160C">
        <w:rPr>
          <w:sz w:val="28"/>
          <w:szCs w:val="28"/>
        </w:rPr>
        <w:tab/>
      </w:r>
      <w:r w:rsidRPr="008A16C8" w:rsidR="008E160C">
        <w:rPr>
          <w:sz w:val="28"/>
          <w:szCs w:val="28"/>
        </w:rPr>
        <w:tab/>
      </w:r>
      <w:r w:rsidRPr="008A16C8" w:rsidR="008E160C">
        <w:rPr>
          <w:sz w:val="28"/>
          <w:szCs w:val="28"/>
        </w:rPr>
        <w:tab/>
      </w:r>
      <w:r w:rsidRPr="008A16C8" w:rsidR="008E160C">
        <w:rPr>
          <w:sz w:val="28"/>
          <w:szCs w:val="28"/>
        </w:rPr>
        <w:tab/>
      </w:r>
      <w:r w:rsidRPr="008A16C8" w:rsidR="008E160C">
        <w:rPr>
          <w:sz w:val="28"/>
          <w:szCs w:val="28"/>
        </w:rPr>
        <w:tab/>
      </w:r>
      <w:r w:rsidRPr="008A16C8" w:rsidR="008E160C">
        <w:rPr>
          <w:sz w:val="28"/>
          <w:szCs w:val="28"/>
        </w:rPr>
        <w:tab/>
      </w:r>
      <w:r w:rsidRPr="008A16C8" w:rsidR="004E6C3B">
        <w:rPr>
          <w:sz w:val="28"/>
          <w:szCs w:val="28"/>
        </w:rPr>
        <w:t>Багринцева Н.Ю.</w:t>
      </w:r>
    </w:p>
    <w:p w:rsidR="004F0E51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98710E" w:rsidRPr="008A16C8" w:rsidP="0098710E">
      <w:pPr>
        <w:pStyle w:val="BodyText"/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Решение в окончательной форме составлено 26 февраля 2018 года.</w:t>
      </w:r>
    </w:p>
    <w:p w:rsidR="0098710E" w:rsidRPr="008A16C8" w:rsidP="0098710E">
      <w:pPr>
        <w:pStyle w:val="Heading1"/>
        <w:ind w:firstLine="720"/>
        <w:rPr>
          <w:b w:val="0"/>
          <w:szCs w:val="28"/>
        </w:rPr>
      </w:pPr>
      <w:r w:rsidRPr="008A16C8">
        <w:rPr>
          <w:b w:val="0"/>
          <w:szCs w:val="28"/>
        </w:rPr>
        <w:t>РЕШЕНИЕ</w:t>
      </w:r>
    </w:p>
    <w:p w:rsidR="0098710E" w:rsidRPr="008A16C8" w:rsidP="0098710E">
      <w:pPr>
        <w:pStyle w:val="Heading1"/>
        <w:ind w:firstLine="720"/>
        <w:rPr>
          <w:b w:val="0"/>
          <w:szCs w:val="28"/>
        </w:rPr>
      </w:pPr>
      <w:r w:rsidRPr="008A16C8">
        <w:rPr>
          <w:b w:val="0"/>
          <w:szCs w:val="28"/>
        </w:rPr>
        <w:t>Именем Российской Федерации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14</w:t>
      </w:r>
      <w:r w:rsidRPr="008A16C8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>февраля</w:t>
      </w:r>
      <w:r w:rsidRPr="008A16C8">
        <w:rPr>
          <w:sz w:val="28"/>
          <w:szCs w:val="28"/>
        </w:rPr>
        <w:t xml:space="preserve"> 201</w:t>
      </w:r>
      <w:r w:rsidRPr="008A16C8">
        <w:rPr>
          <w:sz w:val="28"/>
          <w:szCs w:val="28"/>
        </w:rPr>
        <w:t>8</w:t>
      </w:r>
      <w:r w:rsidRPr="008A16C8">
        <w:rPr>
          <w:sz w:val="28"/>
          <w:szCs w:val="28"/>
        </w:rPr>
        <w:t xml:space="preserve"> года</w:t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  <w:t>г. Москва</w:t>
      </w:r>
    </w:p>
    <w:p w:rsidR="0098710E" w:rsidRPr="008A16C8" w:rsidP="0098710E">
      <w:pPr>
        <w:pStyle w:val="Heading1"/>
        <w:ind w:firstLine="720"/>
        <w:jc w:val="left"/>
        <w:rPr>
          <w:b w:val="0"/>
          <w:szCs w:val="28"/>
        </w:rPr>
      </w:pPr>
      <w:r w:rsidRPr="008A16C8">
        <w:rPr>
          <w:b w:val="0"/>
          <w:szCs w:val="28"/>
        </w:rPr>
        <w:t xml:space="preserve">Тушинский районный суд г. Москвы 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в составе председательствующего судьи </w:t>
      </w:r>
      <w:r w:rsidRPr="008A16C8">
        <w:rPr>
          <w:sz w:val="28"/>
          <w:szCs w:val="28"/>
        </w:rPr>
        <w:t>Багринцевой Н.Ю.</w:t>
      </w:r>
      <w:r w:rsidRPr="008A16C8">
        <w:rPr>
          <w:sz w:val="28"/>
          <w:szCs w:val="28"/>
        </w:rPr>
        <w:t xml:space="preserve">, 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при секретаре </w:t>
      </w:r>
      <w:r w:rsidRPr="008A16C8">
        <w:rPr>
          <w:sz w:val="28"/>
          <w:szCs w:val="28"/>
        </w:rPr>
        <w:t>Марченко Е.Н.</w:t>
      </w:r>
      <w:r w:rsidRPr="008A16C8">
        <w:rPr>
          <w:sz w:val="28"/>
          <w:szCs w:val="28"/>
        </w:rPr>
        <w:t xml:space="preserve">, </w:t>
      </w:r>
    </w:p>
    <w:p w:rsidR="00AB1442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рассмотрев в открытом судебном заседании гражданское дело № 2-</w:t>
      </w:r>
      <w:r w:rsidRPr="008A16C8">
        <w:rPr>
          <w:sz w:val="28"/>
          <w:szCs w:val="28"/>
        </w:rPr>
        <w:t>323</w:t>
      </w:r>
      <w:r w:rsidRPr="008A16C8">
        <w:rPr>
          <w:sz w:val="28"/>
          <w:szCs w:val="28"/>
        </w:rPr>
        <w:t>/1</w:t>
      </w:r>
      <w:r w:rsidRPr="008A16C8">
        <w:rPr>
          <w:sz w:val="28"/>
          <w:szCs w:val="28"/>
        </w:rPr>
        <w:t>8</w:t>
      </w:r>
      <w:r w:rsidRPr="008A16C8">
        <w:rPr>
          <w:sz w:val="28"/>
          <w:szCs w:val="28"/>
        </w:rPr>
        <w:t xml:space="preserve"> по иску ПАО Сбербанк в лице филиала Московского ба</w:t>
      </w:r>
      <w:r w:rsidRPr="008A16C8">
        <w:rPr>
          <w:sz w:val="28"/>
          <w:szCs w:val="28"/>
        </w:rPr>
        <w:t xml:space="preserve">нка </w:t>
      </w:r>
      <w:r w:rsidRPr="008A16C8">
        <w:rPr>
          <w:sz w:val="28"/>
          <w:szCs w:val="28"/>
        </w:rPr>
        <w:t xml:space="preserve">ПАО Сбербанк </w:t>
      </w:r>
      <w:r w:rsidRPr="008A16C8">
        <w:rPr>
          <w:sz w:val="28"/>
          <w:szCs w:val="28"/>
        </w:rPr>
        <w:t xml:space="preserve">к </w:t>
      </w:r>
      <w:r w:rsidRPr="008A16C8">
        <w:rPr>
          <w:sz w:val="28"/>
          <w:szCs w:val="28"/>
        </w:rPr>
        <w:t xml:space="preserve">Бахнову </w:t>
      </w:r>
      <w:r w:rsidRPr="008A16C8" w:rsidR="008A16C8">
        <w:rPr>
          <w:sz w:val="28"/>
          <w:szCs w:val="28"/>
        </w:rPr>
        <w:t>А.</w:t>
      </w:r>
      <w:r w:rsidRPr="008A16C8">
        <w:rPr>
          <w:sz w:val="28"/>
          <w:szCs w:val="28"/>
        </w:rPr>
        <w:t xml:space="preserve"> </w:t>
      </w:r>
      <w:r w:rsidRPr="008A16C8" w:rsidR="008A16C8">
        <w:rPr>
          <w:sz w:val="28"/>
          <w:szCs w:val="28"/>
        </w:rPr>
        <w:t>В.</w:t>
      </w:r>
      <w:r w:rsidRPr="008A16C8">
        <w:rPr>
          <w:sz w:val="28"/>
          <w:szCs w:val="28"/>
        </w:rPr>
        <w:t xml:space="preserve"> о взыскании задолженности</w:t>
      </w:r>
      <w:r w:rsidRPr="008A16C8">
        <w:rPr>
          <w:sz w:val="28"/>
          <w:szCs w:val="28"/>
        </w:rPr>
        <w:t xml:space="preserve"> по кредитной карте</w:t>
      </w:r>
      <w:r w:rsidRPr="008A16C8">
        <w:rPr>
          <w:sz w:val="28"/>
          <w:szCs w:val="28"/>
        </w:rPr>
        <w:t xml:space="preserve">, </w:t>
      </w:r>
    </w:p>
    <w:p w:rsidR="00AB1442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руководствуясь ст.193 ГПК РФ, суд </w:t>
      </w:r>
    </w:p>
    <w:p w:rsidR="00AB1442" w:rsidRPr="008A16C8" w:rsidP="0098710E">
      <w:pPr>
        <w:keepNext/>
        <w:ind w:firstLine="720"/>
        <w:jc w:val="center"/>
        <w:outlineLvl w:val="0"/>
        <w:rPr>
          <w:sz w:val="28"/>
          <w:szCs w:val="28"/>
        </w:rPr>
      </w:pPr>
    </w:p>
    <w:p w:rsidR="0098710E" w:rsidRPr="008A16C8" w:rsidP="0098710E">
      <w:pPr>
        <w:pStyle w:val="Heading1"/>
        <w:ind w:firstLine="720"/>
        <w:rPr>
          <w:b w:val="0"/>
          <w:szCs w:val="28"/>
        </w:rPr>
      </w:pPr>
      <w:r w:rsidRPr="008A16C8">
        <w:rPr>
          <w:b w:val="0"/>
          <w:szCs w:val="28"/>
        </w:rPr>
        <w:t>РЕШИЛ: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Исковые требования ПАО Сбербанк в лице филиала Московского банка к </w:t>
      </w:r>
      <w:r w:rsidRPr="008A16C8">
        <w:rPr>
          <w:sz w:val="28"/>
          <w:szCs w:val="28"/>
        </w:rPr>
        <w:t xml:space="preserve">Бахнову </w:t>
      </w:r>
      <w:r w:rsidRPr="008A16C8" w:rsidR="008A16C8">
        <w:rPr>
          <w:sz w:val="28"/>
          <w:szCs w:val="28"/>
        </w:rPr>
        <w:t>А.</w:t>
      </w:r>
      <w:r w:rsidRPr="008A16C8">
        <w:rPr>
          <w:sz w:val="28"/>
          <w:szCs w:val="28"/>
        </w:rPr>
        <w:t xml:space="preserve"> </w:t>
      </w:r>
      <w:r w:rsidRPr="008A16C8" w:rsidR="008A16C8">
        <w:rPr>
          <w:sz w:val="28"/>
          <w:szCs w:val="28"/>
        </w:rPr>
        <w:t>В.</w:t>
      </w:r>
      <w:r w:rsidRPr="008A16C8">
        <w:rPr>
          <w:sz w:val="28"/>
          <w:szCs w:val="28"/>
        </w:rPr>
        <w:t xml:space="preserve"> о взыскании задолжен</w:t>
      </w:r>
      <w:r w:rsidRPr="008A16C8">
        <w:rPr>
          <w:sz w:val="28"/>
          <w:szCs w:val="28"/>
        </w:rPr>
        <w:t>ности по кредитной карте</w:t>
      </w:r>
      <w:r w:rsidRPr="008A16C8">
        <w:rPr>
          <w:sz w:val="28"/>
          <w:szCs w:val="28"/>
        </w:rPr>
        <w:t>,</w:t>
      </w:r>
      <w:r w:rsidRPr="008A16C8">
        <w:rPr>
          <w:sz w:val="28"/>
          <w:szCs w:val="28"/>
        </w:rPr>
        <w:t xml:space="preserve"> удовлетворить</w:t>
      </w:r>
      <w:r w:rsidRPr="008A16C8">
        <w:rPr>
          <w:sz w:val="28"/>
          <w:szCs w:val="28"/>
        </w:rPr>
        <w:t xml:space="preserve"> частично</w:t>
      </w:r>
      <w:r w:rsidRPr="008A16C8">
        <w:rPr>
          <w:sz w:val="28"/>
          <w:szCs w:val="28"/>
        </w:rPr>
        <w:t xml:space="preserve">. 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Взыскать с </w:t>
      </w:r>
      <w:r w:rsidRPr="008A16C8">
        <w:rPr>
          <w:sz w:val="28"/>
          <w:szCs w:val="28"/>
        </w:rPr>
        <w:t>Бахнов</w:t>
      </w:r>
      <w:r w:rsidRPr="008A16C8">
        <w:rPr>
          <w:sz w:val="28"/>
          <w:szCs w:val="28"/>
        </w:rPr>
        <w:t>а</w:t>
      </w:r>
      <w:r w:rsidRPr="008A16C8">
        <w:rPr>
          <w:sz w:val="28"/>
          <w:szCs w:val="28"/>
        </w:rPr>
        <w:t xml:space="preserve"> </w:t>
      </w:r>
      <w:r w:rsidRPr="008A16C8" w:rsidR="008A16C8">
        <w:rPr>
          <w:sz w:val="28"/>
          <w:szCs w:val="28"/>
        </w:rPr>
        <w:t>А.</w:t>
      </w:r>
      <w:r w:rsidRPr="008A16C8">
        <w:rPr>
          <w:sz w:val="28"/>
          <w:szCs w:val="28"/>
        </w:rPr>
        <w:t xml:space="preserve"> В</w:t>
      </w:r>
      <w:r w:rsidRPr="008A16C8" w:rsidR="008A16C8">
        <w:rPr>
          <w:sz w:val="28"/>
          <w:szCs w:val="28"/>
        </w:rPr>
        <w:t>.</w:t>
      </w:r>
      <w:r w:rsidRPr="008A16C8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 xml:space="preserve">в пользу ПАО Сбербанк в лице филиала Московского банка в счет задолженности по кредитному </w:t>
      </w:r>
      <w:r w:rsidRPr="008A16C8">
        <w:rPr>
          <w:sz w:val="28"/>
          <w:szCs w:val="28"/>
        </w:rPr>
        <w:t>карте сумму просроченного основного</w:t>
      </w:r>
      <w:r w:rsidRPr="008A16C8">
        <w:rPr>
          <w:sz w:val="28"/>
          <w:szCs w:val="28"/>
        </w:rPr>
        <w:t xml:space="preserve"> долг</w:t>
      </w:r>
      <w:r w:rsidRPr="008A16C8">
        <w:rPr>
          <w:sz w:val="28"/>
          <w:szCs w:val="28"/>
        </w:rPr>
        <w:t xml:space="preserve">а в размере </w:t>
      </w:r>
      <w:r w:rsidRPr="008A16C8">
        <w:rPr>
          <w:sz w:val="28"/>
          <w:szCs w:val="28"/>
        </w:rPr>
        <w:t>161 283 руб. 56 коп.</w:t>
      </w:r>
      <w:r w:rsidRPr="008A16C8">
        <w:rPr>
          <w:sz w:val="28"/>
          <w:szCs w:val="28"/>
        </w:rPr>
        <w:t xml:space="preserve">, </w:t>
      </w:r>
      <w:r w:rsidRPr="008A16C8">
        <w:rPr>
          <w:sz w:val="28"/>
          <w:szCs w:val="28"/>
        </w:rPr>
        <w:t>неустойку</w:t>
      </w:r>
      <w:r w:rsidRPr="008A16C8">
        <w:rPr>
          <w:sz w:val="28"/>
          <w:szCs w:val="28"/>
        </w:rPr>
        <w:t xml:space="preserve"> в размере </w:t>
      </w:r>
      <w:r w:rsidRPr="008A16C8">
        <w:rPr>
          <w:sz w:val="28"/>
          <w:szCs w:val="28"/>
        </w:rPr>
        <w:t>1500</w:t>
      </w:r>
      <w:r w:rsidRPr="008A16C8">
        <w:rPr>
          <w:sz w:val="28"/>
          <w:szCs w:val="28"/>
        </w:rPr>
        <w:t xml:space="preserve"> </w:t>
      </w:r>
      <w:r w:rsidRPr="008A16C8">
        <w:rPr>
          <w:sz w:val="28"/>
          <w:szCs w:val="28"/>
        </w:rPr>
        <w:t>руб.</w:t>
      </w:r>
      <w:r w:rsidRPr="008A16C8">
        <w:rPr>
          <w:sz w:val="28"/>
          <w:szCs w:val="28"/>
        </w:rPr>
        <w:t>, расход</w:t>
      </w:r>
      <w:r w:rsidRPr="008A16C8">
        <w:rPr>
          <w:sz w:val="28"/>
          <w:szCs w:val="28"/>
        </w:rPr>
        <w:t>ы</w:t>
      </w:r>
      <w:r w:rsidRPr="008A16C8">
        <w:rPr>
          <w:sz w:val="28"/>
          <w:szCs w:val="28"/>
        </w:rPr>
        <w:t xml:space="preserve"> по уплате </w:t>
      </w:r>
      <w:r w:rsidRPr="008A16C8">
        <w:rPr>
          <w:sz w:val="28"/>
          <w:szCs w:val="28"/>
        </w:rPr>
        <w:t xml:space="preserve">государственной </w:t>
      </w:r>
      <w:r w:rsidRPr="008A16C8">
        <w:rPr>
          <w:sz w:val="28"/>
          <w:szCs w:val="28"/>
        </w:rPr>
        <w:t xml:space="preserve">пошлины в размере </w:t>
      </w:r>
      <w:r w:rsidRPr="008A16C8">
        <w:rPr>
          <w:sz w:val="28"/>
          <w:szCs w:val="28"/>
        </w:rPr>
        <w:t xml:space="preserve">4 520 руб. 36 </w:t>
      </w:r>
      <w:r w:rsidRPr="008A16C8">
        <w:rPr>
          <w:sz w:val="28"/>
          <w:szCs w:val="28"/>
        </w:rPr>
        <w:t>коп</w:t>
      </w:r>
      <w:r w:rsidRPr="008A16C8">
        <w:rPr>
          <w:sz w:val="28"/>
          <w:szCs w:val="28"/>
        </w:rPr>
        <w:t>.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В удовлетворении остальной части исковых требований отказать. 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 xml:space="preserve">Решение может быть обжаловано в Московский городской суд через Тушинский районный суд в </w:t>
      </w:r>
      <w:r w:rsidRPr="008A16C8">
        <w:rPr>
          <w:sz w:val="28"/>
          <w:szCs w:val="28"/>
        </w:rPr>
        <w:t>течение месяца.</w:t>
      </w:r>
    </w:p>
    <w:p w:rsidR="0098710E" w:rsidRPr="008A16C8" w:rsidP="0098710E">
      <w:pPr>
        <w:ind w:firstLine="720"/>
        <w:jc w:val="both"/>
        <w:rPr>
          <w:sz w:val="28"/>
          <w:szCs w:val="28"/>
        </w:rPr>
      </w:pPr>
    </w:p>
    <w:p w:rsidR="0098710E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AB1442" w:rsidRPr="008A16C8" w:rsidP="0098710E">
      <w:pPr>
        <w:pStyle w:val="BodyText"/>
        <w:ind w:firstLine="720"/>
        <w:jc w:val="both"/>
        <w:rPr>
          <w:sz w:val="28"/>
          <w:szCs w:val="28"/>
        </w:rPr>
      </w:pPr>
      <w:r w:rsidRPr="008A16C8">
        <w:rPr>
          <w:sz w:val="28"/>
          <w:szCs w:val="28"/>
        </w:rPr>
        <w:t>Судья</w:t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ab/>
      </w:r>
      <w:r w:rsidRPr="008A16C8">
        <w:rPr>
          <w:sz w:val="28"/>
          <w:szCs w:val="28"/>
        </w:rPr>
        <w:t>Багринцева Н.Ю.</w:t>
      </w:r>
    </w:p>
    <w:p w:rsidR="00AB1442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694495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694495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694495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694495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p w:rsidR="00694495" w:rsidRPr="008A16C8" w:rsidP="0098710E">
      <w:pPr>
        <w:pStyle w:val="BodyText"/>
        <w:ind w:firstLine="720"/>
        <w:jc w:val="both"/>
        <w:rPr>
          <w:sz w:val="28"/>
          <w:szCs w:val="28"/>
        </w:rPr>
      </w:pPr>
    </w:p>
    <w:sectPr w:rsidSect="0098710E">
      <w:headerReference w:type="even" r:id="rId5"/>
      <w:pgSz w:w="11906" w:h="16838"/>
      <w:pgMar w:top="1134" w:right="850" w:bottom="1134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AEB02E5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DB"/>
    <w:rsid w:val="0000649B"/>
    <w:rsid w:val="0000725A"/>
    <w:rsid w:val="00015F66"/>
    <w:rsid w:val="00025B8D"/>
    <w:rsid w:val="0003110F"/>
    <w:rsid w:val="000329F7"/>
    <w:rsid w:val="000335BE"/>
    <w:rsid w:val="000413A2"/>
    <w:rsid w:val="00045C01"/>
    <w:rsid w:val="0005157E"/>
    <w:rsid w:val="00057B20"/>
    <w:rsid w:val="000607A5"/>
    <w:rsid w:val="000643B6"/>
    <w:rsid w:val="000657EA"/>
    <w:rsid w:val="00065F76"/>
    <w:rsid w:val="000664EA"/>
    <w:rsid w:val="00067837"/>
    <w:rsid w:val="000703C6"/>
    <w:rsid w:val="000727AB"/>
    <w:rsid w:val="00076C1D"/>
    <w:rsid w:val="00077191"/>
    <w:rsid w:val="00077E44"/>
    <w:rsid w:val="0008124D"/>
    <w:rsid w:val="00081725"/>
    <w:rsid w:val="00094CDA"/>
    <w:rsid w:val="000973D0"/>
    <w:rsid w:val="000A6857"/>
    <w:rsid w:val="000A6BDC"/>
    <w:rsid w:val="000B36C1"/>
    <w:rsid w:val="000D1EA3"/>
    <w:rsid w:val="000D7994"/>
    <w:rsid w:val="000D7C1B"/>
    <w:rsid w:val="000E022D"/>
    <w:rsid w:val="000E2885"/>
    <w:rsid w:val="000F0F54"/>
    <w:rsid w:val="000F1611"/>
    <w:rsid w:val="000F3260"/>
    <w:rsid w:val="000F4EFE"/>
    <w:rsid w:val="000F6A12"/>
    <w:rsid w:val="00112AD3"/>
    <w:rsid w:val="00115555"/>
    <w:rsid w:val="001170C4"/>
    <w:rsid w:val="00123B1D"/>
    <w:rsid w:val="00126205"/>
    <w:rsid w:val="00131C3F"/>
    <w:rsid w:val="00132270"/>
    <w:rsid w:val="001431F8"/>
    <w:rsid w:val="0014745C"/>
    <w:rsid w:val="00150DBD"/>
    <w:rsid w:val="0015264C"/>
    <w:rsid w:val="00171728"/>
    <w:rsid w:val="00172D73"/>
    <w:rsid w:val="0017344E"/>
    <w:rsid w:val="0017463B"/>
    <w:rsid w:val="00182DDD"/>
    <w:rsid w:val="001839C6"/>
    <w:rsid w:val="001A0C08"/>
    <w:rsid w:val="001A2051"/>
    <w:rsid w:val="001A4615"/>
    <w:rsid w:val="001A5732"/>
    <w:rsid w:val="001B1010"/>
    <w:rsid w:val="001B1FDE"/>
    <w:rsid w:val="001C02E4"/>
    <w:rsid w:val="001C16FE"/>
    <w:rsid w:val="001C4F29"/>
    <w:rsid w:val="001C5689"/>
    <w:rsid w:val="001C5C21"/>
    <w:rsid w:val="001C7CED"/>
    <w:rsid w:val="001D08E7"/>
    <w:rsid w:val="001D159E"/>
    <w:rsid w:val="001D18B5"/>
    <w:rsid w:val="001D368D"/>
    <w:rsid w:val="001D5C41"/>
    <w:rsid w:val="001D7162"/>
    <w:rsid w:val="001E39A5"/>
    <w:rsid w:val="001E66DD"/>
    <w:rsid w:val="002005F3"/>
    <w:rsid w:val="002009D3"/>
    <w:rsid w:val="002015FA"/>
    <w:rsid w:val="00201F29"/>
    <w:rsid w:val="0020281A"/>
    <w:rsid w:val="0020644A"/>
    <w:rsid w:val="00217DED"/>
    <w:rsid w:val="00220A38"/>
    <w:rsid w:val="00223805"/>
    <w:rsid w:val="0022393D"/>
    <w:rsid w:val="0022494B"/>
    <w:rsid w:val="00225D20"/>
    <w:rsid w:val="002302E3"/>
    <w:rsid w:val="00231DDB"/>
    <w:rsid w:val="00240F36"/>
    <w:rsid w:val="00245A62"/>
    <w:rsid w:val="00270897"/>
    <w:rsid w:val="00272CAA"/>
    <w:rsid w:val="00273904"/>
    <w:rsid w:val="00280C81"/>
    <w:rsid w:val="0028107F"/>
    <w:rsid w:val="002833D6"/>
    <w:rsid w:val="0028507A"/>
    <w:rsid w:val="00290161"/>
    <w:rsid w:val="002921AB"/>
    <w:rsid w:val="0029349D"/>
    <w:rsid w:val="00295335"/>
    <w:rsid w:val="00297031"/>
    <w:rsid w:val="002A17CD"/>
    <w:rsid w:val="002A1BDA"/>
    <w:rsid w:val="002A650B"/>
    <w:rsid w:val="002A707A"/>
    <w:rsid w:val="002B060E"/>
    <w:rsid w:val="002B20C0"/>
    <w:rsid w:val="002B76D3"/>
    <w:rsid w:val="002B7C50"/>
    <w:rsid w:val="002C01FA"/>
    <w:rsid w:val="002C2619"/>
    <w:rsid w:val="002C2D87"/>
    <w:rsid w:val="002C34CB"/>
    <w:rsid w:val="002C5DC1"/>
    <w:rsid w:val="002E2434"/>
    <w:rsid w:val="002F0FAE"/>
    <w:rsid w:val="00313DDF"/>
    <w:rsid w:val="00324027"/>
    <w:rsid w:val="003312C5"/>
    <w:rsid w:val="00341AE7"/>
    <w:rsid w:val="003447BD"/>
    <w:rsid w:val="0034726B"/>
    <w:rsid w:val="00354E51"/>
    <w:rsid w:val="00355A79"/>
    <w:rsid w:val="00357F06"/>
    <w:rsid w:val="00362FF6"/>
    <w:rsid w:val="00373056"/>
    <w:rsid w:val="003764AC"/>
    <w:rsid w:val="00376A2B"/>
    <w:rsid w:val="00381487"/>
    <w:rsid w:val="003846E4"/>
    <w:rsid w:val="003939B2"/>
    <w:rsid w:val="00393C5D"/>
    <w:rsid w:val="00393CB2"/>
    <w:rsid w:val="0039694A"/>
    <w:rsid w:val="00397858"/>
    <w:rsid w:val="003A1638"/>
    <w:rsid w:val="003A5BE4"/>
    <w:rsid w:val="003B2B37"/>
    <w:rsid w:val="003B3F0B"/>
    <w:rsid w:val="003B54F4"/>
    <w:rsid w:val="003C4313"/>
    <w:rsid w:val="003C646B"/>
    <w:rsid w:val="003C6D5F"/>
    <w:rsid w:val="003D073E"/>
    <w:rsid w:val="003D2387"/>
    <w:rsid w:val="003D2512"/>
    <w:rsid w:val="003D349D"/>
    <w:rsid w:val="003E172E"/>
    <w:rsid w:val="003E5F5E"/>
    <w:rsid w:val="003E7B11"/>
    <w:rsid w:val="003F06CD"/>
    <w:rsid w:val="003F1B8E"/>
    <w:rsid w:val="003F2CC2"/>
    <w:rsid w:val="003F2E84"/>
    <w:rsid w:val="003F5198"/>
    <w:rsid w:val="0040199C"/>
    <w:rsid w:val="004029B4"/>
    <w:rsid w:val="00404719"/>
    <w:rsid w:val="0040645B"/>
    <w:rsid w:val="004075B9"/>
    <w:rsid w:val="00413C02"/>
    <w:rsid w:val="004174D2"/>
    <w:rsid w:val="00420D5A"/>
    <w:rsid w:val="004306E9"/>
    <w:rsid w:val="00431B02"/>
    <w:rsid w:val="004357A9"/>
    <w:rsid w:val="004377A9"/>
    <w:rsid w:val="0044315C"/>
    <w:rsid w:val="00444154"/>
    <w:rsid w:val="00445B5E"/>
    <w:rsid w:val="00445F52"/>
    <w:rsid w:val="0045510F"/>
    <w:rsid w:val="0046274D"/>
    <w:rsid w:val="00464CEB"/>
    <w:rsid w:val="004736A9"/>
    <w:rsid w:val="004747F0"/>
    <w:rsid w:val="004775B3"/>
    <w:rsid w:val="0048024E"/>
    <w:rsid w:val="00480D9C"/>
    <w:rsid w:val="00484195"/>
    <w:rsid w:val="00486581"/>
    <w:rsid w:val="00487C5F"/>
    <w:rsid w:val="00492623"/>
    <w:rsid w:val="00494599"/>
    <w:rsid w:val="00496A01"/>
    <w:rsid w:val="004A07FB"/>
    <w:rsid w:val="004A4DD3"/>
    <w:rsid w:val="004A5F5D"/>
    <w:rsid w:val="004A737F"/>
    <w:rsid w:val="004B06CB"/>
    <w:rsid w:val="004B1437"/>
    <w:rsid w:val="004B4465"/>
    <w:rsid w:val="004C335F"/>
    <w:rsid w:val="004C4706"/>
    <w:rsid w:val="004C67D4"/>
    <w:rsid w:val="004D1AE2"/>
    <w:rsid w:val="004D2C0C"/>
    <w:rsid w:val="004E6C3B"/>
    <w:rsid w:val="004E733C"/>
    <w:rsid w:val="004F09A5"/>
    <w:rsid w:val="004F0E51"/>
    <w:rsid w:val="00501A6F"/>
    <w:rsid w:val="00502A9D"/>
    <w:rsid w:val="00503651"/>
    <w:rsid w:val="005053CC"/>
    <w:rsid w:val="00505B9C"/>
    <w:rsid w:val="00506505"/>
    <w:rsid w:val="005149C2"/>
    <w:rsid w:val="00524C8E"/>
    <w:rsid w:val="00524DDA"/>
    <w:rsid w:val="0053096E"/>
    <w:rsid w:val="00531673"/>
    <w:rsid w:val="00533519"/>
    <w:rsid w:val="0053417A"/>
    <w:rsid w:val="0053426D"/>
    <w:rsid w:val="0053594F"/>
    <w:rsid w:val="0053799F"/>
    <w:rsid w:val="005414C0"/>
    <w:rsid w:val="005416C7"/>
    <w:rsid w:val="0055019B"/>
    <w:rsid w:val="00553A71"/>
    <w:rsid w:val="005624D2"/>
    <w:rsid w:val="00563428"/>
    <w:rsid w:val="005664D4"/>
    <w:rsid w:val="00574E3F"/>
    <w:rsid w:val="00575204"/>
    <w:rsid w:val="0058216A"/>
    <w:rsid w:val="00585790"/>
    <w:rsid w:val="005907EC"/>
    <w:rsid w:val="0059168F"/>
    <w:rsid w:val="005A665E"/>
    <w:rsid w:val="005A6AEB"/>
    <w:rsid w:val="005B16DF"/>
    <w:rsid w:val="005C2CFA"/>
    <w:rsid w:val="005C3CD6"/>
    <w:rsid w:val="005C766E"/>
    <w:rsid w:val="005D11D3"/>
    <w:rsid w:val="005D1419"/>
    <w:rsid w:val="005D626C"/>
    <w:rsid w:val="005E10B0"/>
    <w:rsid w:val="005E13F6"/>
    <w:rsid w:val="005E6379"/>
    <w:rsid w:val="005F03B9"/>
    <w:rsid w:val="005F5221"/>
    <w:rsid w:val="005F6406"/>
    <w:rsid w:val="005F6466"/>
    <w:rsid w:val="005F7F33"/>
    <w:rsid w:val="0060150B"/>
    <w:rsid w:val="006033D2"/>
    <w:rsid w:val="006036DE"/>
    <w:rsid w:val="0060370C"/>
    <w:rsid w:val="00605338"/>
    <w:rsid w:val="00614F41"/>
    <w:rsid w:val="00622404"/>
    <w:rsid w:val="00624EDD"/>
    <w:rsid w:val="00627939"/>
    <w:rsid w:val="00631EDE"/>
    <w:rsid w:val="0063519B"/>
    <w:rsid w:val="006372F8"/>
    <w:rsid w:val="006424E3"/>
    <w:rsid w:val="00642DF9"/>
    <w:rsid w:val="0064519D"/>
    <w:rsid w:val="00646971"/>
    <w:rsid w:val="00650599"/>
    <w:rsid w:val="0066017B"/>
    <w:rsid w:val="00662894"/>
    <w:rsid w:val="00663845"/>
    <w:rsid w:val="0066653D"/>
    <w:rsid w:val="00675BA0"/>
    <w:rsid w:val="00675FA3"/>
    <w:rsid w:val="00681127"/>
    <w:rsid w:val="00684CD4"/>
    <w:rsid w:val="00686378"/>
    <w:rsid w:val="006873AC"/>
    <w:rsid w:val="00687661"/>
    <w:rsid w:val="00687B1E"/>
    <w:rsid w:val="006920DB"/>
    <w:rsid w:val="00694495"/>
    <w:rsid w:val="006A0C05"/>
    <w:rsid w:val="006A1EE2"/>
    <w:rsid w:val="006B090B"/>
    <w:rsid w:val="006B0BC5"/>
    <w:rsid w:val="006B10F6"/>
    <w:rsid w:val="006B5BDA"/>
    <w:rsid w:val="006B61F7"/>
    <w:rsid w:val="006B7EF8"/>
    <w:rsid w:val="006C1428"/>
    <w:rsid w:val="006C3F39"/>
    <w:rsid w:val="006C59E2"/>
    <w:rsid w:val="006D0EDB"/>
    <w:rsid w:val="006D17BA"/>
    <w:rsid w:val="006D2B79"/>
    <w:rsid w:val="006D6203"/>
    <w:rsid w:val="006E6DD6"/>
    <w:rsid w:val="006F1B07"/>
    <w:rsid w:val="006F2182"/>
    <w:rsid w:val="006F6383"/>
    <w:rsid w:val="00703E2B"/>
    <w:rsid w:val="0070465F"/>
    <w:rsid w:val="007046C7"/>
    <w:rsid w:val="00710109"/>
    <w:rsid w:val="00715D2D"/>
    <w:rsid w:val="00721AFD"/>
    <w:rsid w:val="007221BD"/>
    <w:rsid w:val="00723E06"/>
    <w:rsid w:val="0072416B"/>
    <w:rsid w:val="00726EF3"/>
    <w:rsid w:val="00730E68"/>
    <w:rsid w:val="00733D2B"/>
    <w:rsid w:val="00735720"/>
    <w:rsid w:val="007401C6"/>
    <w:rsid w:val="007418E1"/>
    <w:rsid w:val="007425A0"/>
    <w:rsid w:val="00750588"/>
    <w:rsid w:val="007528D6"/>
    <w:rsid w:val="0075512E"/>
    <w:rsid w:val="00756C22"/>
    <w:rsid w:val="00757FF6"/>
    <w:rsid w:val="00763821"/>
    <w:rsid w:val="0076435A"/>
    <w:rsid w:val="00771C01"/>
    <w:rsid w:val="007772C6"/>
    <w:rsid w:val="00787979"/>
    <w:rsid w:val="00792D45"/>
    <w:rsid w:val="007951BA"/>
    <w:rsid w:val="007A1959"/>
    <w:rsid w:val="007A2042"/>
    <w:rsid w:val="007A3ABA"/>
    <w:rsid w:val="007B09B4"/>
    <w:rsid w:val="007B1B7A"/>
    <w:rsid w:val="007B478C"/>
    <w:rsid w:val="007B5410"/>
    <w:rsid w:val="007B7378"/>
    <w:rsid w:val="007B7683"/>
    <w:rsid w:val="007C0E50"/>
    <w:rsid w:val="007C15FA"/>
    <w:rsid w:val="007C2DA2"/>
    <w:rsid w:val="007C3A81"/>
    <w:rsid w:val="007D1474"/>
    <w:rsid w:val="007D2087"/>
    <w:rsid w:val="007D4395"/>
    <w:rsid w:val="007D628B"/>
    <w:rsid w:val="007D6AA5"/>
    <w:rsid w:val="007F462D"/>
    <w:rsid w:val="007F647B"/>
    <w:rsid w:val="008027D7"/>
    <w:rsid w:val="00805912"/>
    <w:rsid w:val="00806459"/>
    <w:rsid w:val="008105EC"/>
    <w:rsid w:val="00812613"/>
    <w:rsid w:val="00815327"/>
    <w:rsid w:val="00816B7D"/>
    <w:rsid w:val="00816F56"/>
    <w:rsid w:val="008232C2"/>
    <w:rsid w:val="00827AA5"/>
    <w:rsid w:val="00837676"/>
    <w:rsid w:val="00845B92"/>
    <w:rsid w:val="00861016"/>
    <w:rsid w:val="00861903"/>
    <w:rsid w:val="00864C6F"/>
    <w:rsid w:val="00873F4A"/>
    <w:rsid w:val="00874BF6"/>
    <w:rsid w:val="00876225"/>
    <w:rsid w:val="00885FCE"/>
    <w:rsid w:val="008932F9"/>
    <w:rsid w:val="008A16C8"/>
    <w:rsid w:val="008A2444"/>
    <w:rsid w:val="008B00BB"/>
    <w:rsid w:val="008B4D5A"/>
    <w:rsid w:val="008B69D7"/>
    <w:rsid w:val="008C0542"/>
    <w:rsid w:val="008C1492"/>
    <w:rsid w:val="008C3052"/>
    <w:rsid w:val="008C367C"/>
    <w:rsid w:val="008C5619"/>
    <w:rsid w:val="008C6C32"/>
    <w:rsid w:val="008D32CA"/>
    <w:rsid w:val="008D7281"/>
    <w:rsid w:val="008D756F"/>
    <w:rsid w:val="008D7F66"/>
    <w:rsid w:val="008E160C"/>
    <w:rsid w:val="008E31C9"/>
    <w:rsid w:val="008E6B31"/>
    <w:rsid w:val="008F3BA9"/>
    <w:rsid w:val="008F6194"/>
    <w:rsid w:val="00910E31"/>
    <w:rsid w:val="0091751B"/>
    <w:rsid w:val="00920C1E"/>
    <w:rsid w:val="00921DEF"/>
    <w:rsid w:val="00930F24"/>
    <w:rsid w:val="009365D1"/>
    <w:rsid w:val="00942ED7"/>
    <w:rsid w:val="00944139"/>
    <w:rsid w:val="009452FF"/>
    <w:rsid w:val="0095202F"/>
    <w:rsid w:val="00964EEB"/>
    <w:rsid w:val="009663D9"/>
    <w:rsid w:val="00971576"/>
    <w:rsid w:val="00972FC6"/>
    <w:rsid w:val="00973356"/>
    <w:rsid w:val="00975759"/>
    <w:rsid w:val="00980B74"/>
    <w:rsid w:val="009826CB"/>
    <w:rsid w:val="0098710E"/>
    <w:rsid w:val="00991CBE"/>
    <w:rsid w:val="009927B6"/>
    <w:rsid w:val="009A3863"/>
    <w:rsid w:val="009A43CA"/>
    <w:rsid w:val="009A4BC4"/>
    <w:rsid w:val="009B091D"/>
    <w:rsid w:val="009B5A24"/>
    <w:rsid w:val="009B6AB0"/>
    <w:rsid w:val="009C29FA"/>
    <w:rsid w:val="009C6A7F"/>
    <w:rsid w:val="009C6E6F"/>
    <w:rsid w:val="009D3D99"/>
    <w:rsid w:val="009D50C1"/>
    <w:rsid w:val="009E0272"/>
    <w:rsid w:val="009E25F6"/>
    <w:rsid w:val="009E4BEB"/>
    <w:rsid w:val="00A011EE"/>
    <w:rsid w:val="00A035BB"/>
    <w:rsid w:val="00A0409D"/>
    <w:rsid w:val="00A047D4"/>
    <w:rsid w:val="00A05D87"/>
    <w:rsid w:val="00A13548"/>
    <w:rsid w:val="00A207B0"/>
    <w:rsid w:val="00A207D0"/>
    <w:rsid w:val="00A35B0A"/>
    <w:rsid w:val="00A3625D"/>
    <w:rsid w:val="00A36A1A"/>
    <w:rsid w:val="00A4176E"/>
    <w:rsid w:val="00A43481"/>
    <w:rsid w:val="00A44ADF"/>
    <w:rsid w:val="00A4541D"/>
    <w:rsid w:val="00A55996"/>
    <w:rsid w:val="00A55B24"/>
    <w:rsid w:val="00A569A7"/>
    <w:rsid w:val="00A65B0E"/>
    <w:rsid w:val="00A7605C"/>
    <w:rsid w:val="00A80322"/>
    <w:rsid w:val="00A95981"/>
    <w:rsid w:val="00A971C5"/>
    <w:rsid w:val="00AA69A3"/>
    <w:rsid w:val="00AA6DED"/>
    <w:rsid w:val="00AB1442"/>
    <w:rsid w:val="00AB33BB"/>
    <w:rsid w:val="00AC44DC"/>
    <w:rsid w:val="00AC4749"/>
    <w:rsid w:val="00AC638B"/>
    <w:rsid w:val="00AC72F2"/>
    <w:rsid w:val="00AD0A46"/>
    <w:rsid w:val="00AD0DDE"/>
    <w:rsid w:val="00AD1582"/>
    <w:rsid w:val="00AD3098"/>
    <w:rsid w:val="00AD3FCC"/>
    <w:rsid w:val="00AF2F34"/>
    <w:rsid w:val="00AF4148"/>
    <w:rsid w:val="00AF4A86"/>
    <w:rsid w:val="00B11054"/>
    <w:rsid w:val="00B11E15"/>
    <w:rsid w:val="00B15F98"/>
    <w:rsid w:val="00B17A8C"/>
    <w:rsid w:val="00B267D5"/>
    <w:rsid w:val="00B30269"/>
    <w:rsid w:val="00B32F84"/>
    <w:rsid w:val="00B33477"/>
    <w:rsid w:val="00B4031A"/>
    <w:rsid w:val="00B42AD6"/>
    <w:rsid w:val="00B4583E"/>
    <w:rsid w:val="00B50A07"/>
    <w:rsid w:val="00B50D37"/>
    <w:rsid w:val="00B54C32"/>
    <w:rsid w:val="00B61F85"/>
    <w:rsid w:val="00B62E23"/>
    <w:rsid w:val="00B67A7C"/>
    <w:rsid w:val="00B76913"/>
    <w:rsid w:val="00B76F10"/>
    <w:rsid w:val="00B80434"/>
    <w:rsid w:val="00B85E8A"/>
    <w:rsid w:val="00B86E03"/>
    <w:rsid w:val="00B86EA5"/>
    <w:rsid w:val="00B87AD0"/>
    <w:rsid w:val="00B90CF8"/>
    <w:rsid w:val="00B916AB"/>
    <w:rsid w:val="00B955DD"/>
    <w:rsid w:val="00B978A4"/>
    <w:rsid w:val="00B97FA0"/>
    <w:rsid w:val="00BA6D4D"/>
    <w:rsid w:val="00BB0645"/>
    <w:rsid w:val="00BB3F72"/>
    <w:rsid w:val="00BB4B0C"/>
    <w:rsid w:val="00BC5DCC"/>
    <w:rsid w:val="00BD2D51"/>
    <w:rsid w:val="00BD4161"/>
    <w:rsid w:val="00BD75D1"/>
    <w:rsid w:val="00BE1695"/>
    <w:rsid w:val="00BE2165"/>
    <w:rsid w:val="00BE3412"/>
    <w:rsid w:val="00BE3791"/>
    <w:rsid w:val="00BE6A1E"/>
    <w:rsid w:val="00BE7832"/>
    <w:rsid w:val="00BF75BF"/>
    <w:rsid w:val="00C038C8"/>
    <w:rsid w:val="00C05047"/>
    <w:rsid w:val="00C0551C"/>
    <w:rsid w:val="00C1083E"/>
    <w:rsid w:val="00C11C05"/>
    <w:rsid w:val="00C12500"/>
    <w:rsid w:val="00C1384F"/>
    <w:rsid w:val="00C15691"/>
    <w:rsid w:val="00C15CFB"/>
    <w:rsid w:val="00C16A9D"/>
    <w:rsid w:val="00C23857"/>
    <w:rsid w:val="00C3121B"/>
    <w:rsid w:val="00C31961"/>
    <w:rsid w:val="00C347C9"/>
    <w:rsid w:val="00C353B0"/>
    <w:rsid w:val="00C400C6"/>
    <w:rsid w:val="00C47BBF"/>
    <w:rsid w:val="00C51163"/>
    <w:rsid w:val="00C66E5F"/>
    <w:rsid w:val="00C66E7F"/>
    <w:rsid w:val="00C6742B"/>
    <w:rsid w:val="00C70B86"/>
    <w:rsid w:val="00C81A83"/>
    <w:rsid w:val="00C81E83"/>
    <w:rsid w:val="00C84DAB"/>
    <w:rsid w:val="00C90800"/>
    <w:rsid w:val="00C939DC"/>
    <w:rsid w:val="00C93B87"/>
    <w:rsid w:val="00C93BF0"/>
    <w:rsid w:val="00C94090"/>
    <w:rsid w:val="00C94B75"/>
    <w:rsid w:val="00C974DB"/>
    <w:rsid w:val="00C975B7"/>
    <w:rsid w:val="00CA106A"/>
    <w:rsid w:val="00CA7B51"/>
    <w:rsid w:val="00CB3B1D"/>
    <w:rsid w:val="00CC0811"/>
    <w:rsid w:val="00CC10A1"/>
    <w:rsid w:val="00CC1E59"/>
    <w:rsid w:val="00CC2CC2"/>
    <w:rsid w:val="00CC5BDA"/>
    <w:rsid w:val="00CC5D19"/>
    <w:rsid w:val="00CD6A83"/>
    <w:rsid w:val="00CE26DA"/>
    <w:rsid w:val="00CE3419"/>
    <w:rsid w:val="00CE5F63"/>
    <w:rsid w:val="00CF17AA"/>
    <w:rsid w:val="00CF5BA9"/>
    <w:rsid w:val="00CF6CF1"/>
    <w:rsid w:val="00D01145"/>
    <w:rsid w:val="00D05E5B"/>
    <w:rsid w:val="00D24897"/>
    <w:rsid w:val="00D30910"/>
    <w:rsid w:val="00D33E78"/>
    <w:rsid w:val="00D34035"/>
    <w:rsid w:val="00D35CE7"/>
    <w:rsid w:val="00D3666B"/>
    <w:rsid w:val="00D44039"/>
    <w:rsid w:val="00D525F5"/>
    <w:rsid w:val="00D552F6"/>
    <w:rsid w:val="00D573AB"/>
    <w:rsid w:val="00D64839"/>
    <w:rsid w:val="00D64A0B"/>
    <w:rsid w:val="00D6589E"/>
    <w:rsid w:val="00D65F14"/>
    <w:rsid w:val="00D73E35"/>
    <w:rsid w:val="00D748F1"/>
    <w:rsid w:val="00D80699"/>
    <w:rsid w:val="00D83283"/>
    <w:rsid w:val="00D84706"/>
    <w:rsid w:val="00D91677"/>
    <w:rsid w:val="00D92716"/>
    <w:rsid w:val="00D92F6B"/>
    <w:rsid w:val="00D9480D"/>
    <w:rsid w:val="00D97894"/>
    <w:rsid w:val="00DA1AE3"/>
    <w:rsid w:val="00DA4501"/>
    <w:rsid w:val="00DB28AC"/>
    <w:rsid w:val="00DC05F9"/>
    <w:rsid w:val="00DC23FC"/>
    <w:rsid w:val="00DC5EB8"/>
    <w:rsid w:val="00DC6D86"/>
    <w:rsid w:val="00DC7B85"/>
    <w:rsid w:val="00DD1182"/>
    <w:rsid w:val="00DD4FE1"/>
    <w:rsid w:val="00DD6003"/>
    <w:rsid w:val="00DD69C1"/>
    <w:rsid w:val="00DE05A5"/>
    <w:rsid w:val="00DE1243"/>
    <w:rsid w:val="00DE14A9"/>
    <w:rsid w:val="00DE38AA"/>
    <w:rsid w:val="00DE40EB"/>
    <w:rsid w:val="00DE44A8"/>
    <w:rsid w:val="00DE7AD1"/>
    <w:rsid w:val="00E005BF"/>
    <w:rsid w:val="00E005E2"/>
    <w:rsid w:val="00E06E1D"/>
    <w:rsid w:val="00E20057"/>
    <w:rsid w:val="00E20B8D"/>
    <w:rsid w:val="00E2214E"/>
    <w:rsid w:val="00E2312B"/>
    <w:rsid w:val="00E235A0"/>
    <w:rsid w:val="00E34515"/>
    <w:rsid w:val="00E40070"/>
    <w:rsid w:val="00E40F3A"/>
    <w:rsid w:val="00E41CF2"/>
    <w:rsid w:val="00E44FA2"/>
    <w:rsid w:val="00E5150C"/>
    <w:rsid w:val="00E5153B"/>
    <w:rsid w:val="00E51DD3"/>
    <w:rsid w:val="00E60266"/>
    <w:rsid w:val="00E67895"/>
    <w:rsid w:val="00E722B9"/>
    <w:rsid w:val="00E72E59"/>
    <w:rsid w:val="00E743BB"/>
    <w:rsid w:val="00E75284"/>
    <w:rsid w:val="00E752C0"/>
    <w:rsid w:val="00E7579D"/>
    <w:rsid w:val="00E75F16"/>
    <w:rsid w:val="00E8182F"/>
    <w:rsid w:val="00E81E95"/>
    <w:rsid w:val="00E93E85"/>
    <w:rsid w:val="00E958F3"/>
    <w:rsid w:val="00EA0169"/>
    <w:rsid w:val="00EA1514"/>
    <w:rsid w:val="00EA6400"/>
    <w:rsid w:val="00EA7583"/>
    <w:rsid w:val="00EA7C15"/>
    <w:rsid w:val="00EB1330"/>
    <w:rsid w:val="00EB504F"/>
    <w:rsid w:val="00EB69BF"/>
    <w:rsid w:val="00EC1B8E"/>
    <w:rsid w:val="00EC715B"/>
    <w:rsid w:val="00ED3C1B"/>
    <w:rsid w:val="00ED70A9"/>
    <w:rsid w:val="00ED75B7"/>
    <w:rsid w:val="00EF4E6E"/>
    <w:rsid w:val="00F005E2"/>
    <w:rsid w:val="00F0190F"/>
    <w:rsid w:val="00F02243"/>
    <w:rsid w:val="00F02703"/>
    <w:rsid w:val="00F029F6"/>
    <w:rsid w:val="00F05446"/>
    <w:rsid w:val="00F07225"/>
    <w:rsid w:val="00F1637C"/>
    <w:rsid w:val="00F16600"/>
    <w:rsid w:val="00F17CA1"/>
    <w:rsid w:val="00F17CB9"/>
    <w:rsid w:val="00F21E5E"/>
    <w:rsid w:val="00F21EA3"/>
    <w:rsid w:val="00F22CB5"/>
    <w:rsid w:val="00F32B8D"/>
    <w:rsid w:val="00F358E4"/>
    <w:rsid w:val="00F4445B"/>
    <w:rsid w:val="00F452A2"/>
    <w:rsid w:val="00F46343"/>
    <w:rsid w:val="00F47E8B"/>
    <w:rsid w:val="00F51FFC"/>
    <w:rsid w:val="00F5228C"/>
    <w:rsid w:val="00F539B7"/>
    <w:rsid w:val="00F55B16"/>
    <w:rsid w:val="00F61F00"/>
    <w:rsid w:val="00F65EF4"/>
    <w:rsid w:val="00F808C2"/>
    <w:rsid w:val="00F80E10"/>
    <w:rsid w:val="00F8120C"/>
    <w:rsid w:val="00F81CC2"/>
    <w:rsid w:val="00F82818"/>
    <w:rsid w:val="00F94BE4"/>
    <w:rsid w:val="00F977CA"/>
    <w:rsid w:val="00FA3BA3"/>
    <w:rsid w:val="00FB00DA"/>
    <w:rsid w:val="00FB143C"/>
    <w:rsid w:val="00FC2BD2"/>
    <w:rsid w:val="00FD0C31"/>
    <w:rsid w:val="00FD3DBC"/>
    <w:rsid w:val="00FD401B"/>
    <w:rsid w:val="00FE17B4"/>
    <w:rsid w:val="00FE6DC4"/>
    <w:rsid w:val="00FF0ACC"/>
    <w:rsid w:val="00FF345F"/>
    <w:rsid w:val="00FF4C6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A03DE08-2FF8-40EE-84C3-5EFA22D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AEB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  <w:szCs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 w:cs="Times New Roman"/>
      <w:b/>
      <w:bCs/>
      <w:sz w:val="22"/>
      <w:szCs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szCs w:val="16"/>
      <w:lang w:val="ru-RU" w:eastAsia="ru-RU" w:bidi="ar-SA"/>
    </w:rPr>
  </w:style>
  <w:style w:type="paragraph" w:styleId="NoSpacing">
    <w:name w:val="No Spacing"/>
    <w:qFormat/>
    <w:rsid w:val="00AF4148"/>
    <w:rPr>
      <w:sz w:val="24"/>
      <w:szCs w:val="24"/>
    </w:rPr>
  </w:style>
  <w:style w:type="paragraph" w:styleId="Revision">
    <w:name w:val="Revision"/>
    <w:hidden/>
    <w:uiPriority w:val="99"/>
    <w:semiHidden/>
    <w:rsid w:val="00FE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F0E1-F52D-46BE-BB79-78FF9F7C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