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D1E41" w14:textId="77777777" w:rsidR="00797B39" w:rsidRDefault="002128AE" w:rsidP="002128AE">
      <w:pPr>
        <w:pStyle w:val="1"/>
        <w:jc w:val="right"/>
        <w:rPr>
          <w:rFonts w:ascii="Times New Roman" w:hAnsi="Times New Roman"/>
          <w:color w:val="000000"/>
          <w:sz w:val="24"/>
          <w:szCs w:val="24"/>
        </w:rPr>
      </w:pPr>
      <w:bookmarkStart w:id="0" w:name="_GoBack"/>
      <w:bookmarkEnd w:id="0"/>
      <w:r w:rsidRPr="002128AE">
        <w:rPr>
          <w:rFonts w:ascii="Times New Roman" w:hAnsi="Times New Roman"/>
          <w:color w:val="000000"/>
          <w:sz w:val="24"/>
          <w:szCs w:val="24"/>
        </w:rPr>
        <w:t>УИД</w:t>
      </w:r>
      <w:r w:rsidR="00DA69AE">
        <w:rPr>
          <w:rFonts w:ascii="Times New Roman" w:hAnsi="Times New Roman"/>
          <w:color w:val="000000"/>
          <w:sz w:val="24"/>
          <w:szCs w:val="24"/>
        </w:rPr>
        <w:t xml:space="preserve"> </w:t>
      </w:r>
      <w:r w:rsidR="00797B39" w:rsidRPr="00797B39">
        <w:rPr>
          <w:rFonts w:ascii="Times New Roman" w:hAnsi="Times New Roman"/>
          <w:color w:val="000000"/>
          <w:sz w:val="24"/>
          <w:szCs w:val="24"/>
        </w:rPr>
        <w:t>77RS0016-02-2021-016</w:t>
      </w:r>
      <w:r w:rsidR="00E0401E">
        <w:rPr>
          <w:rFonts w:ascii="Times New Roman" w:hAnsi="Times New Roman"/>
          <w:color w:val="000000"/>
          <w:sz w:val="24"/>
          <w:szCs w:val="24"/>
        </w:rPr>
        <w:t>315-15</w:t>
      </w:r>
    </w:p>
    <w:p w14:paraId="5DFE9547" w14:textId="77777777" w:rsidR="002128AE" w:rsidRPr="002128AE" w:rsidRDefault="002128AE" w:rsidP="002128AE">
      <w:pPr>
        <w:jc w:val="right"/>
        <w:rPr>
          <w:b/>
        </w:rPr>
      </w:pPr>
      <w:r w:rsidRPr="002128AE">
        <w:rPr>
          <w:b/>
        </w:rPr>
        <w:t>Г</w:t>
      </w:r>
      <w:r w:rsidR="002C7BC8">
        <w:rPr>
          <w:b/>
        </w:rPr>
        <w:t xml:space="preserve">р.дело № </w:t>
      </w:r>
      <w:r w:rsidR="00797B39">
        <w:rPr>
          <w:b/>
        </w:rPr>
        <w:t>2-694</w:t>
      </w:r>
      <w:r w:rsidR="00347604">
        <w:rPr>
          <w:b/>
        </w:rPr>
        <w:t>4</w:t>
      </w:r>
      <w:r w:rsidR="00797B39">
        <w:rPr>
          <w:b/>
        </w:rPr>
        <w:t>/2021</w:t>
      </w:r>
    </w:p>
    <w:p w14:paraId="0AB1B3B1" w14:textId="77777777" w:rsidR="002128AE" w:rsidRDefault="002128AE" w:rsidP="00FF6181">
      <w:pPr>
        <w:pStyle w:val="1"/>
        <w:rPr>
          <w:rFonts w:ascii="Times New Roman" w:hAnsi="Times New Roman"/>
          <w:b w:val="0"/>
          <w:color w:val="000000"/>
          <w:sz w:val="24"/>
          <w:szCs w:val="24"/>
        </w:rPr>
      </w:pPr>
    </w:p>
    <w:p w14:paraId="5E473A2E" w14:textId="77777777" w:rsidR="00F46BB9" w:rsidRPr="00F46BB9" w:rsidRDefault="00F46BB9" w:rsidP="00F46BB9">
      <w:pPr>
        <w:ind w:firstLine="851"/>
        <w:jc w:val="center"/>
        <w:rPr>
          <w:b/>
          <w:sz w:val="24"/>
          <w:szCs w:val="24"/>
        </w:rPr>
      </w:pPr>
      <w:r w:rsidRPr="00F46BB9">
        <w:rPr>
          <w:b/>
          <w:sz w:val="24"/>
          <w:szCs w:val="24"/>
        </w:rPr>
        <w:t>З А О Ч Н О Е Р Е Ш Е Н И Е</w:t>
      </w:r>
    </w:p>
    <w:p w14:paraId="6D8FEF58" w14:textId="77777777" w:rsidR="00F46BB9" w:rsidRPr="00F46BB9" w:rsidRDefault="00F46BB9" w:rsidP="00F46BB9">
      <w:pPr>
        <w:ind w:firstLine="851"/>
        <w:jc w:val="center"/>
        <w:rPr>
          <w:b/>
          <w:color w:val="000000"/>
          <w:sz w:val="24"/>
          <w:szCs w:val="24"/>
          <w:lang w:eastAsia="x-none"/>
        </w:rPr>
      </w:pPr>
      <w:r w:rsidRPr="00F46BB9">
        <w:rPr>
          <w:b/>
          <w:color w:val="000000"/>
          <w:sz w:val="24"/>
          <w:szCs w:val="24"/>
          <w:lang w:val="x-none" w:eastAsia="x-none"/>
        </w:rPr>
        <w:t>Именем Российской Федерации</w:t>
      </w:r>
    </w:p>
    <w:p w14:paraId="45DDEDBE" w14:textId="77777777" w:rsidR="00FF6181" w:rsidRPr="0034517F" w:rsidRDefault="00FF6181" w:rsidP="00FF6181">
      <w:pPr>
        <w:rPr>
          <w:color w:val="000000"/>
          <w:sz w:val="24"/>
          <w:szCs w:val="24"/>
        </w:rPr>
      </w:pPr>
    </w:p>
    <w:p w14:paraId="6DF665B7" w14:textId="77777777" w:rsidR="00FF6181" w:rsidRPr="0034517F" w:rsidRDefault="00797B39" w:rsidP="00FF6181">
      <w:pPr>
        <w:jc w:val="both"/>
        <w:rPr>
          <w:color w:val="000000"/>
          <w:sz w:val="24"/>
          <w:szCs w:val="24"/>
        </w:rPr>
      </w:pPr>
      <w:r>
        <w:rPr>
          <w:color w:val="000000"/>
          <w:sz w:val="24"/>
          <w:szCs w:val="24"/>
        </w:rPr>
        <w:t xml:space="preserve">10 </w:t>
      </w:r>
      <w:r w:rsidR="00DA69AE">
        <w:rPr>
          <w:color w:val="000000"/>
          <w:sz w:val="24"/>
          <w:szCs w:val="24"/>
        </w:rPr>
        <w:t>сентября</w:t>
      </w:r>
      <w:r w:rsidR="003E4D88">
        <w:rPr>
          <w:color w:val="000000"/>
          <w:sz w:val="24"/>
          <w:szCs w:val="24"/>
        </w:rPr>
        <w:t xml:space="preserve"> </w:t>
      </w:r>
      <w:r w:rsidR="00AB4C49">
        <w:rPr>
          <w:color w:val="000000"/>
          <w:sz w:val="24"/>
          <w:szCs w:val="24"/>
        </w:rPr>
        <w:t xml:space="preserve">2021 </w:t>
      </w:r>
      <w:r w:rsidR="00FF6181" w:rsidRPr="0034517F">
        <w:rPr>
          <w:color w:val="000000"/>
          <w:sz w:val="24"/>
          <w:szCs w:val="24"/>
        </w:rPr>
        <w:t>года</w:t>
      </w:r>
      <w:r w:rsidR="00FF6181" w:rsidRPr="0034517F">
        <w:rPr>
          <w:color w:val="000000"/>
          <w:sz w:val="24"/>
          <w:szCs w:val="24"/>
        </w:rPr>
        <w:tab/>
      </w:r>
      <w:r w:rsidR="00FF6181" w:rsidRPr="0034517F">
        <w:rPr>
          <w:color w:val="000000"/>
          <w:sz w:val="24"/>
          <w:szCs w:val="24"/>
        </w:rPr>
        <w:tab/>
      </w:r>
      <w:r w:rsidR="00FF6181" w:rsidRPr="0034517F">
        <w:rPr>
          <w:color w:val="000000"/>
          <w:sz w:val="24"/>
          <w:szCs w:val="24"/>
        </w:rPr>
        <w:tab/>
      </w:r>
      <w:r w:rsidR="00FF6181" w:rsidRPr="0034517F">
        <w:rPr>
          <w:color w:val="000000"/>
          <w:sz w:val="24"/>
          <w:szCs w:val="24"/>
        </w:rPr>
        <w:tab/>
      </w:r>
      <w:r w:rsidR="00FF6181" w:rsidRPr="0034517F">
        <w:rPr>
          <w:color w:val="000000"/>
          <w:sz w:val="24"/>
          <w:szCs w:val="24"/>
        </w:rPr>
        <w:tab/>
      </w:r>
      <w:r w:rsidR="00FF6181" w:rsidRPr="0034517F">
        <w:rPr>
          <w:color w:val="000000"/>
          <w:sz w:val="24"/>
          <w:szCs w:val="24"/>
        </w:rPr>
        <w:tab/>
      </w:r>
      <w:r w:rsidR="00FF6181" w:rsidRPr="0034517F">
        <w:rPr>
          <w:color w:val="000000"/>
          <w:sz w:val="24"/>
          <w:szCs w:val="24"/>
        </w:rPr>
        <w:tab/>
      </w:r>
      <w:r w:rsidR="005B7E52">
        <w:rPr>
          <w:color w:val="000000"/>
          <w:sz w:val="24"/>
          <w:szCs w:val="24"/>
        </w:rPr>
        <w:t xml:space="preserve">           </w:t>
      </w:r>
      <w:r w:rsidR="00FF6181" w:rsidRPr="0034517F">
        <w:rPr>
          <w:color w:val="000000"/>
          <w:sz w:val="24"/>
          <w:szCs w:val="24"/>
        </w:rPr>
        <w:t>г. Москва</w:t>
      </w:r>
    </w:p>
    <w:p w14:paraId="20A91990" w14:textId="77777777" w:rsidR="00FF6181" w:rsidRPr="0034517F" w:rsidRDefault="0034517F" w:rsidP="00FF6181">
      <w:pPr>
        <w:pStyle w:val="1"/>
        <w:jc w:val="left"/>
        <w:rPr>
          <w:rFonts w:ascii="Times New Roman" w:hAnsi="Times New Roman"/>
          <w:b w:val="0"/>
          <w:color w:val="000000"/>
          <w:sz w:val="24"/>
          <w:szCs w:val="24"/>
        </w:rPr>
      </w:pPr>
      <w:r w:rsidRPr="0034517F">
        <w:rPr>
          <w:rFonts w:ascii="Times New Roman" w:hAnsi="Times New Roman"/>
          <w:b w:val="0"/>
          <w:color w:val="000000"/>
          <w:sz w:val="24"/>
          <w:szCs w:val="24"/>
        </w:rPr>
        <w:t xml:space="preserve">Мещанский </w:t>
      </w:r>
      <w:r w:rsidR="00FF6181" w:rsidRPr="0034517F">
        <w:rPr>
          <w:rFonts w:ascii="Times New Roman" w:hAnsi="Times New Roman"/>
          <w:b w:val="0"/>
          <w:color w:val="000000"/>
          <w:sz w:val="24"/>
          <w:szCs w:val="24"/>
        </w:rPr>
        <w:t xml:space="preserve">районный суд г. Москвы </w:t>
      </w:r>
    </w:p>
    <w:p w14:paraId="12467B5D" w14:textId="77777777" w:rsidR="00797B39" w:rsidRDefault="00FF6181" w:rsidP="00FF6181">
      <w:pPr>
        <w:jc w:val="both"/>
        <w:rPr>
          <w:color w:val="000000"/>
          <w:sz w:val="24"/>
          <w:szCs w:val="24"/>
        </w:rPr>
      </w:pPr>
      <w:r w:rsidRPr="0034517F">
        <w:rPr>
          <w:color w:val="000000"/>
          <w:sz w:val="24"/>
          <w:szCs w:val="24"/>
        </w:rPr>
        <w:t xml:space="preserve">в составе председательствующего судьи </w:t>
      </w:r>
      <w:r w:rsidR="00797B39">
        <w:rPr>
          <w:color w:val="000000"/>
          <w:sz w:val="24"/>
          <w:szCs w:val="24"/>
        </w:rPr>
        <w:t>Пивоваровой Я.Г.,</w:t>
      </w:r>
    </w:p>
    <w:p w14:paraId="34F74E4A" w14:textId="77777777" w:rsidR="00FF6181" w:rsidRPr="0034517F" w:rsidRDefault="00FF6181" w:rsidP="00FF6181">
      <w:pPr>
        <w:jc w:val="both"/>
        <w:rPr>
          <w:color w:val="000000"/>
          <w:sz w:val="24"/>
          <w:szCs w:val="24"/>
        </w:rPr>
      </w:pPr>
      <w:r w:rsidRPr="0034517F">
        <w:rPr>
          <w:color w:val="000000"/>
          <w:sz w:val="24"/>
          <w:szCs w:val="24"/>
        </w:rPr>
        <w:t xml:space="preserve">при секретаре </w:t>
      </w:r>
      <w:r w:rsidR="00A73816">
        <w:rPr>
          <w:color w:val="000000"/>
          <w:sz w:val="24"/>
          <w:szCs w:val="24"/>
        </w:rPr>
        <w:t>Чукановой А.В.</w:t>
      </w:r>
      <w:r w:rsidR="00A66F10">
        <w:rPr>
          <w:color w:val="000000"/>
          <w:sz w:val="24"/>
          <w:szCs w:val="24"/>
        </w:rPr>
        <w:t>,</w:t>
      </w:r>
      <w:r w:rsidRPr="0034517F">
        <w:rPr>
          <w:color w:val="000000"/>
          <w:sz w:val="24"/>
          <w:szCs w:val="24"/>
        </w:rPr>
        <w:t xml:space="preserve"> </w:t>
      </w:r>
    </w:p>
    <w:p w14:paraId="0E834CDF" w14:textId="77777777" w:rsidR="00FF6181" w:rsidRPr="0034517F" w:rsidRDefault="00FF6181" w:rsidP="00FF6181">
      <w:pPr>
        <w:ind w:right="-59"/>
        <w:jc w:val="both"/>
        <w:rPr>
          <w:color w:val="000000"/>
          <w:sz w:val="24"/>
          <w:szCs w:val="24"/>
        </w:rPr>
      </w:pPr>
      <w:r w:rsidRPr="0034517F">
        <w:rPr>
          <w:color w:val="000000"/>
          <w:sz w:val="24"/>
          <w:szCs w:val="24"/>
        </w:rPr>
        <w:t xml:space="preserve">рассмотрев в открытом судебном заседании гражданское дело № </w:t>
      </w:r>
      <w:r w:rsidR="00797B39">
        <w:rPr>
          <w:color w:val="000000"/>
          <w:sz w:val="24"/>
          <w:szCs w:val="24"/>
        </w:rPr>
        <w:t>2-694</w:t>
      </w:r>
      <w:r w:rsidR="00347604">
        <w:rPr>
          <w:color w:val="000000"/>
          <w:sz w:val="24"/>
          <w:szCs w:val="24"/>
        </w:rPr>
        <w:t>4</w:t>
      </w:r>
      <w:r w:rsidR="00797B39">
        <w:rPr>
          <w:color w:val="000000"/>
          <w:sz w:val="24"/>
          <w:szCs w:val="24"/>
        </w:rPr>
        <w:t>/2021</w:t>
      </w:r>
      <w:r w:rsidR="00F27AAF">
        <w:rPr>
          <w:color w:val="000000"/>
          <w:sz w:val="24"/>
          <w:szCs w:val="24"/>
        </w:rPr>
        <w:t xml:space="preserve"> </w:t>
      </w:r>
      <w:r w:rsidRPr="0034517F">
        <w:rPr>
          <w:color w:val="000000"/>
          <w:sz w:val="24"/>
          <w:szCs w:val="24"/>
        </w:rPr>
        <w:t xml:space="preserve">по иску </w:t>
      </w:r>
      <w:r w:rsidR="0034517F" w:rsidRPr="0034517F">
        <w:rPr>
          <w:color w:val="000000"/>
          <w:sz w:val="24"/>
          <w:szCs w:val="24"/>
        </w:rPr>
        <w:t xml:space="preserve">Публичного акционерного общества «Сбербанк России» в лице филиала - Московского банка ПАО Сбербанк </w:t>
      </w:r>
      <w:r w:rsidRPr="0034517F">
        <w:rPr>
          <w:color w:val="000000"/>
          <w:sz w:val="24"/>
          <w:szCs w:val="24"/>
        </w:rPr>
        <w:t>к</w:t>
      </w:r>
      <w:r w:rsidR="0095315A">
        <w:rPr>
          <w:color w:val="000000"/>
          <w:sz w:val="24"/>
          <w:szCs w:val="24"/>
        </w:rPr>
        <w:t xml:space="preserve"> </w:t>
      </w:r>
      <w:r w:rsidR="00AB4C49">
        <w:rPr>
          <w:sz w:val="24"/>
          <w:szCs w:val="24"/>
        </w:rPr>
        <w:t>Ф</w:t>
      </w:r>
      <w:r w:rsidR="0034517F" w:rsidRPr="0034517F">
        <w:rPr>
          <w:sz w:val="24"/>
          <w:szCs w:val="24"/>
        </w:rPr>
        <w:t>едерально</w:t>
      </w:r>
      <w:r w:rsidR="0066139E">
        <w:rPr>
          <w:sz w:val="24"/>
          <w:szCs w:val="24"/>
        </w:rPr>
        <w:t>му</w:t>
      </w:r>
      <w:r w:rsidR="0034517F" w:rsidRPr="0034517F">
        <w:rPr>
          <w:sz w:val="24"/>
          <w:szCs w:val="24"/>
        </w:rPr>
        <w:t xml:space="preserve"> агентств</w:t>
      </w:r>
      <w:r w:rsidR="0066139E">
        <w:rPr>
          <w:sz w:val="24"/>
          <w:szCs w:val="24"/>
        </w:rPr>
        <w:t>у</w:t>
      </w:r>
      <w:r w:rsidR="0034517F" w:rsidRPr="0034517F">
        <w:rPr>
          <w:sz w:val="24"/>
          <w:szCs w:val="24"/>
        </w:rPr>
        <w:t xml:space="preserve"> по управлению государственным имуществом </w:t>
      </w:r>
      <w:r w:rsidR="0034517F">
        <w:rPr>
          <w:sz w:val="24"/>
          <w:szCs w:val="24"/>
        </w:rPr>
        <w:t xml:space="preserve">по </w:t>
      </w:r>
      <w:r w:rsidR="005B7E52">
        <w:rPr>
          <w:sz w:val="24"/>
          <w:szCs w:val="24"/>
        </w:rPr>
        <w:t>г.</w:t>
      </w:r>
      <w:r w:rsidR="002128AE">
        <w:rPr>
          <w:sz w:val="24"/>
          <w:szCs w:val="24"/>
        </w:rPr>
        <w:t xml:space="preserve"> </w:t>
      </w:r>
      <w:r w:rsidR="005B7E52">
        <w:rPr>
          <w:sz w:val="24"/>
          <w:szCs w:val="24"/>
        </w:rPr>
        <w:t xml:space="preserve">Москве </w:t>
      </w:r>
      <w:r w:rsidRPr="0034517F">
        <w:rPr>
          <w:color w:val="000000"/>
          <w:sz w:val="24"/>
          <w:szCs w:val="24"/>
        </w:rPr>
        <w:t>о</w:t>
      </w:r>
      <w:r w:rsidR="004B6938">
        <w:rPr>
          <w:color w:val="000000"/>
          <w:sz w:val="24"/>
          <w:szCs w:val="24"/>
        </w:rPr>
        <w:t xml:space="preserve"> </w:t>
      </w:r>
      <w:r w:rsidR="00797B39">
        <w:rPr>
          <w:color w:val="000000"/>
          <w:sz w:val="24"/>
          <w:szCs w:val="24"/>
        </w:rPr>
        <w:t xml:space="preserve">расторжении кредитного договора, </w:t>
      </w:r>
      <w:r w:rsidRPr="0034517F">
        <w:rPr>
          <w:color w:val="000000"/>
          <w:sz w:val="24"/>
          <w:szCs w:val="24"/>
        </w:rPr>
        <w:t>взыскании задолженности</w:t>
      </w:r>
      <w:r w:rsidR="00DA77DA">
        <w:rPr>
          <w:color w:val="000000"/>
          <w:sz w:val="24"/>
          <w:szCs w:val="24"/>
        </w:rPr>
        <w:t xml:space="preserve">, </w:t>
      </w:r>
    </w:p>
    <w:p w14:paraId="5E28AE46" w14:textId="77777777" w:rsidR="0034517F" w:rsidRPr="0034517F" w:rsidRDefault="0034517F" w:rsidP="00FF6181">
      <w:pPr>
        <w:pStyle w:val="1"/>
        <w:ind w:right="-59"/>
        <w:rPr>
          <w:rFonts w:ascii="Times New Roman" w:hAnsi="Times New Roman"/>
          <w:b w:val="0"/>
          <w:color w:val="000000"/>
          <w:sz w:val="12"/>
          <w:szCs w:val="12"/>
        </w:rPr>
      </w:pPr>
    </w:p>
    <w:p w14:paraId="59B29429" w14:textId="77777777" w:rsidR="00FF6181" w:rsidRPr="0034517F" w:rsidRDefault="00FF6181" w:rsidP="00FF6181">
      <w:pPr>
        <w:pStyle w:val="1"/>
        <w:ind w:right="-59"/>
        <w:rPr>
          <w:rFonts w:ascii="Times New Roman" w:hAnsi="Times New Roman"/>
          <w:b w:val="0"/>
          <w:color w:val="000000"/>
          <w:sz w:val="24"/>
          <w:szCs w:val="24"/>
        </w:rPr>
      </w:pPr>
      <w:r w:rsidRPr="0034517F">
        <w:rPr>
          <w:rFonts w:ascii="Times New Roman" w:hAnsi="Times New Roman"/>
          <w:b w:val="0"/>
          <w:color w:val="000000"/>
          <w:sz w:val="24"/>
          <w:szCs w:val="24"/>
        </w:rPr>
        <w:t xml:space="preserve">установил: </w:t>
      </w:r>
    </w:p>
    <w:p w14:paraId="32EAD5D7" w14:textId="77777777" w:rsidR="00FF6181" w:rsidRPr="0034517F" w:rsidRDefault="00FF6181" w:rsidP="00FF6181">
      <w:pPr>
        <w:rPr>
          <w:color w:val="000000"/>
          <w:sz w:val="12"/>
          <w:szCs w:val="12"/>
        </w:rPr>
      </w:pPr>
    </w:p>
    <w:p w14:paraId="761A76FD" w14:textId="77777777" w:rsidR="005B030B" w:rsidRDefault="002128AE" w:rsidP="00547880">
      <w:pPr>
        <w:ind w:right="-59" w:firstLine="720"/>
        <w:jc w:val="both"/>
        <w:rPr>
          <w:color w:val="000000"/>
          <w:sz w:val="24"/>
          <w:szCs w:val="24"/>
        </w:rPr>
      </w:pPr>
      <w:r w:rsidRPr="002128AE">
        <w:rPr>
          <w:color w:val="000000"/>
          <w:sz w:val="24"/>
          <w:szCs w:val="24"/>
        </w:rPr>
        <w:t>Публичное акционерное общество «Сбербанк России» в лице филиала - Московского банка ПАО Сбербанк</w:t>
      </w:r>
      <w:r w:rsidR="00FF6181" w:rsidRPr="0034517F">
        <w:rPr>
          <w:color w:val="000000"/>
          <w:sz w:val="24"/>
          <w:szCs w:val="24"/>
        </w:rPr>
        <w:t xml:space="preserve"> обратился </w:t>
      </w:r>
      <w:r w:rsidR="00373273">
        <w:rPr>
          <w:color w:val="000000"/>
          <w:sz w:val="24"/>
          <w:szCs w:val="24"/>
        </w:rPr>
        <w:t xml:space="preserve">в суд </w:t>
      </w:r>
      <w:r w:rsidR="00FF6181" w:rsidRPr="0034517F">
        <w:rPr>
          <w:color w:val="000000"/>
          <w:sz w:val="24"/>
          <w:szCs w:val="24"/>
        </w:rPr>
        <w:t>с иск</w:t>
      </w:r>
      <w:r w:rsidR="00C75E17">
        <w:rPr>
          <w:color w:val="000000"/>
          <w:sz w:val="24"/>
          <w:szCs w:val="24"/>
        </w:rPr>
        <w:t>ом</w:t>
      </w:r>
      <w:r w:rsidR="00FF6181" w:rsidRPr="0034517F">
        <w:rPr>
          <w:color w:val="000000"/>
          <w:sz w:val="24"/>
          <w:szCs w:val="24"/>
        </w:rPr>
        <w:t xml:space="preserve"> </w:t>
      </w:r>
      <w:r>
        <w:rPr>
          <w:color w:val="000000"/>
          <w:sz w:val="24"/>
          <w:szCs w:val="24"/>
        </w:rPr>
        <w:t xml:space="preserve">к </w:t>
      </w:r>
      <w:r w:rsidRPr="002128AE">
        <w:rPr>
          <w:color w:val="000000"/>
          <w:sz w:val="24"/>
          <w:szCs w:val="24"/>
        </w:rPr>
        <w:t xml:space="preserve">Федеральному агентству по управлению государственным имуществом по г. Москве </w:t>
      </w:r>
      <w:r w:rsidR="00FF6181" w:rsidRPr="0034517F">
        <w:rPr>
          <w:color w:val="000000"/>
          <w:sz w:val="24"/>
          <w:szCs w:val="24"/>
        </w:rPr>
        <w:t xml:space="preserve">о </w:t>
      </w:r>
      <w:r w:rsidR="00797B39">
        <w:rPr>
          <w:color w:val="000000"/>
          <w:sz w:val="24"/>
          <w:szCs w:val="24"/>
        </w:rPr>
        <w:t xml:space="preserve">расторжении кредитного договора, </w:t>
      </w:r>
      <w:r w:rsidR="00FF6181" w:rsidRPr="0034517F">
        <w:rPr>
          <w:color w:val="000000"/>
          <w:sz w:val="24"/>
          <w:szCs w:val="24"/>
        </w:rPr>
        <w:t>взыскании задолженности</w:t>
      </w:r>
      <w:r w:rsidR="00C75E17">
        <w:rPr>
          <w:color w:val="000000"/>
          <w:sz w:val="24"/>
          <w:szCs w:val="24"/>
        </w:rPr>
        <w:t xml:space="preserve"> по </w:t>
      </w:r>
      <w:r w:rsidR="00797B39">
        <w:rPr>
          <w:color w:val="000000"/>
          <w:sz w:val="24"/>
          <w:szCs w:val="24"/>
        </w:rPr>
        <w:t xml:space="preserve">кредитному договору и </w:t>
      </w:r>
      <w:r w:rsidRPr="002128AE">
        <w:rPr>
          <w:color w:val="000000"/>
          <w:sz w:val="24"/>
          <w:szCs w:val="24"/>
        </w:rPr>
        <w:t>эмиссионному контракту</w:t>
      </w:r>
      <w:r w:rsidR="00797B39">
        <w:rPr>
          <w:color w:val="000000"/>
          <w:sz w:val="24"/>
          <w:szCs w:val="24"/>
        </w:rPr>
        <w:t>. В</w:t>
      </w:r>
      <w:r w:rsidR="00FF6181" w:rsidRPr="0034517F">
        <w:rPr>
          <w:color w:val="000000"/>
          <w:sz w:val="24"/>
          <w:szCs w:val="24"/>
        </w:rPr>
        <w:t xml:space="preserve"> обоснование своих исковых требований истец ссыла</w:t>
      </w:r>
      <w:r w:rsidR="00B61767">
        <w:rPr>
          <w:color w:val="000000"/>
          <w:sz w:val="24"/>
          <w:szCs w:val="24"/>
        </w:rPr>
        <w:t xml:space="preserve">ется </w:t>
      </w:r>
      <w:r w:rsidR="00FF6181" w:rsidRPr="0034517F">
        <w:rPr>
          <w:color w:val="000000"/>
          <w:sz w:val="24"/>
          <w:szCs w:val="24"/>
        </w:rPr>
        <w:t xml:space="preserve">на то, что </w:t>
      </w:r>
      <w:r w:rsidR="002E0908" w:rsidRPr="002E0908">
        <w:rPr>
          <w:color w:val="000000"/>
          <w:sz w:val="24"/>
          <w:szCs w:val="24"/>
        </w:rPr>
        <w:t xml:space="preserve">между истцом и </w:t>
      </w:r>
      <w:r w:rsidR="00C54DF0">
        <w:rPr>
          <w:color w:val="000000"/>
          <w:sz w:val="24"/>
          <w:szCs w:val="24"/>
        </w:rPr>
        <w:t xml:space="preserve">Борзиной С.В. </w:t>
      </w:r>
      <w:r w:rsidR="002E0908" w:rsidRPr="002E0908">
        <w:rPr>
          <w:color w:val="000000"/>
          <w:sz w:val="24"/>
          <w:szCs w:val="24"/>
        </w:rPr>
        <w:t xml:space="preserve">заключен </w:t>
      </w:r>
      <w:r w:rsidR="00797B39">
        <w:rPr>
          <w:color w:val="000000"/>
          <w:sz w:val="24"/>
          <w:szCs w:val="24"/>
        </w:rPr>
        <w:t xml:space="preserve">кредитный договор, по которому </w:t>
      </w:r>
      <w:r w:rsidR="00797B39" w:rsidRPr="00797B39">
        <w:rPr>
          <w:color w:val="000000"/>
          <w:sz w:val="24"/>
          <w:szCs w:val="24"/>
        </w:rPr>
        <w:t xml:space="preserve">банк свои обязательства исполнил, предоставил </w:t>
      </w:r>
      <w:r w:rsidR="00A8342F" w:rsidRPr="00A8342F">
        <w:rPr>
          <w:color w:val="000000"/>
          <w:sz w:val="24"/>
          <w:szCs w:val="24"/>
        </w:rPr>
        <w:t>последне</w:t>
      </w:r>
      <w:r w:rsidR="00C54DF0">
        <w:rPr>
          <w:color w:val="000000"/>
          <w:sz w:val="24"/>
          <w:szCs w:val="24"/>
        </w:rPr>
        <w:t>й</w:t>
      </w:r>
      <w:r w:rsidR="00A8342F" w:rsidRPr="00A8342F">
        <w:rPr>
          <w:color w:val="000000"/>
          <w:sz w:val="24"/>
          <w:szCs w:val="24"/>
        </w:rPr>
        <w:t xml:space="preserve"> кредит в размере</w:t>
      </w:r>
      <w:r w:rsidR="00C54DF0">
        <w:rPr>
          <w:color w:val="000000"/>
          <w:sz w:val="24"/>
          <w:szCs w:val="24"/>
        </w:rPr>
        <w:t xml:space="preserve"> 96</w:t>
      </w:r>
      <w:r w:rsidR="00A8342F">
        <w:rPr>
          <w:color w:val="000000"/>
          <w:sz w:val="24"/>
          <w:szCs w:val="24"/>
        </w:rPr>
        <w:t xml:space="preserve"> 000,00 руб. </w:t>
      </w:r>
      <w:r w:rsidR="00A8342F" w:rsidRPr="00A8342F">
        <w:rPr>
          <w:color w:val="000000"/>
          <w:sz w:val="24"/>
          <w:szCs w:val="24"/>
        </w:rPr>
        <w:t xml:space="preserve">на срок 60 месяцев под </w:t>
      </w:r>
      <w:r w:rsidR="00C54DF0">
        <w:rPr>
          <w:color w:val="000000"/>
          <w:sz w:val="24"/>
          <w:szCs w:val="24"/>
        </w:rPr>
        <w:t xml:space="preserve">23,00 </w:t>
      </w:r>
      <w:r w:rsidR="00A8342F" w:rsidRPr="00A8342F">
        <w:rPr>
          <w:color w:val="000000"/>
          <w:sz w:val="24"/>
          <w:szCs w:val="24"/>
        </w:rPr>
        <w:t xml:space="preserve">% годовых, а </w:t>
      </w:r>
      <w:r w:rsidR="00C54DF0">
        <w:rPr>
          <w:color w:val="000000"/>
          <w:sz w:val="24"/>
          <w:szCs w:val="24"/>
        </w:rPr>
        <w:t xml:space="preserve">Борзина С.В. </w:t>
      </w:r>
      <w:r w:rsidR="00A8342F" w:rsidRPr="00A8342F">
        <w:rPr>
          <w:color w:val="000000"/>
          <w:sz w:val="24"/>
          <w:szCs w:val="24"/>
        </w:rPr>
        <w:t>обязал</w:t>
      </w:r>
      <w:r w:rsidR="00C54DF0">
        <w:rPr>
          <w:color w:val="000000"/>
          <w:sz w:val="24"/>
          <w:szCs w:val="24"/>
        </w:rPr>
        <w:t>ась</w:t>
      </w:r>
      <w:r w:rsidR="00A8342F" w:rsidRPr="00A8342F">
        <w:rPr>
          <w:color w:val="000000"/>
          <w:sz w:val="24"/>
          <w:szCs w:val="24"/>
        </w:rPr>
        <w:t xml:space="preserve"> возвратить сумму предоставленных кредитных денежных средств и уплатить проценты.</w:t>
      </w:r>
      <w:r w:rsidR="00A8342F">
        <w:rPr>
          <w:color w:val="000000"/>
          <w:sz w:val="24"/>
          <w:szCs w:val="24"/>
        </w:rPr>
        <w:t xml:space="preserve"> М</w:t>
      </w:r>
      <w:r w:rsidR="00797B39">
        <w:rPr>
          <w:color w:val="000000"/>
          <w:sz w:val="24"/>
          <w:szCs w:val="24"/>
        </w:rPr>
        <w:t xml:space="preserve">ежду истцом и </w:t>
      </w:r>
      <w:r w:rsidR="00C54DF0">
        <w:rPr>
          <w:color w:val="000000"/>
          <w:sz w:val="24"/>
          <w:szCs w:val="24"/>
        </w:rPr>
        <w:t xml:space="preserve">Борзиной С.В. </w:t>
      </w:r>
      <w:r w:rsidR="00797B39">
        <w:rPr>
          <w:color w:val="000000"/>
          <w:sz w:val="24"/>
          <w:szCs w:val="24"/>
        </w:rPr>
        <w:t xml:space="preserve">заключен </w:t>
      </w:r>
      <w:r w:rsidR="002E0908" w:rsidRPr="002E0908">
        <w:rPr>
          <w:color w:val="000000"/>
          <w:sz w:val="24"/>
          <w:szCs w:val="24"/>
        </w:rPr>
        <w:t xml:space="preserve">эмиссионный контракт (договор) на предоставление </w:t>
      </w:r>
      <w:r w:rsidR="00A8342F">
        <w:rPr>
          <w:color w:val="000000"/>
          <w:sz w:val="24"/>
          <w:szCs w:val="24"/>
        </w:rPr>
        <w:t>е</w:t>
      </w:r>
      <w:r w:rsidR="00C54DF0">
        <w:rPr>
          <w:color w:val="000000"/>
          <w:sz w:val="24"/>
          <w:szCs w:val="24"/>
        </w:rPr>
        <w:t>й</w:t>
      </w:r>
      <w:r w:rsidR="00797B39">
        <w:rPr>
          <w:color w:val="000000"/>
          <w:sz w:val="24"/>
          <w:szCs w:val="24"/>
        </w:rPr>
        <w:t xml:space="preserve"> </w:t>
      </w:r>
      <w:r w:rsidR="002E0908" w:rsidRPr="002E0908">
        <w:rPr>
          <w:color w:val="000000"/>
          <w:sz w:val="24"/>
          <w:szCs w:val="24"/>
        </w:rPr>
        <w:t xml:space="preserve">возобновляемой кредитной линии посредством выдачи </w:t>
      </w:r>
      <w:r w:rsidR="00C54DF0">
        <w:rPr>
          <w:color w:val="000000"/>
          <w:sz w:val="24"/>
          <w:szCs w:val="24"/>
        </w:rPr>
        <w:t xml:space="preserve">Борзиной С.В. </w:t>
      </w:r>
      <w:r w:rsidR="00A8342F">
        <w:rPr>
          <w:color w:val="000000"/>
          <w:sz w:val="24"/>
          <w:szCs w:val="24"/>
        </w:rPr>
        <w:t>ба</w:t>
      </w:r>
      <w:r w:rsidR="002E0908" w:rsidRPr="002E0908">
        <w:rPr>
          <w:color w:val="000000"/>
          <w:sz w:val="24"/>
          <w:szCs w:val="24"/>
        </w:rPr>
        <w:t>нковской карты банка с предоставлением по ней кредита и обслуживанием счета по данной карте в российских рублях. Во исполнение указанного договора</w:t>
      </w:r>
      <w:r w:rsidR="000D3554">
        <w:rPr>
          <w:color w:val="000000"/>
          <w:sz w:val="24"/>
          <w:szCs w:val="24"/>
        </w:rPr>
        <w:t xml:space="preserve"> </w:t>
      </w:r>
      <w:r w:rsidR="00C54DF0">
        <w:rPr>
          <w:color w:val="000000"/>
          <w:sz w:val="24"/>
          <w:szCs w:val="24"/>
        </w:rPr>
        <w:t xml:space="preserve">Борзиной С.В. </w:t>
      </w:r>
      <w:r w:rsidR="00797B39">
        <w:rPr>
          <w:color w:val="000000"/>
          <w:sz w:val="24"/>
          <w:szCs w:val="24"/>
        </w:rPr>
        <w:t>вы</w:t>
      </w:r>
      <w:r w:rsidR="002E0908" w:rsidRPr="002E0908">
        <w:rPr>
          <w:color w:val="000000"/>
          <w:sz w:val="24"/>
          <w:szCs w:val="24"/>
        </w:rPr>
        <w:t xml:space="preserve">дана банковская карта и открыт счет, кредит был выдан под </w:t>
      </w:r>
      <w:r w:rsidR="00C54DF0">
        <w:rPr>
          <w:color w:val="000000"/>
          <w:sz w:val="24"/>
          <w:szCs w:val="24"/>
        </w:rPr>
        <w:t xml:space="preserve">19 </w:t>
      </w:r>
      <w:r w:rsidR="002E0908" w:rsidRPr="002E0908">
        <w:rPr>
          <w:color w:val="000000"/>
          <w:sz w:val="24"/>
          <w:szCs w:val="24"/>
        </w:rPr>
        <w:t>% годовых на условиях, определенных тарифами банка</w:t>
      </w:r>
      <w:r w:rsidR="002E0908">
        <w:rPr>
          <w:color w:val="000000"/>
          <w:sz w:val="24"/>
          <w:szCs w:val="24"/>
        </w:rPr>
        <w:t>.</w:t>
      </w:r>
      <w:r w:rsidR="002E0908" w:rsidRPr="002E0908">
        <w:rPr>
          <w:color w:val="000000"/>
          <w:sz w:val="24"/>
          <w:szCs w:val="24"/>
        </w:rPr>
        <w:t xml:space="preserve"> </w:t>
      </w:r>
      <w:r w:rsidR="00C54DF0">
        <w:rPr>
          <w:color w:val="000000"/>
          <w:sz w:val="24"/>
          <w:szCs w:val="24"/>
        </w:rPr>
        <w:t>18.07.2017</w:t>
      </w:r>
      <w:r w:rsidR="00A8342F">
        <w:rPr>
          <w:color w:val="000000"/>
          <w:sz w:val="24"/>
          <w:szCs w:val="24"/>
        </w:rPr>
        <w:t xml:space="preserve"> г. </w:t>
      </w:r>
      <w:r w:rsidR="00C54DF0">
        <w:rPr>
          <w:color w:val="000000"/>
          <w:sz w:val="24"/>
          <w:szCs w:val="24"/>
        </w:rPr>
        <w:t xml:space="preserve">Борзина С.В. </w:t>
      </w:r>
      <w:r w:rsidR="00A8342F">
        <w:rPr>
          <w:color w:val="000000"/>
          <w:sz w:val="24"/>
          <w:szCs w:val="24"/>
        </w:rPr>
        <w:t>умер</w:t>
      </w:r>
      <w:r w:rsidR="00C54DF0">
        <w:rPr>
          <w:color w:val="000000"/>
          <w:sz w:val="24"/>
          <w:szCs w:val="24"/>
        </w:rPr>
        <w:t>ла</w:t>
      </w:r>
      <w:r w:rsidR="00A8342F">
        <w:rPr>
          <w:color w:val="000000"/>
          <w:sz w:val="24"/>
          <w:szCs w:val="24"/>
        </w:rPr>
        <w:t xml:space="preserve">. </w:t>
      </w:r>
      <w:r w:rsidR="009C517B">
        <w:rPr>
          <w:color w:val="000000"/>
          <w:sz w:val="24"/>
          <w:szCs w:val="24"/>
        </w:rPr>
        <w:t xml:space="preserve">С учетом изложенного, истец </w:t>
      </w:r>
      <w:r w:rsidR="00FF6181" w:rsidRPr="0034517F">
        <w:rPr>
          <w:color w:val="000000"/>
          <w:sz w:val="24"/>
          <w:szCs w:val="24"/>
        </w:rPr>
        <w:t>проси</w:t>
      </w:r>
      <w:r w:rsidR="00B61767">
        <w:rPr>
          <w:color w:val="000000"/>
          <w:sz w:val="24"/>
          <w:szCs w:val="24"/>
        </w:rPr>
        <w:t>т суд</w:t>
      </w:r>
      <w:r w:rsidR="00FF6181" w:rsidRPr="0034517F">
        <w:rPr>
          <w:color w:val="000000"/>
          <w:sz w:val="24"/>
          <w:szCs w:val="24"/>
        </w:rPr>
        <w:t xml:space="preserve"> </w:t>
      </w:r>
      <w:r w:rsidR="00A8342F">
        <w:rPr>
          <w:color w:val="000000"/>
          <w:sz w:val="24"/>
          <w:szCs w:val="24"/>
        </w:rPr>
        <w:t xml:space="preserve">расторгнуть кредитный договор, </w:t>
      </w:r>
      <w:r w:rsidR="00FF6181" w:rsidRPr="0034517F">
        <w:rPr>
          <w:color w:val="000000"/>
          <w:sz w:val="24"/>
          <w:szCs w:val="24"/>
        </w:rPr>
        <w:t xml:space="preserve">взыскать </w:t>
      </w:r>
      <w:r w:rsidR="005A6D98">
        <w:rPr>
          <w:color w:val="000000"/>
          <w:sz w:val="24"/>
          <w:szCs w:val="24"/>
        </w:rPr>
        <w:t>с</w:t>
      </w:r>
      <w:r w:rsidR="000634F6" w:rsidRPr="000634F6">
        <w:rPr>
          <w:color w:val="000000"/>
          <w:sz w:val="24"/>
          <w:szCs w:val="24"/>
        </w:rPr>
        <w:t xml:space="preserve"> </w:t>
      </w:r>
      <w:r w:rsidR="004E5787">
        <w:rPr>
          <w:color w:val="000000"/>
          <w:sz w:val="24"/>
          <w:szCs w:val="24"/>
        </w:rPr>
        <w:t>Ф</w:t>
      </w:r>
      <w:r w:rsidR="00AB4C49">
        <w:rPr>
          <w:color w:val="000000"/>
          <w:sz w:val="24"/>
          <w:szCs w:val="24"/>
        </w:rPr>
        <w:t xml:space="preserve">едерального агентства </w:t>
      </w:r>
      <w:r w:rsidR="004E5787">
        <w:rPr>
          <w:color w:val="000000"/>
          <w:sz w:val="24"/>
          <w:szCs w:val="24"/>
        </w:rPr>
        <w:t xml:space="preserve">по управлению </w:t>
      </w:r>
      <w:r w:rsidR="000634F6" w:rsidRPr="000634F6">
        <w:rPr>
          <w:color w:val="000000"/>
          <w:sz w:val="24"/>
          <w:szCs w:val="24"/>
        </w:rPr>
        <w:t xml:space="preserve">государственным имуществом по </w:t>
      </w:r>
      <w:r w:rsidR="006A683A">
        <w:rPr>
          <w:color w:val="000000"/>
          <w:sz w:val="24"/>
          <w:szCs w:val="24"/>
        </w:rPr>
        <w:t>г.</w:t>
      </w:r>
      <w:r w:rsidR="002E0908">
        <w:rPr>
          <w:color w:val="000000"/>
          <w:sz w:val="24"/>
          <w:szCs w:val="24"/>
        </w:rPr>
        <w:t xml:space="preserve"> </w:t>
      </w:r>
      <w:r w:rsidR="006A683A">
        <w:rPr>
          <w:color w:val="000000"/>
          <w:sz w:val="24"/>
          <w:szCs w:val="24"/>
        </w:rPr>
        <w:t>Москве</w:t>
      </w:r>
      <w:r w:rsidR="00694188">
        <w:rPr>
          <w:color w:val="000000"/>
          <w:sz w:val="24"/>
          <w:szCs w:val="24"/>
        </w:rPr>
        <w:t xml:space="preserve"> </w:t>
      </w:r>
      <w:r w:rsidR="000634F6">
        <w:rPr>
          <w:color w:val="000000"/>
          <w:sz w:val="24"/>
          <w:szCs w:val="24"/>
        </w:rPr>
        <w:t xml:space="preserve">задолженность по </w:t>
      </w:r>
      <w:r w:rsidR="000634F6" w:rsidRPr="000634F6">
        <w:rPr>
          <w:color w:val="000000"/>
          <w:sz w:val="24"/>
          <w:szCs w:val="24"/>
        </w:rPr>
        <w:t>кредитно</w:t>
      </w:r>
      <w:r w:rsidR="00A8342F">
        <w:rPr>
          <w:color w:val="000000"/>
          <w:sz w:val="24"/>
          <w:szCs w:val="24"/>
        </w:rPr>
        <w:t xml:space="preserve">му договору в размере </w:t>
      </w:r>
      <w:r w:rsidR="00C54DF0">
        <w:rPr>
          <w:color w:val="000000"/>
          <w:sz w:val="24"/>
          <w:szCs w:val="24"/>
        </w:rPr>
        <w:t>125 324,69</w:t>
      </w:r>
      <w:r w:rsidR="00A8342F">
        <w:rPr>
          <w:color w:val="000000"/>
          <w:sz w:val="24"/>
          <w:szCs w:val="24"/>
        </w:rPr>
        <w:t xml:space="preserve"> руб., кредитной </w:t>
      </w:r>
      <w:r w:rsidR="002E0908">
        <w:rPr>
          <w:color w:val="000000"/>
          <w:sz w:val="24"/>
          <w:szCs w:val="24"/>
        </w:rPr>
        <w:t xml:space="preserve">карте в </w:t>
      </w:r>
      <w:r w:rsidR="00A8342F">
        <w:rPr>
          <w:color w:val="000000"/>
          <w:sz w:val="24"/>
          <w:szCs w:val="24"/>
        </w:rPr>
        <w:t xml:space="preserve">сумме </w:t>
      </w:r>
      <w:r w:rsidR="00C54DF0">
        <w:rPr>
          <w:color w:val="000000"/>
          <w:sz w:val="24"/>
          <w:szCs w:val="24"/>
        </w:rPr>
        <w:t>83 533,77</w:t>
      </w:r>
      <w:r w:rsidR="00A8342F">
        <w:rPr>
          <w:color w:val="000000"/>
          <w:sz w:val="24"/>
          <w:szCs w:val="24"/>
        </w:rPr>
        <w:t xml:space="preserve"> </w:t>
      </w:r>
      <w:r w:rsidR="005B030B" w:rsidRPr="005B030B">
        <w:rPr>
          <w:color w:val="000000"/>
          <w:sz w:val="24"/>
          <w:szCs w:val="24"/>
        </w:rPr>
        <w:t>руб.</w:t>
      </w:r>
      <w:r w:rsidR="005B030B">
        <w:rPr>
          <w:color w:val="000000"/>
          <w:sz w:val="24"/>
          <w:szCs w:val="24"/>
        </w:rPr>
        <w:t xml:space="preserve">, </w:t>
      </w:r>
      <w:r w:rsidR="005B030B" w:rsidRPr="005B030B">
        <w:rPr>
          <w:color w:val="000000"/>
          <w:sz w:val="24"/>
          <w:szCs w:val="24"/>
        </w:rPr>
        <w:t xml:space="preserve">а также расходы по уплате государственной пошлины в </w:t>
      </w:r>
      <w:r w:rsidR="00A8342F">
        <w:rPr>
          <w:color w:val="000000"/>
          <w:sz w:val="24"/>
          <w:szCs w:val="24"/>
        </w:rPr>
        <w:t xml:space="preserve">общей </w:t>
      </w:r>
      <w:r w:rsidR="005B030B" w:rsidRPr="005B030B">
        <w:rPr>
          <w:color w:val="000000"/>
          <w:sz w:val="24"/>
          <w:szCs w:val="24"/>
        </w:rPr>
        <w:t>сумме</w:t>
      </w:r>
      <w:r w:rsidR="005B030B">
        <w:rPr>
          <w:color w:val="000000"/>
          <w:sz w:val="24"/>
          <w:szCs w:val="24"/>
        </w:rPr>
        <w:t xml:space="preserve"> </w:t>
      </w:r>
      <w:r w:rsidR="00C54DF0">
        <w:rPr>
          <w:color w:val="000000"/>
          <w:sz w:val="24"/>
          <w:szCs w:val="24"/>
        </w:rPr>
        <w:t>12 412,50</w:t>
      </w:r>
      <w:r w:rsidR="00A8342F">
        <w:rPr>
          <w:color w:val="000000"/>
          <w:sz w:val="24"/>
          <w:szCs w:val="24"/>
        </w:rPr>
        <w:t xml:space="preserve"> </w:t>
      </w:r>
      <w:r w:rsidR="005B030B" w:rsidRPr="005B030B">
        <w:rPr>
          <w:color w:val="000000"/>
          <w:sz w:val="24"/>
          <w:szCs w:val="24"/>
        </w:rPr>
        <w:t>руб., за счет наследственного имущества</w:t>
      </w:r>
      <w:r w:rsidR="004E5787">
        <w:rPr>
          <w:color w:val="000000"/>
          <w:sz w:val="24"/>
          <w:szCs w:val="24"/>
        </w:rPr>
        <w:t xml:space="preserve"> </w:t>
      </w:r>
      <w:r w:rsidR="00C54DF0">
        <w:rPr>
          <w:color w:val="000000"/>
          <w:sz w:val="24"/>
          <w:szCs w:val="24"/>
        </w:rPr>
        <w:t xml:space="preserve">Борзиной С.В., </w:t>
      </w:r>
      <w:r w:rsidR="005B030B" w:rsidRPr="005B030B">
        <w:rPr>
          <w:color w:val="000000"/>
          <w:sz w:val="24"/>
          <w:szCs w:val="24"/>
        </w:rPr>
        <w:t>умерше</w:t>
      </w:r>
      <w:r w:rsidR="00C54DF0">
        <w:rPr>
          <w:color w:val="000000"/>
          <w:sz w:val="24"/>
          <w:szCs w:val="24"/>
        </w:rPr>
        <w:t xml:space="preserve">й 18.07.2017 </w:t>
      </w:r>
      <w:r w:rsidR="005B030B" w:rsidRPr="005B030B">
        <w:rPr>
          <w:color w:val="000000"/>
          <w:sz w:val="24"/>
          <w:szCs w:val="24"/>
        </w:rPr>
        <w:t>г</w:t>
      </w:r>
      <w:r w:rsidR="005A6D98">
        <w:rPr>
          <w:color w:val="000000"/>
          <w:sz w:val="24"/>
          <w:szCs w:val="24"/>
        </w:rPr>
        <w:t>ода</w:t>
      </w:r>
      <w:r w:rsidR="005B030B" w:rsidRPr="005B030B">
        <w:rPr>
          <w:color w:val="000000"/>
          <w:sz w:val="24"/>
          <w:szCs w:val="24"/>
        </w:rPr>
        <w:t>.</w:t>
      </w:r>
    </w:p>
    <w:p w14:paraId="7053B89A" w14:textId="77777777" w:rsidR="00930962" w:rsidRPr="00A66F10" w:rsidRDefault="00930962" w:rsidP="00930962">
      <w:pPr>
        <w:ind w:right="-59" w:firstLine="720"/>
        <w:jc w:val="both"/>
        <w:rPr>
          <w:color w:val="000000"/>
          <w:sz w:val="24"/>
          <w:szCs w:val="24"/>
        </w:rPr>
      </w:pPr>
      <w:r w:rsidRPr="005A6D98">
        <w:rPr>
          <w:color w:val="000000"/>
          <w:sz w:val="24"/>
          <w:szCs w:val="24"/>
        </w:rPr>
        <w:t xml:space="preserve">Представитель истца в судебное заседание не явился, о дате, месте и времени судебного заседания извещен надлежащим образом, ходатайствовал о рассмотрении дела </w:t>
      </w:r>
      <w:r w:rsidRPr="00A66F10">
        <w:rPr>
          <w:color w:val="000000"/>
          <w:sz w:val="24"/>
          <w:szCs w:val="24"/>
        </w:rPr>
        <w:t>в его отсутствие.</w:t>
      </w:r>
    </w:p>
    <w:p w14:paraId="56DDCCFA" w14:textId="77777777" w:rsidR="004A7597" w:rsidRDefault="0090250C" w:rsidP="004A7597">
      <w:pPr>
        <w:ind w:right="-59" w:firstLine="720"/>
        <w:jc w:val="both"/>
        <w:rPr>
          <w:color w:val="000000"/>
          <w:sz w:val="24"/>
          <w:szCs w:val="24"/>
        </w:rPr>
      </w:pPr>
      <w:r w:rsidRPr="00A66F10">
        <w:rPr>
          <w:color w:val="000000"/>
          <w:sz w:val="24"/>
          <w:szCs w:val="24"/>
        </w:rPr>
        <w:t>Представитель ответчика</w:t>
      </w:r>
      <w:r w:rsidR="004A7597">
        <w:rPr>
          <w:color w:val="000000"/>
          <w:sz w:val="24"/>
          <w:szCs w:val="24"/>
        </w:rPr>
        <w:t xml:space="preserve"> </w:t>
      </w:r>
      <w:r w:rsidR="004A7597" w:rsidRPr="004A7597">
        <w:rPr>
          <w:color w:val="000000"/>
          <w:sz w:val="24"/>
          <w:szCs w:val="24"/>
        </w:rPr>
        <w:t>истца в судебное заседание не явился, о дате, месте и времени судебного заседания извещен надлежащим образом</w:t>
      </w:r>
      <w:r w:rsidR="004A7597">
        <w:rPr>
          <w:color w:val="000000"/>
          <w:sz w:val="24"/>
          <w:szCs w:val="24"/>
        </w:rPr>
        <w:t>.</w:t>
      </w:r>
    </w:p>
    <w:p w14:paraId="160D755B" w14:textId="77777777" w:rsidR="00FF6181" w:rsidRDefault="00FF6181" w:rsidP="00AA686A">
      <w:pPr>
        <w:ind w:right="-59" w:firstLine="720"/>
        <w:jc w:val="both"/>
        <w:rPr>
          <w:color w:val="000000"/>
          <w:sz w:val="24"/>
          <w:szCs w:val="24"/>
        </w:rPr>
      </w:pPr>
      <w:r w:rsidRPr="00A66F10">
        <w:rPr>
          <w:color w:val="000000"/>
          <w:sz w:val="24"/>
          <w:szCs w:val="24"/>
        </w:rPr>
        <w:t xml:space="preserve">Суд, </w:t>
      </w:r>
      <w:r w:rsidR="00716042">
        <w:rPr>
          <w:color w:val="000000"/>
          <w:sz w:val="24"/>
          <w:szCs w:val="24"/>
        </w:rPr>
        <w:t xml:space="preserve">исследовав </w:t>
      </w:r>
      <w:r w:rsidRPr="0034517F">
        <w:rPr>
          <w:color w:val="000000"/>
          <w:sz w:val="24"/>
          <w:szCs w:val="24"/>
        </w:rPr>
        <w:t>материалы дела, оценив доказательства в совокупности, приходит к следующему.</w:t>
      </w:r>
    </w:p>
    <w:p w14:paraId="1D5BD211" w14:textId="77777777" w:rsidR="00FF6181" w:rsidRPr="0034517F" w:rsidRDefault="00FF6181" w:rsidP="00AA686A">
      <w:pPr>
        <w:autoSpaceDE w:val="0"/>
        <w:autoSpaceDN w:val="0"/>
        <w:adjustRightInd w:val="0"/>
        <w:ind w:firstLine="720"/>
        <w:jc w:val="both"/>
        <w:rPr>
          <w:color w:val="000000"/>
          <w:sz w:val="24"/>
          <w:szCs w:val="24"/>
        </w:rPr>
      </w:pPr>
      <w:r w:rsidRPr="0034517F">
        <w:rPr>
          <w:color w:val="000000"/>
          <w:sz w:val="24"/>
          <w:szCs w:val="24"/>
        </w:rPr>
        <w:t>В соответствии с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66969DE1" w14:textId="77777777" w:rsidR="00FF6181" w:rsidRPr="0034517F" w:rsidRDefault="00AA686A" w:rsidP="00AA686A">
      <w:pPr>
        <w:autoSpaceDE w:val="0"/>
        <w:autoSpaceDN w:val="0"/>
        <w:adjustRightInd w:val="0"/>
        <w:ind w:firstLine="720"/>
        <w:jc w:val="both"/>
        <w:rPr>
          <w:color w:val="000000"/>
          <w:sz w:val="24"/>
          <w:szCs w:val="24"/>
        </w:rPr>
      </w:pPr>
      <w:r>
        <w:rPr>
          <w:color w:val="000000"/>
          <w:sz w:val="24"/>
          <w:szCs w:val="24"/>
        </w:rPr>
        <w:t xml:space="preserve">Согласно </w:t>
      </w:r>
      <w:r w:rsidR="00FF6181" w:rsidRPr="0034517F">
        <w:rPr>
          <w:color w:val="000000"/>
          <w:sz w:val="24"/>
          <w:szCs w:val="24"/>
        </w:rPr>
        <w:t>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3B33BA6C" w14:textId="77777777" w:rsidR="00FF6181" w:rsidRDefault="00AA686A" w:rsidP="00AA686A">
      <w:pPr>
        <w:autoSpaceDE w:val="0"/>
        <w:autoSpaceDN w:val="0"/>
        <w:adjustRightInd w:val="0"/>
        <w:ind w:firstLine="720"/>
        <w:jc w:val="both"/>
        <w:outlineLvl w:val="4"/>
        <w:rPr>
          <w:color w:val="000000"/>
          <w:sz w:val="24"/>
          <w:szCs w:val="24"/>
        </w:rPr>
      </w:pPr>
      <w:r>
        <w:rPr>
          <w:color w:val="000000"/>
          <w:sz w:val="24"/>
          <w:szCs w:val="24"/>
        </w:rPr>
        <w:lastRenderedPageBreak/>
        <w:t>О</w:t>
      </w:r>
      <w:r w:rsidR="00FF6181" w:rsidRPr="0034517F">
        <w:rPr>
          <w:color w:val="000000"/>
          <w:sz w:val="24"/>
          <w:szCs w:val="24"/>
        </w:rPr>
        <w:t>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r>
        <w:rPr>
          <w:color w:val="000000"/>
          <w:sz w:val="24"/>
          <w:szCs w:val="24"/>
        </w:rPr>
        <w:t xml:space="preserve"> (ст.310 ГК РФ)</w:t>
      </w:r>
      <w:r w:rsidR="00FF6181" w:rsidRPr="0034517F">
        <w:rPr>
          <w:color w:val="000000"/>
          <w:sz w:val="24"/>
          <w:szCs w:val="24"/>
        </w:rPr>
        <w:t>.</w:t>
      </w:r>
    </w:p>
    <w:p w14:paraId="4A839A79" w14:textId="77777777" w:rsidR="002E0908" w:rsidRPr="002E0908" w:rsidRDefault="002E0908" w:rsidP="002E0908">
      <w:pPr>
        <w:autoSpaceDE w:val="0"/>
        <w:autoSpaceDN w:val="0"/>
        <w:adjustRightInd w:val="0"/>
        <w:ind w:firstLine="720"/>
        <w:jc w:val="both"/>
        <w:outlineLvl w:val="4"/>
        <w:rPr>
          <w:color w:val="000000"/>
          <w:sz w:val="24"/>
          <w:szCs w:val="24"/>
        </w:rPr>
      </w:pPr>
      <w:r w:rsidRPr="002E0908">
        <w:rPr>
          <w:color w:val="000000"/>
          <w:sz w:val="24"/>
          <w:szCs w:val="24"/>
        </w:rPr>
        <w:t>К отношениям по кредитному договору применяются правила, предусмотренные параграфом 1 настоящей главы (ст.ст.807-818 ГК РФ), если иное не предусмотрено правилами настоящего параграфа и не вытекает из существа кредитного договора.</w:t>
      </w:r>
    </w:p>
    <w:p w14:paraId="35C9FA9C" w14:textId="77777777" w:rsidR="002E0908" w:rsidRPr="002E0908" w:rsidRDefault="002E0908" w:rsidP="002E0908">
      <w:pPr>
        <w:autoSpaceDE w:val="0"/>
        <w:autoSpaceDN w:val="0"/>
        <w:adjustRightInd w:val="0"/>
        <w:ind w:firstLine="720"/>
        <w:jc w:val="both"/>
        <w:outlineLvl w:val="4"/>
        <w:rPr>
          <w:color w:val="000000"/>
          <w:sz w:val="24"/>
          <w:szCs w:val="24"/>
        </w:rPr>
      </w:pPr>
      <w:r w:rsidRPr="002E0908">
        <w:rPr>
          <w:color w:val="000000"/>
          <w:sz w:val="24"/>
          <w:szCs w:val="24"/>
        </w:rPr>
        <w:t>Согласно п.1 ст.807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p>
    <w:p w14:paraId="20A006AB" w14:textId="77777777" w:rsidR="002E0908" w:rsidRPr="002E0908" w:rsidRDefault="002E0908" w:rsidP="002E0908">
      <w:pPr>
        <w:autoSpaceDE w:val="0"/>
        <w:autoSpaceDN w:val="0"/>
        <w:adjustRightInd w:val="0"/>
        <w:ind w:firstLine="720"/>
        <w:jc w:val="both"/>
        <w:outlineLvl w:val="4"/>
        <w:rPr>
          <w:color w:val="000000"/>
          <w:sz w:val="24"/>
          <w:szCs w:val="24"/>
        </w:rPr>
      </w:pPr>
      <w:r w:rsidRPr="002E0908">
        <w:rPr>
          <w:color w:val="000000"/>
          <w:sz w:val="24"/>
          <w:szCs w:val="24"/>
        </w:rPr>
        <w:t>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(п.1 ст.809 ГК РФ).</w:t>
      </w:r>
    </w:p>
    <w:p w14:paraId="362C995A" w14:textId="77777777" w:rsidR="002E0908" w:rsidRPr="002E0908" w:rsidRDefault="002E0908" w:rsidP="002E0908">
      <w:pPr>
        <w:autoSpaceDE w:val="0"/>
        <w:autoSpaceDN w:val="0"/>
        <w:adjustRightInd w:val="0"/>
        <w:ind w:firstLine="720"/>
        <w:jc w:val="both"/>
        <w:outlineLvl w:val="4"/>
        <w:rPr>
          <w:color w:val="000000"/>
          <w:sz w:val="24"/>
          <w:szCs w:val="24"/>
        </w:rPr>
      </w:pPr>
      <w:r w:rsidRPr="002E0908">
        <w:rPr>
          <w:color w:val="000000"/>
          <w:sz w:val="24"/>
          <w:szCs w:val="24"/>
        </w:rPr>
        <w:t>В силу п.1 ст.810 ГК РФ, заемщик обязан возвратить займодавцу полученную сумму займа в срок и в порядке, которые предусмотрены договором займа.</w:t>
      </w:r>
    </w:p>
    <w:p w14:paraId="6803D341" w14:textId="77777777" w:rsidR="002E0908" w:rsidRPr="0034517F" w:rsidRDefault="002E0908" w:rsidP="002E0908">
      <w:pPr>
        <w:autoSpaceDE w:val="0"/>
        <w:autoSpaceDN w:val="0"/>
        <w:adjustRightInd w:val="0"/>
        <w:ind w:firstLine="720"/>
        <w:jc w:val="both"/>
        <w:outlineLvl w:val="4"/>
        <w:rPr>
          <w:color w:val="000000"/>
          <w:sz w:val="24"/>
          <w:szCs w:val="24"/>
        </w:rPr>
      </w:pPr>
      <w:r w:rsidRPr="002E0908">
        <w:rPr>
          <w:color w:val="000000"/>
          <w:sz w:val="24"/>
          <w:szCs w:val="24"/>
        </w:rPr>
        <w:t>В соответствии с п.2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75CC6257" w14:textId="77777777" w:rsidR="00BF3399" w:rsidRPr="00BF3399" w:rsidRDefault="008B0B19" w:rsidP="00BF3399">
      <w:pPr>
        <w:ind w:right="-59" w:firstLine="720"/>
        <w:jc w:val="both"/>
        <w:rPr>
          <w:color w:val="000000"/>
          <w:sz w:val="24"/>
          <w:szCs w:val="24"/>
        </w:rPr>
      </w:pPr>
      <w:r>
        <w:rPr>
          <w:color w:val="000000"/>
          <w:sz w:val="24"/>
          <w:szCs w:val="24"/>
        </w:rPr>
        <w:t xml:space="preserve">Как установлено в судебном заседании, </w:t>
      </w:r>
      <w:r w:rsidR="00C54DF0">
        <w:rPr>
          <w:color w:val="000000"/>
          <w:sz w:val="24"/>
          <w:szCs w:val="24"/>
        </w:rPr>
        <w:t>27 октября 2015</w:t>
      </w:r>
      <w:r w:rsidR="00BF3399" w:rsidRPr="00BF3399">
        <w:rPr>
          <w:color w:val="000000"/>
          <w:sz w:val="24"/>
          <w:szCs w:val="24"/>
        </w:rPr>
        <w:t xml:space="preserve"> г. между ПАО Сбербанк (ранее ОАО «Сбербанк России») и </w:t>
      </w:r>
      <w:r w:rsidR="00C54DF0">
        <w:rPr>
          <w:color w:val="000000"/>
          <w:sz w:val="24"/>
          <w:szCs w:val="24"/>
        </w:rPr>
        <w:t xml:space="preserve">Борзиной С.В. </w:t>
      </w:r>
      <w:r w:rsidR="00BF3399" w:rsidRPr="00BF3399">
        <w:rPr>
          <w:color w:val="000000"/>
          <w:sz w:val="24"/>
          <w:szCs w:val="24"/>
        </w:rPr>
        <w:t>заключен кредитный договор</w:t>
      </w:r>
      <w:r w:rsidR="00C54DF0">
        <w:rPr>
          <w:color w:val="000000"/>
          <w:sz w:val="24"/>
          <w:szCs w:val="24"/>
        </w:rPr>
        <w:t xml:space="preserve">, </w:t>
      </w:r>
      <w:r w:rsidR="00BF3399" w:rsidRPr="00BF3399">
        <w:rPr>
          <w:color w:val="000000"/>
          <w:sz w:val="24"/>
          <w:szCs w:val="24"/>
        </w:rPr>
        <w:t>по которому Банк предоставил последне</w:t>
      </w:r>
      <w:r w:rsidR="00C54DF0">
        <w:rPr>
          <w:color w:val="000000"/>
          <w:sz w:val="24"/>
          <w:szCs w:val="24"/>
        </w:rPr>
        <w:t>й</w:t>
      </w:r>
      <w:r w:rsidR="00BF3399" w:rsidRPr="00BF3399">
        <w:rPr>
          <w:color w:val="000000"/>
          <w:sz w:val="24"/>
          <w:szCs w:val="24"/>
        </w:rPr>
        <w:t xml:space="preserve"> кредит в размере </w:t>
      </w:r>
      <w:r w:rsidR="00C54DF0">
        <w:rPr>
          <w:color w:val="000000"/>
          <w:sz w:val="24"/>
          <w:szCs w:val="24"/>
        </w:rPr>
        <w:t>96</w:t>
      </w:r>
      <w:r w:rsidR="00BF3399">
        <w:rPr>
          <w:color w:val="000000"/>
          <w:sz w:val="24"/>
          <w:szCs w:val="24"/>
        </w:rPr>
        <w:t> 000,00</w:t>
      </w:r>
      <w:r w:rsidR="00BF3399" w:rsidRPr="00BF3399">
        <w:rPr>
          <w:color w:val="000000"/>
          <w:sz w:val="24"/>
          <w:szCs w:val="24"/>
        </w:rPr>
        <w:t xml:space="preserve"> руб. на срок 60 месяцев под </w:t>
      </w:r>
      <w:r w:rsidR="00C54DF0">
        <w:rPr>
          <w:color w:val="000000"/>
          <w:sz w:val="24"/>
          <w:szCs w:val="24"/>
        </w:rPr>
        <w:t>23,00</w:t>
      </w:r>
      <w:r w:rsidR="00BF3399" w:rsidRPr="00BF3399">
        <w:rPr>
          <w:color w:val="000000"/>
          <w:sz w:val="24"/>
          <w:szCs w:val="24"/>
        </w:rPr>
        <w:t xml:space="preserve"> % годовых, а </w:t>
      </w:r>
      <w:r w:rsidR="00C54DF0">
        <w:rPr>
          <w:color w:val="000000"/>
          <w:sz w:val="24"/>
          <w:szCs w:val="24"/>
        </w:rPr>
        <w:t xml:space="preserve">Борзина С.В. </w:t>
      </w:r>
      <w:r w:rsidR="00BF3399" w:rsidRPr="00BF3399">
        <w:rPr>
          <w:color w:val="000000"/>
          <w:sz w:val="24"/>
          <w:szCs w:val="24"/>
        </w:rPr>
        <w:t>обязал</w:t>
      </w:r>
      <w:r w:rsidR="00C54DF0">
        <w:rPr>
          <w:color w:val="000000"/>
          <w:sz w:val="24"/>
          <w:szCs w:val="24"/>
        </w:rPr>
        <w:t>ась</w:t>
      </w:r>
      <w:r w:rsidR="00BF3399" w:rsidRPr="00BF3399">
        <w:rPr>
          <w:color w:val="000000"/>
          <w:sz w:val="24"/>
          <w:szCs w:val="24"/>
        </w:rPr>
        <w:t xml:space="preserve"> возвратить сумму предоставленных кредитных денежных средств и уплатить проценты.</w:t>
      </w:r>
    </w:p>
    <w:p w14:paraId="3CE59BDE" w14:textId="77777777" w:rsidR="00BF3399" w:rsidRPr="00BF3399" w:rsidRDefault="00BF3399" w:rsidP="00BF3399">
      <w:pPr>
        <w:ind w:right="-59" w:firstLine="720"/>
        <w:jc w:val="both"/>
        <w:rPr>
          <w:color w:val="000000"/>
          <w:sz w:val="24"/>
          <w:szCs w:val="24"/>
        </w:rPr>
      </w:pPr>
      <w:r w:rsidRPr="00BF3399">
        <w:rPr>
          <w:color w:val="000000"/>
          <w:sz w:val="24"/>
          <w:szCs w:val="24"/>
        </w:rPr>
        <w:t>В соответствии с п.п. 3.1-3.2 Общих условий предоставления, обслуживания и погашения кредитов для физических лиц по продукту Потребительский кредит (далее – Общие условия кредитования) погашение кредита и уплата процентов за пользование кредитом производится заемщиком ежемесячно аннуитетными платежами в соответствии с Графиком платежей. Уплата процентов за пользование кредитом производится заемщиком в платежные даты в составе ежемесячного аннуитетного платежа.</w:t>
      </w:r>
    </w:p>
    <w:p w14:paraId="4F995BA7" w14:textId="77777777" w:rsidR="00BF3399" w:rsidRPr="00BF3399" w:rsidRDefault="00BF3399" w:rsidP="00BF3399">
      <w:pPr>
        <w:ind w:right="-59" w:firstLine="720"/>
        <w:jc w:val="both"/>
        <w:rPr>
          <w:color w:val="000000"/>
          <w:sz w:val="24"/>
          <w:szCs w:val="24"/>
        </w:rPr>
      </w:pPr>
      <w:r w:rsidRPr="00BF3399">
        <w:rPr>
          <w:color w:val="000000"/>
          <w:sz w:val="24"/>
          <w:szCs w:val="24"/>
        </w:rPr>
        <w:t xml:space="preserve">Факт неисполнения </w:t>
      </w:r>
      <w:r w:rsidR="00C54DF0">
        <w:rPr>
          <w:color w:val="000000"/>
          <w:sz w:val="24"/>
          <w:szCs w:val="24"/>
        </w:rPr>
        <w:t xml:space="preserve">Борзиной С.В. </w:t>
      </w:r>
      <w:r>
        <w:rPr>
          <w:color w:val="000000"/>
          <w:sz w:val="24"/>
          <w:szCs w:val="24"/>
        </w:rPr>
        <w:t>у</w:t>
      </w:r>
      <w:r w:rsidRPr="00BF3399">
        <w:rPr>
          <w:color w:val="000000"/>
          <w:sz w:val="24"/>
          <w:szCs w:val="24"/>
        </w:rPr>
        <w:t xml:space="preserve">словий кредитного договора подтверждается представленным суду расчетом задолженности, оснований не доверять которым у суда не имеется. </w:t>
      </w:r>
    </w:p>
    <w:p w14:paraId="495E04DC" w14:textId="77777777" w:rsidR="00BF3399" w:rsidRDefault="00BF3399" w:rsidP="00BF3399">
      <w:pPr>
        <w:ind w:right="-59" w:firstLine="720"/>
        <w:jc w:val="both"/>
        <w:rPr>
          <w:color w:val="000000"/>
          <w:sz w:val="24"/>
          <w:szCs w:val="24"/>
        </w:rPr>
      </w:pPr>
      <w:r w:rsidRPr="00BF3399">
        <w:rPr>
          <w:color w:val="000000"/>
          <w:sz w:val="24"/>
          <w:szCs w:val="24"/>
        </w:rPr>
        <w:t xml:space="preserve">Общая сумма задолженности по кредитному договору по состоянию на 14.01.2021 г. составляет </w:t>
      </w:r>
      <w:r w:rsidR="00C54DF0">
        <w:rPr>
          <w:color w:val="000000"/>
          <w:sz w:val="24"/>
          <w:szCs w:val="24"/>
        </w:rPr>
        <w:t>125 324,69</w:t>
      </w:r>
      <w:r w:rsidRPr="00BF3399">
        <w:rPr>
          <w:color w:val="000000"/>
          <w:sz w:val="24"/>
          <w:szCs w:val="24"/>
        </w:rPr>
        <w:t xml:space="preserve"> руб., из которых основной долг – </w:t>
      </w:r>
      <w:r w:rsidR="00C54DF0">
        <w:rPr>
          <w:color w:val="000000"/>
          <w:sz w:val="24"/>
          <w:szCs w:val="24"/>
        </w:rPr>
        <w:t>71 277,69</w:t>
      </w:r>
      <w:r w:rsidRPr="00BF3399">
        <w:rPr>
          <w:color w:val="000000"/>
          <w:sz w:val="24"/>
          <w:szCs w:val="24"/>
        </w:rPr>
        <w:t xml:space="preserve"> руб., просроченные проценты – </w:t>
      </w:r>
      <w:r w:rsidR="00C54DF0">
        <w:rPr>
          <w:color w:val="000000"/>
          <w:sz w:val="24"/>
          <w:szCs w:val="24"/>
        </w:rPr>
        <w:t>54 047,00</w:t>
      </w:r>
      <w:r w:rsidRPr="00BF3399">
        <w:rPr>
          <w:color w:val="000000"/>
          <w:sz w:val="24"/>
          <w:szCs w:val="24"/>
        </w:rPr>
        <w:t xml:space="preserve"> руб.</w:t>
      </w:r>
    </w:p>
    <w:p w14:paraId="36ED5B0B" w14:textId="77777777" w:rsidR="00BF3399" w:rsidRPr="00BF3399" w:rsidRDefault="00BF3399" w:rsidP="00BF3399">
      <w:pPr>
        <w:ind w:right="-59" w:firstLine="720"/>
        <w:jc w:val="both"/>
        <w:rPr>
          <w:color w:val="000000"/>
          <w:sz w:val="24"/>
          <w:szCs w:val="24"/>
        </w:rPr>
      </w:pPr>
      <w:r w:rsidRPr="00BF3399">
        <w:rPr>
          <w:color w:val="000000"/>
          <w:sz w:val="24"/>
          <w:szCs w:val="24"/>
        </w:rPr>
        <w:t>Судом проверен данный расчет, который признан правильным, соответствующими условиям договора и требованиям закона.</w:t>
      </w:r>
    </w:p>
    <w:p w14:paraId="4ACA76C8" w14:textId="77777777" w:rsidR="00C54DF0" w:rsidRPr="005A03A7" w:rsidRDefault="00C54DF0" w:rsidP="00C54DF0">
      <w:pPr>
        <w:ind w:right="-59" w:firstLine="720"/>
        <w:jc w:val="both"/>
        <w:rPr>
          <w:color w:val="000000"/>
          <w:sz w:val="24"/>
          <w:szCs w:val="24"/>
        </w:rPr>
      </w:pPr>
      <w:r>
        <w:rPr>
          <w:color w:val="000000"/>
          <w:sz w:val="24"/>
          <w:szCs w:val="24"/>
        </w:rPr>
        <w:t xml:space="preserve">21.01.2013 </w:t>
      </w:r>
      <w:r w:rsidRPr="005A03A7">
        <w:rPr>
          <w:color w:val="000000"/>
          <w:sz w:val="24"/>
          <w:szCs w:val="24"/>
        </w:rPr>
        <w:t xml:space="preserve">года между Публичным акционерным обществом «Сбербанк России» в лице филиала - Московского банка ПАО Сбербанк и </w:t>
      </w:r>
      <w:r>
        <w:rPr>
          <w:color w:val="000000"/>
          <w:sz w:val="24"/>
          <w:szCs w:val="24"/>
        </w:rPr>
        <w:t xml:space="preserve">Борзиной С.В. </w:t>
      </w:r>
      <w:r w:rsidRPr="005A03A7">
        <w:rPr>
          <w:color w:val="000000"/>
          <w:sz w:val="24"/>
          <w:szCs w:val="24"/>
        </w:rPr>
        <w:t xml:space="preserve">заключен договор (эмиссионный контракт) на предоставление </w:t>
      </w:r>
      <w:r>
        <w:rPr>
          <w:color w:val="000000"/>
          <w:sz w:val="24"/>
          <w:szCs w:val="24"/>
        </w:rPr>
        <w:t xml:space="preserve">Борзиной С.В. </w:t>
      </w:r>
      <w:r w:rsidRPr="005A03A7">
        <w:rPr>
          <w:color w:val="000000"/>
          <w:sz w:val="24"/>
          <w:szCs w:val="24"/>
        </w:rPr>
        <w:t xml:space="preserve">возобновляемой кредитной линии посредством выдачи </w:t>
      </w:r>
      <w:r>
        <w:rPr>
          <w:color w:val="000000"/>
          <w:sz w:val="24"/>
          <w:szCs w:val="24"/>
        </w:rPr>
        <w:t xml:space="preserve">ей </w:t>
      </w:r>
      <w:r w:rsidRPr="005A03A7">
        <w:rPr>
          <w:color w:val="000000"/>
          <w:sz w:val="24"/>
          <w:szCs w:val="24"/>
        </w:rPr>
        <w:t xml:space="preserve">банковской карты с предоставлением по ней кредита и обслуживанием счета по данной карте в российских рублях. Указанный договор заключен в результате публичной оферты путем оформления </w:t>
      </w:r>
      <w:r>
        <w:rPr>
          <w:color w:val="000000"/>
          <w:sz w:val="24"/>
          <w:szCs w:val="24"/>
        </w:rPr>
        <w:t>Кузнецовым И.В. з</w:t>
      </w:r>
      <w:r w:rsidRPr="005A03A7">
        <w:rPr>
          <w:color w:val="000000"/>
          <w:sz w:val="24"/>
          <w:szCs w:val="24"/>
        </w:rPr>
        <w:t>аявления на получение кредитной карты, ознакомления его с Условиями выпуска и обслуживания кредитной карты Сбербанка России, Тарифами Сбербанка и Памяткой Держателя международных банковских карт, то есть является договором присоединения (ст.428 ГК РФ).</w:t>
      </w:r>
    </w:p>
    <w:p w14:paraId="543BC2ED" w14:textId="77777777" w:rsidR="00C54DF0" w:rsidRPr="005A03A7" w:rsidRDefault="00C54DF0" w:rsidP="00C54DF0">
      <w:pPr>
        <w:ind w:right="-59" w:firstLine="720"/>
        <w:jc w:val="both"/>
        <w:rPr>
          <w:color w:val="000000"/>
          <w:sz w:val="24"/>
          <w:szCs w:val="24"/>
        </w:rPr>
      </w:pPr>
      <w:r w:rsidRPr="005A03A7">
        <w:rPr>
          <w:color w:val="000000"/>
          <w:sz w:val="24"/>
          <w:szCs w:val="24"/>
        </w:rPr>
        <w:lastRenderedPageBreak/>
        <w:t xml:space="preserve">Во исполнение договора </w:t>
      </w:r>
      <w:r>
        <w:rPr>
          <w:color w:val="000000"/>
          <w:sz w:val="24"/>
          <w:szCs w:val="24"/>
        </w:rPr>
        <w:t xml:space="preserve">Борзиной С.В. </w:t>
      </w:r>
      <w:r w:rsidRPr="005A03A7">
        <w:rPr>
          <w:color w:val="000000"/>
          <w:sz w:val="24"/>
          <w:szCs w:val="24"/>
        </w:rPr>
        <w:t xml:space="preserve">выдана кредитная карта с лимитом кредита </w:t>
      </w:r>
      <w:r>
        <w:rPr>
          <w:color w:val="000000"/>
          <w:sz w:val="24"/>
          <w:szCs w:val="24"/>
        </w:rPr>
        <w:t xml:space="preserve">в размере 80 </w:t>
      </w:r>
      <w:r w:rsidRPr="005A03A7">
        <w:rPr>
          <w:color w:val="000000"/>
          <w:sz w:val="24"/>
          <w:szCs w:val="24"/>
        </w:rPr>
        <w:t xml:space="preserve">000,00 руб., условия предоставления и возврата кредита по которой изложены в Условиях и Тарифах Сбербанка. Также </w:t>
      </w:r>
      <w:r>
        <w:rPr>
          <w:color w:val="000000"/>
          <w:sz w:val="24"/>
          <w:szCs w:val="24"/>
        </w:rPr>
        <w:t xml:space="preserve">Борзиной С.В. </w:t>
      </w:r>
      <w:r w:rsidRPr="005A03A7">
        <w:rPr>
          <w:color w:val="000000"/>
          <w:sz w:val="24"/>
          <w:szCs w:val="24"/>
        </w:rPr>
        <w:t>открыт счет для отражения операций, производимых с использованием международной кредитной карты.</w:t>
      </w:r>
    </w:p>
    <w:p w14:paraId="13B1E9FF" w14:textId="77777777" w:rsidR="00C54DF0" w:rsidRPr="005A03A7" w:rsidRDefault="00C54DF0" w:rsidP="00C54DF0">
      <w:pPr>
        <w:ind w:right="-59" w:firstLine="720"/>
        <w:jc w:val="both"/>
        <w:rPr>
          <w:color w:val="000000"/>
          <w:sz w:val="24"/>
          <w:szCs w:val="24"/>
        </w:rPr>
      </w:pPr>
      <w:r w:rsidRPr="005A03A7">
        <w:rPr>
          <w:color w:val="000000"/>
          <w:sz w:val="24"/>
          <w:szCs w:val="24"/>
        </w:rPr>
        <w:t xml:space="preserve">В соответствии с Условиями выпуска и обслуживания кредитной карты Сбербанка России, операции, совершенные с использованием карт, относятся на счет карты и оплачиваются за счет кредита, предоставленного держателю с одновременным уменьшением доступного лимита. </w:t>
      </w:r>
    </w:p>
    <w:p w14:paraId="2B6AA4B2" w14:textId="77777777" w:rsidR="00C54DF0" w:rsidRPr="005A03A7" w:rsidRDefault="00C54DF0" w:rsidP="00C54DF0">
      <w:pPr>
        <w:ind w:right="-59" w:firstLine="720"/>
        <w:jc w:val="both"/>
        <w:rPr>
          <w:color w:val="000000"/>
          <w:sz w:val="24"/>
          <w:szCs w:val="24"/>
        </w:rPr>
      </w:pPr>
      <w:r w:rsidRPr="005A03A7">
        <w:rPr>
          <w:color w:val="000000"/>
          <w:sz w:val="24"/>
          <w:szCs w:val="24"/>
        </w:rPr>
        <w:t xml:space="preserve">Кредит был предоставлен </w:t>
      </w:r>
      <w:r w:rsidR="007C543E">
        <w:rPr>
          <w:color w:val="000000"/>
          <w:sz w:val="24"/>
          <w:szCs w:val="24"/>
        </w:rPr>
        <w:t xml:space="preserve">Борзиной С.В. </w:t>
      </w:r>
      <w:r w:rsidRPr="005A03A7">
        <w:rPr>
          <w:color w:val="000000"/>
          <w:sz w:val="24"/>
          <w:szCs w:val="24"/>
        </w:rPr>
        <w:t xml:space="preserve">в размере кредитного лимита под </w:t>
      </w:r>
      <w:r w:rsidR="007C543E">
        <w:rPr>
          <w:color w:val="000000"/>
          <w:sz w:val="24"/>
          <w:szCs w:val="24"/>
        </w:rPr>
        <w:t>19,00</w:t>
      </w:r>
      <w:r w:rsidRPr="005A03A7">
        <w:rPr>
          <w:color w:val="000000"/>
          <w:sz w:val="24"/>
          <w:szCs w:val="24"/>
        </w:rPr>
        <w:t xml:space="preserve">% годовых на условиях, определенных Тарифами банка. </w:t>
      </w:r>
    </w:p>
    <w:p w14:paraId="353CF7F6" w14:textId="77777777" w:rsidR="00C54DF0" w:rsidRPr="005A03A7" w:rsidRDefault="00C54DF0" w:rsidP="00C54DF0">
      <w:pPr>
        <w:ind w:right="-59" w:firstLine="720"/>
        <w:jc w:val="both"/>
        <w:rPr>
          <w:color w:val="000000"/>
          <w:sz w:val="24"/>
          <w:szCs w:val="24"/>
        </w:rPr>
      </w:pPr>
      <w:r w:rsidRPr="005A03A7">
        <w:rPr>
          <w:color w:val="000000"/>
          <w:sz w:val="24"/>
          <w:szCs w:val="24"/>
        </w:rPr>
        <w:t>Согласно Условий, погашение кредита и уплата процентов за его использование осуществляется ежемесячно по частям (оплата обязательного платежа) либо полностью (оплата сумма общей задолженности) в соответствии с информацией, указанной в отчете, путем пополнения счета карты.</w:t>
      </w:r>
    </w:p>
    <w:p w14:paraId="7F017427" w14:textId="77777777" w:rsidR="00C54DF0" w:rsidRPr="005A03A7" w:rsidRDefault="00C54DF0" w:rsidP="00C54DF0">
      <w:pPr>
        <w:ind w:right="-59" w:firstLine="720"/>
        <w:jc w:val="both"/>
        <w:rPr>
          <w:color w:val="000000"/>
          <w:sz w:val="24"/>
          <w:szCs w:val="24"/>
        </w:rPr>
      </w:pPr>
      <w:r w:rsidRPr="005A03A7">
        <w:rPr>
          <w:color w:val="000000"/>
          <w:sz w:val="24"/>
          <w:szCs w:val="24"/>
        </w:rPr>
        <w:t>Условиями предусмотрено, что за несвоевременное погашение обязательных платежей взимается неустойка в соответствии с Тарифами Банка.</w:t>
      </w:r>
    </w:p>
    <w:p w14:paraId="75D1E98F" w14:textId="77777777" w:rsidR="00C54DF0" w:rsidRPr="005A03A7" w:rsidRDefault="00C54DF0" w:rsidP="00C54DF0">
      <w:pPr>
        <w:ind w:right="-59" w:firstLine="720"/>
        <w:jc w:val="both"/>
        <w:rPr>
          <w:color w:val="000000"/>
          <w:sz w:val="24"/>
          <w:szCs w:val="24"/>
        </w:rPr>
      </w:pPr>
      <w:r w:rsidRPr="005A03A7">
        <w:rPr>
          <w:color w:val="000000"/>
          <w:sz w:val="24"/>
          <w:szCs w:val="24"/>
        </w:rPr>
        <w:t xml:space="preserve">Установлено, что принятые на себя обязательства по </w:t>
      </w:r>
      <w:r w:rsidR="007C543E">
        <w:rPr>
          <w:color w:val="000000"/>
          <w:sz w:val="24"/>
          <w:szCs w:val="24"/>
        </w:rPr>
        <w:t xml:space="preserve">эмиссионному контракту Борзиной С.В. </w:t>
      </w:r>
      <w:r>
        <w:rPr>
          <w:color w:val="000000"/>
          <w:sz w:val="24"/>
          <w:szCs w:val="24"/>
        </w:rPr>
        <w:t xml:space="preserve"> </w:t>
      </w:r>
      <w:r w:rsidRPr="005A03A7">
        <w:rPr>
          <w:color w:val="000000"/>
          <w:sz w:val="24"/>
          <w:szCs w:val="24"/>
        </w:rPr>
        <w:t>надлежащим образом не исполняются, погашение задолженности и уплата процентов по договору в согласованные сроки не производится.</w:t>
      </w:r>
    </w:p>
    <w:p w14:paraId="10FA1AA6" w14:textId="77777777" w:rsidR="00C54DF0" w:rsidRDefault="00C54DF0" w:rsidP="00C54DF0">
      <w:pPr>
        <w:ind w:right="-59" w:firstLine="720"/>
        <w:jc w:val="both"/>
        <w:rPr>
          <w:color w:val="000000"/>
          <w:sz w:val="24"/>
          <w:szCs w:val="24"/>
        </w:rPr>
      </w:pPr>
      <w:r w:rsidRPr="002E0908">
        <w:rPr>
          <w:color w:val="000000"/>
          <w:sz w:val="24"/>
          <w:szCs w:val="24"/>
        </w:rPr>
        <w:t xml:space="preserve">По состоянию на </w:t>
      </w:r>
      <w:r>
        <w:rPr>
          <w:color w:val="000000"/>
          <w:sz w:val="24"/>
          <w:szCs w:val="24"/>
        </w:rPr>
        <w:t xml:space="preserve">14.01.2021 </w:t>
      </w:r>
      <w:r w:rsidRPr="002E0908">
        <w:rPr>
          <w:color w:val="000000"/>
          <w:sz w:val="24"/>
          <w:szCs w:val="24"/>
        </w:rPr>
        <w:t xml:space="preserve">года за </w:t>
      </w:r>
      <w:r w:rsidR="007C543E">
        <w:rPr>
          <w:color w:val="000000"/>
          <w:sz w:val="24"/>
          <w:szCs w:val="24"/>
        </w:rPr>
        <w:t xml:space="preserve">Борзиной С.В. </w:t>
      </w:r>
      <w:r>
        <w:rPr>
          <w:color w:val="000000"/>
          <w:sz w:val="24"/>
          <w:szCs w:val="24"/>
        </w:rPr>
        <w:t>о</w:t>
      </w:r>
      <w:r w:rsidRPr="002E0908">
        <w:rPr>
          <w:color w:val="000000"/>
          <w:sz w:val="24"/>
          <w:szCs w:val="24"/>
        </w:rPr>
        <w:t xml:space="preserve">бразовалась просроченная задолженность в размере </w:t>
      </w:r>
      <w:r w:rsidR="007C543E">
        <w:rPr>
          <w:color w:val="000000"/>
          <w:sz w:val="24"/>
          <w:szCs w:val="24"/>
        </w:rPr>
        <w:t>83 533,77</w:t>
      </w:r>
      <w:r>
        <w:rPr>
          <w:color w:val="000000"/>
          <w:sz w:val="24"/>
          <w:szCs w:val="24"/>
        </w:rPr>
        <w:t xml:space="preserve"> </w:t>
      </w:r>
      <w:r w:rsidRPr="002E0908">
        <w:rPr>
          <w:color w:val="000000"/>
          <w:sz w:val="24"/>
          <w:szCs w:val="24"/>
        </w:rPr>
        <w:t xml:space="preserve">руб., из которых: просроченный основной долг – </w:t>
      </w:r>
      <w:r w:rsidR="007C543E">
        <w:rPr>
          <w:color w:val="000000"/>
          <w:sz w:val="24"/>
          <w:szCs w:val="24"/>
        </w:rPr>
        <w:t>63 836,79</w:t>
      </w:r>
      <w:r w:rsidRPr="002E0908">
        <w:rPr>
          <w:color w:val="000000"/>
          <w:sz w:val="24"/>
          <w:szCs w:val="24"/>
        </w:rPr>
        <w:t xml:space="preserve"> руб., просроченные проценты – </w:t>
      </w:r>
      <w:r w:rsidR="007C543E">
        <w:rPr>
          <w:color w:val="000000"/>
          <w:sz w:val="24"/>
          <w:szCs w:val="24"/>
        </w:rPr>
        <w:t>19 696,98</w:t>
      </w:r>
      <w:r w:rsidRPr="002E0908">
        <w:rPr>
          <w:color w:val="000000"/>
          <w:sz w:val="24"/>
          <w:szCs w:val="24"/>
        </w:rPr>
        <w:t xml:space="preserve"> руб.</w:t>
      </w:r>
    </w:p>
    <w:p w14:paraId="65DD03FB" w14:textId="77777777" w:rsidR="00A40768" w:rsidRDefault="00266BF4" w:rsidP="002E0908">
      <w:pPr>
        <w:ind w:right="-59" w:firstLine="720"/>
        <w:jc w:val="both"/>
        <w:rPr>
          <w:sz w:val="24"/>
          <w:szCs w:val="24"/>
        </w:rPr>
      </w:pPr>
      <w:r>
        <w:rPr>
          <w:sz w:val="24"/>
          <w:szCs w:val="24"/>
        </w:rPr>
        <w:t xml:space="preserve">Судом </w:t>
      </w:r>
      <w:r w:rsidR="00A40768" w:rsidRPr="00A40768">
        <w:rPr>
          <w:sz w:val="24"/>
          <w:szCs w:val="24"/>
        </w:rPr>
        <w:t>проверен данны</w:t>
      </w:r>
      <w:r w:rsidR="005D0938">
        <w:rPr>
          <w:sz w:val="24"/>
          <w:szCs w:val="24"/>
        </w:rPr>
        <w:t>й</w:t>
      </w:r>
      <w:r>
        <w:rPr>
          <w:sz w:val="24"/>
          <w:szCs w:val="24"/>
        </w:rPr>
        <w:t xml:space="preserve"> </w:t>
      </w:r>
      <w:r w:rsidR="00A40768" w:rsidRPr="00A40768">
        <w:rPr>
          <w:sz w:val="24"/>
          <w:szCs w:val="24"/>
        </w:rPr>
        <w:t>расчет, которы</w:t>
      </w:r>
      <w:r w:rsidR="005D0938">
        <w:rPr>
          <w:sz w:val="24"/>
          <w:szCs w:val="24"/>
        </w:rPr>
        <w:t>й</w:t>
      </w:r>
      <w:r w:rsidR="00A40768" w:rsidRPr="00A40768">
        <w:rPr>
          <w:sz w:val="24"/>
          <w:szCs w:val="24"/>
        </w:rPr>
        <w:t xml:space="preserve"> признан правильным, соответствующим</w:t>
      </w:r>
      <w:r>
        <w:rPr>
          <w:sz w:val="24"/>
          <w:szCs w:val="24"/>
        </w:rPr>
        <w:t>и</w:t>
      </w:r>
      <w:r w:rsidR="00A40768" w:rsidRPr="00A40768">
        <w:rPr>
          <w:sz w:val="24"/>
          <w:szCs w:val="24"/>
        </w:rPr>
        <w:t xml:space="preserve"> условиям договор</w:t>
      </w:r>
      <w:r w:rsidR="005D0938">
        <w:rPr>
          <w:sz w:val="24"/>
          <w:szCs w:val="24"/>
        </w:rPr>
        <w:t>а</w:t>
      </w:r>
      <w:r w:rsidR="00A40768" w:rsidRPr="00A40768">
        <w:rPr>
          <w:sz w:val="24"/>
          <w:szCs w:val="24"/>
        </w:rPr>
        <w:t xml:space="preserve"> и требованиям закона.</w:t>
      </w:r>
    </w:p>
    <w:p w14:paraId="6AEE9E6E" w14:textId="77777777" w:rsidR="007C543E" w:rsidRDefault="007C543E" w:rsidP="00FF6181">
      <w:pPr>
        <w:ind w:right="-59" w:firstLine="720"/>
        <w:jc w:val="both"/>
        <w:rPr>
          <w:sz w:val="24"/>
          <w:szCs w:val="24"/>
        </w:rPr>
      </w:pPr>
      <w:r>
        <w:rPr>
          <w:sz w:val="24"/>
          <w:szCs w:val="24"/>
        </w:rPr>
        <w:t>18.07.2017</w:t>
      </w:r>
      <w:r w:rsidR="00FD2E4A">
        <w:rPr>
          <w:sz w:val="24"/>
          <w:szCs w:val="24"/>
        </w:rPr>
        <w:t xml:space="preserve"> г. </w:t>
      </w:r>
      <w:r>
        <w:rPr>
          <w:sz w:val="24"/>
          <w:szCs w:val="24"/>
        </w:rPr>
        <w:t>Борзина С.В. умерла.</w:t>
      </w:r>
    </w:p>
    <w:p w14:paraId="5F40D187" w14:textId="77777777" w:rsidR="0057021E" w:rsidRDefault="00896F6C" w:rsidP="00FF6181">
      <w:pPr>
        <w:ind w:right="-59" w:firstLine="720"/>
        <w:jc w:val="both"/>
        <w:rPr>
          <w:sz w:val="24"/>
          <w:szCs w:val="24"/>
        </w:rPr>
      </w:pPr>
      <w:r>
        <w:rPr>
          <w:sz w:val="24"/>
          <w:szCs w:val="24"/>
        </w:rPr>
        <w:t xml:space="preserve">Как видно из </w:t>
      </w:r>
      <w:r w:rsidR="00FD2E4A">
        <w:rPr>
          <w:sz w:val="24"/>
          <w:szCs w:val="24"/>
        </w:rPr>
        <w:t xml:space="preserve">ответа Московской городской нотариальной палаты и </w:t>
      </w:r>
      <w:r w:rsidR="0057021E">
        <w:rPr>
          <w:sz w:val="24"/>
          <w:szCs w:val="24"/>
        </w:rPr>
        <w:t xml:space="preserve">реестра наследственных дел Федеральной нотариальной палаты, информации об открытии наследственного дела к имуществу </w:t>
      </w:r>
      <w:r w:rsidR="007C543E">
        <w:rPr>
          <w:sz w:val="24"/>
          <w:szCs w:val="24"/>
        </w:rPr>
        <w:t xml:space="preserve">Борзиной С.В. </w:t>
      </w:r>
      <w:r w:rsidR="0057021E">
        <w:rPr>
          <w:sz w:val="24"/>
          <w:szCs w:val="24"/>
        </w:rPr>
        <w:t>в реестре наследственных дел не имеется.</w:t>
      </w:r>
    </w:p>
    <w:p w14:paraId="54B313B7" w14:textId="77777777" w:rsidR="00BA7B99" w:rsidRPr="00BA7B99" w:rsidRDefault="00BA7B99" w:rsidP="00BA7B99">
      <w:pPr>
        <w:ind w:firstLine="708"/>
        <w:jc w:val="both"/>
        <w:rPr>
          <w:sz w:val="24"/>
          <w:szCs w:val="24"/>
        </w:rPr>
      </w:pPr>
      <w:r w:rsidRPr="00BA7B99">
        <w:rPr>
          <w:sz w:val="24"/>
          <w:szCs w:val="24"/>
        </w:rPr>
        <w:t>В соответствии со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75082DFE" w14:textId="77777777" w:rsidR="00BA7B99" w:rsidRDefault="0070244A" w:rsidP="00BA7B99">
      <w:pPr>
        <w:ind w:firstLine="708"/>
        <w:jc w:val="both"/>
        <w:rPr>
          <w:sz w:val="24"/>
          <w:szCs w:val="24"/>
        </w:rPr>
      </w:pPr>
      <w:r>
        <w:rPr>
          <w:sz w:val="24"/>
          <w:szCs w:val="24"/>
        </w:rPr>
        <w:t xml:space="preserve">Согласно </w:t>
      </w:r>
      <w:r w:rsidR="00BA7B99" w:rsidRPr="00BA7B99">
        <w:rPr>
          <w:sz w:val="24"/>
          <w:szCs w:val="24"/>
        </w:rPr>
        <w:t>ч.1 ст.329 ГК РФ, исполнение обязательств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14:paraId="55D9534C" w14:textId="77777777" w:rsidR="001A55B4" w:rsidRDefault="00F012B7" w:rsidP="00BA7B99">
      <w:pPr>
        <w:ind w:firstLine="708"/>
        <w:jc w:val="both"/>
        <w:rPr>
          <w:sz w:val="24"/>
          <w:szCs w:val="24"/>
        </w:rPr>
      </w:pPr>
      <w:r>
        <w:rPr>
          <w:sz w:val="24"/>
          <w:szCs w:val="24"/>
        </w:rPr>
        <w:t xml:space="preserve">На основании </w:t>
      </w:r>
      <w:r w:rsidR="00392EC5">
        <w:rPr>
          <w:sz w:val="24"/>
          <w:szCs w:val="24"/>
        </w:rPr>
        <w:t xml:space="preserve">ч. 1 </w:t>
      </w:r>
      <w:r>
        <w:rPr>
          <w:sz w:val="24"/>
          <w:szCs w:val="24"/>
        </w:rPr>
        <w:t>ст. 1112 ГК РФ в</w:t>
      </w:r>
      <w:r w:rsidRPr="00F012B7">
        <w:rPr>
          <w:sz w:val="24"/>
          <w:szCs w:val="24"/>
        </w:rPr>
        <w:t xml:space="preserve">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p>
    <w:p w14:paraId="0D5D655A" w14:textId="77777777" w:rsidR="00392EC5" w:rsidRDefault="00392EC5" w:rsidP="00E77095">
      <w:pPr>
        <w:ind w:firstLine="708"/>
        <w:jc w:val="both"/>
        <w:rPr>
          <w:sz w:val="24"/>
          <w:szCs w:val="24"/>
        </w:rPr>
      </w:pPr>
      <w:r w:rsidRPr="00392EC5">
        <w:rPr>
          <w:sz w:val="24"/>
          <w:szCs w:val="24"/>
        </w:rPr>
        <w:t xml:space="preserve">В силу </w:t>
      </w:r>
      <w:r>
        <w:rPr>
          <w:sz w:val="24"/>
          <w:szCs w:val="24"/>
        </w:rPr>
        <w:t>ч</w:t>
      </w:r>
      <w:r w:rsidRPr="00392EC5">
        <w:rPr>
          <w:sz w:val="24"/>
          <w:szCs w:val="24"/>
        </w:rPr>
        <w:t>.</w:t>
      </w:r>
      <w:r>
        <w:rPr>
          <w:sz w:val="24"/>
          <w:szCs w:val="24"/>
        </w:rPr>
        <w:t xml:space="preserve"> </w:t>
      </w:r>
      <w:r w:rsidRPr="00392EC5">
        <w:rPr>
          <w:sz w:val="24"/>
          <w:szCs w:val="24"/>
        </w:rPr>
        <w:t>1 ст.</w:t>
      </w:r>
      <w:r>
        <w:rPr>
          <w:sz w:val="24"/>
          <w:szCs w:val="24"/>
        </w:rPr>
        <w:t xml:space="preserve"> </w:t>
      </w:r>
      <w:r w:rsidRPr="00392EC5">
        <w:rPr>
          <w:sz w:val="24"/>
          <w:szCs w:val="24"/>
        </w:rPr>
        <w:t xml:space="preserve">1114 ГК РФ </w:t>
      </w:r>
      <w:r>
        <w:rPr>
          <w:sz w:val="24"/>
          <w:szCs w:val="24"/>
        </w:rPr>
        <w:t>в</w:t>
      </w:r>
      <w:r w:rsidRPr="00392EC5">
        <w:rPr>
          <w:sz w:val="24"/>
          <w:szCs w:val="24"/>
        </w:rPr>
        <w:t>ременем открытия наследства является момент смерти гражданина. При объявлении гражданина умершим днем открытия наследства является день вступления в законную силу решения суда об объявлении гражданина умершим, а в случае, когда в соответствии с пунктом 3 статьи 45 настоящего Кодекса днем смерти гражданина признан день его предполагаемой гибели, - день и момент смерти, указанные в решении суда.</w:t>
      </w:r>
    </w:p>
    <w:p w14:paraId="5305DFE5" w14:textId="77777777" w:rsidR="00E77095" w:rsidRPr="00E77095" w:rsidRDefault="00E77095" w:rsidP="00E77095">
      <w:pPr>
        <w:ind w:firstLine="708"/>
        <w:jc w:val="both"/>
        <w:rPr>
          <w:sz w:val="24"/>
          <w:szCs w:val="24"/>
        </w:rPr>
      </w:pPr>
      <w:r w:rsidRPr="00E77095">
        <w:rPr>
          <w:sz w:val="24"/>
          <w:szCs w:val="24"/>
        </w:rPr>
        <w:t>Статья 1175 ГК РФ предусматривает, что наследники, принявшие наследство, отвечают по долгам наследодателя солидарно (статья 323).</w:t>
      </w:r>
    </w:p>
    <w:p w14:paraId="236B48DB" w14:textId="77777777" w:rsidR="00E77095" w:rsidRPr="00E77095" w:rsidRDefault="00E77095" w:rsidP="00E77095">
      <w:pPr>
        <w:ind w:firstLine="708"/>
        <w:jc w:val="both"/>
        <w:rPr>
          <w:sz w:val="24"/>
          <w:szCs w:val="24"/>
        </w:rPr>
      </w:pPr>
      <w:r w:rsidRPr="00E77095">
        <w:rPr>
          <w:sz w:val="24"/>
          <w:szCs w:val="24"/>
        </w:rPr>
        <w:t>Каждый из наследников отвечает по долгам наследодателя в пределах стоимости перешедшего к нему наследственного имущества.</w:t>
      </w:r>
    </w:p>
    <w:p w14:paraId="65D6CC47" w14:textId="77777777" w:rsidR="00E77095" w:rsidRPr="00E77095" w:rsidRDefault="00E77095" w:rsidP="00E77095">
      <w:pPr>
        <w:ind w:firstLine="708"/>
        <w:jc w:val="both"/>
        <w:rPr>
          <w:sz w:val="24"/>
          <w:szCs w:val="24"/>
        </w:rPr>
      </w:pPr>
      <w:r w:rsidRPr="00E77095">
        <w:rPr>
          <w:sz w:val="24"/>
          <w:szCs w:val="24"/>
        </w:rPr>
        <w:t xml:space="preserve">Наследник, принявший наследство в порядке наследственной трансмиссии (статья 1156), отвечает в пределах стоимости этого наследственного имущества по </w:t>
      </w:r>
      <w:r w:rsidRPr="00E77095">
        <w:rPr>
          <w:sz w:val="24"/>
          <w:szCs w:val="24"/>
        </w:rPr>
        <w:lastRenderedPageBreak/>
        <w:t>долгам наследодателя, которому это имущество принадлежало и не отвечает этим имуществом по долгам наследника, от которого к нему перешло право на принятие наследства.</w:t>
      </w:r>
    </w:p>
    <w:p w14:paraId="7C67AE02" w14:textId="77777777" w:rsidR="00E77095" w:rsidRPr="00E77095" w:rsidRDefault="00E77095" w:rsidP="00E77095">
      <w:pPr>
        <w:ind w:firstLine="708"/>
        <w:jc w:val="both"/>
        <w:rPr>
          <w:sz w:val="24"/>
          <w:szCs w:val="24"/>
        </w:rPr>
      </w:pPr>
      <w:r w:rsidRPr="00E77095">
        <w:rPr>
          <w:sz w:val="24"/>
          <w:szCs w:val="24"/>
        </w:rPr>
        <w:t xml:space="preserve">Кредиторы наследодателя вправе предъявить свои требования к принявшим наследство наследникам в пределах сроков исковой давности, установленных для соответствующих требований. </w:t>
      </w:r>
    </w:p>
    <w:p w14:paraId="308B8A59" w14:textId="77777777" w:rsidR="00E77095" w:rsidRPr="00E77095" w:rsidRDefault="00E77095" w:rsidP="00E77095">
      <w:pPr>
        <w:ind w:firstLine="708"/>
        <w:jc w:val="both"/>
        <w:rPr>
          <w:sz w:val="24"/>
          <w:szCs w:val="24"/>
        </w:rPr>
      </w:pPr>
      <w:r w:rsidRPr="00E77095">
        <w:rPr>
          <w:sz w:val="24"/>
          <w:szCs w:val="24"/>
        </w:rPr>
        <w:t>До принятия наследства требования кредиторов могут быть предъявлены к исполнителю завещания или к наследственному имуществу.</w:t>
      </w:r>
    </w:p>
    <w:p w14:paraId="7447497A" w14:textId="77777777" w:rsidR="00E77095" w:rsidRPr="00E77095" w:rsidRDefault="00E77095" w:rsidP="00E77095">
      <w:pPr>
        <w:ind w:firstLine="708"/>
        <w:jc w:val="both"/>
        <w:rPr>
          <w:sz w:val="24"/>
          <w:szCs w:val="24"/>
        </w:rPr>
      </w:pPr>
      <w:r w:rsidRPr="00E77095">
        <w:rPr>
          <w:sz w:val="24"/>
          <w:szCs w:val="24"/>
        </w:rPr>
        <w:t>В последнем случае суд приостанавливает рассмотрение дела до принятия наследства наследниками или перехода выморочного имущества в соответствии со статьей 1151 настоящего Кодекса к Российской Федерации, субъекту Российской Федерации или муниципальному образованию.</w:t>
      </w:r>
    </w:p>
    <w:p w14:paraId="6DDAC2A8" w14:textId="77777777" w:rsidR="00E77095" w:rsidRPr="00E77095" w:rsidRDefault="00E77095" w:rsidP="00E77095">
      <w:pPr>
        <w:ind w:firstLine="708"/>
        <w:jc w:val="both"/>
        <w:rPr>
          <w:sz w:val="24"/>
          <w:szCs w:val="24"/>
        </w:rPr>
      </w:pPr>
      <w:r w:rsidRPr="00E77095">
        <w:rPr>
          <w:sz w:val="24"/>
          <w:szCs w:val="24"/>
        </w:rPr>
        <w:t>При предъявлении требований кредиторами наследодателя срок исковой давности, установленный для соответствующих требований, не подлежит перерыву, приостановлению и восстановлению.</w:t>
      </w:r>
    </w:p>
    <w:p w14:paraId="7C6A9240" w14:textId="77777777" w:rsidR="00E77095" w:rsidRPr="00E77095" w:rsidRDefault="00E77095" w:rsidP="00E77095">
      <w:pPr>
        <w:ind w:firstLine="708"/>
        <w:jc w:val="both"/>
        <w:rPr>
          <w:sz w:val="24"/>
          <w:szCs w:val="24"/>
        </w:rPr>
      </w:pPr>
      <w:r w:rsidRPr="00E77095">
        <w:rPr>
          <w:sz w:val="24"/>
          <w:szCs w:val="24"/>
        </w:rPr>
        <w:t xml:space="preserve">В соответствии со ст. 1151 ГК РФ в случае, если отсутствуют наследники как по закону, так и по завещанию, либо никто из наследников не имеет права наследовать или все наследники отстранены от наследования (статья 1117), либо никто из наследников не принял наследства, либо все наследники отказались от наследства и при этом никто из них не указал, что отказывается в пользу другого наследника (статья 1158), имущество умершего считается выморочным. </w:t>
      </w:r>
    </w:p>
    <w:p w14:paraId="1F799EC2" w14:textId="77777777" w:rsidR="00E77095" w:rsidRPr="00E77095" w:rsidRDefault="00E77095" w:rsidP="00E77095">
      <w:pPr>
        <w:ind w:firstLine="708"/>
        <w:jc w:val="both"/>
        <w:rPr>
          <w:sz w:val="24"/>
          <w:szCs w:val="24"/>
        </w:rPr>
      </w:pPr>
      <w:r w:rsidRPr="00E77095">
        <w:rPr>
          <w:sz w:val="24"/>
          <w:szCs w:val="24"/>
        </w:rPr>
        <w:t>В порядке наследования по закону в собственность городского или сельского поселения, муниципального района (в части межселенных территорий) либо городского округа переходит следующее выморочное имущество, находящееся на соответствующей территории: жилое помещение; земельный участок, а также расположенные на нем здания, сооружения, иные объекты недвижимого имущества; доля в праве общей долевой собственности на указанные в абзацах втором и третьем настоящего пункта объекты недвижимого имущества.</w:t>
      </w:r>
    </w:p>
    <w:p w14:paraId="17CC358C" w14:textId="77777777" w:rsidR="00E77095" w:rsidRPr="00E77095" w:rsidRDefault="00E77095" w:rsidP="00E77095">
      <w:pPr>
        <w:ind w:firstLine="708"/>
        <w:jc w:val="both"/>
        <w:rPr>
          <w:sz w:val="24"/>
          <w:szCs w:val="24"/>
        </w:rPr>
      </w:pPr>
      <w:r w:rsidRPr="00E77095">
        <w:rPr>
          <w:sz w:val="24"/>
          <w:szCs w:val="24"/>
        </w:rPr>
        <w:t>Если указанные объекты расположены в субъекте Российской Федерации - городе федерального значения Москве, Санкт-Петербурге или Севастополе, они переходят в собственность такого субъекта Российской Федерации.</w:t>
      </w:r>
    </w:p>
    <w:p w14:paraId="102EF0C3" w14:textId="77777777" w:rsidR="00E77095" w:rsidRPr="00E77095" w:rsidRDefault="00E77095" w:rsidP="00E77095">
      <w:pPr>
        <w:ind w:firstLine="708"/>
        <w:jc w:val="both"/>
        <w:rPr>
          <w:sz w:val="24"/>
          <w:szCs w:val="24"/>
        </w:rPr>
      </w:pPr>
      <w:r w:rsidRPr="00E77095">
        <w:rPr>
          <w:sz w:val="24"/>
          <w:szCs w:val="24"/>
        </w:rPr>
        <w:t>Жилое помещение, указанное в абзаце втором настоящего пункта, включается в соответствующий жилищный фонд социального использования.</w:t>
      </w:r>
    </w:p>
    <w:p w14:paraId="73D72574" w14:textId="77777777" w:rsidR="00E77095" w:rsidRPr="00E77095" w:rsidRDefault="00E77095" w:rsidP="00E77095">
      <w:pPr>
        <w:ind w:firstLine="708"/>
        <w:jc w:val="both"/>
        <w:rPr>
          <w:sz w:val="24"/>
          <w:szCs w:val="24"/>
        </w:rPr>
      </w:pPr>
      <w:r w:rsidRPr="00E77095">
        <w:rPr>
          <w:sz w:val="24"/>
          <w:szCs w:val="24"/>
        </w:rPr>
        <w:t>Иное выморочное имущество переходит в порядке наследования по закону в собственность Российской Федерации.</w:t>
      </w:r>
    </w:p>
    <w:p w14:paraId="1FC4D152" w14:textId="77777777" w:rsidR="00E77095" w:rsidRPr="00E77095" w:rsidRDefault="00E77095" w:rsidP="00E77095">
      <w:pPr>
        <w:ind w:firstLine="708"/>
        <w:jc w:val="both"/>
        <w:rPr>
          <w:sz w:val="24"/>
          <w:szCs w:val="24"/>
        </w:rPr>
      </w:pPr>
      <w:r w:rsidRPr="00E77095">
        <w:rPr>
          <w:sz w:val="24"/>
          <w:szCs w:val="24"/>
        </w:rPr>
        <w:t>Порядок наследования и учета выморочного имущества, переходящего в порядке наследования по закону в собственность Российской Федерации, а также порядок передачи его в собственность субъектов Российской Федерации или в собственность муниципальных образований определяется законом.</w:t>
      </w:r>
    </w:p>
    <w:p w14:paraId="5C9F0C22" w14:textId="77777777" w:rsidR="00E77095" w:rsidRPr="00E77095" w:rsidRDefault="00E77095" w:rsidP="00E77095">
      <w:pPr>
        <w:ind w:firstLine="708"/>
        <w:jc w:val="both"/>
        <w:rPr>
          <w:sz w:val="24"/>
          <w:szCs w:val="24"/>
        </w:rPr>
      </w:pPr>
      <w:r w:rsidRPr="00E77095">
        <w:rPr>
          <w:sz w:val="24"/>
          <w:szCs w:val="24"/>
        </w:rPr>
        <w:t>В силу п. 1 ст. 1157 ГК РФ при наследовании выморочного имущества отказ от наследства не допускается.</w:t>
      </w:r>
    </w:p>
    <w:p w14:paraId="5CA149EB" w14:textId="77777777" w:rsidR="00E77095" w:rsidRPr="00E77095" w:rsidRDefault="00E77095" w:rsidP="00E77095">
      <w:pPr>
        <w:ind w:firstLine="708"/>
        <w:jc w:val="both"/>
        <w:rPr>
          <w:sz w:val="24"/>
          <w:szCs w:val="24"/>
        </w:rPr>
      </w:pPr>
      <w:r w:rsidRPr="00E77095">
        <w:rPr>
          <w:sz w:val="24"/>
          <w:szCs w:val="24"/>
        </w:rPr>
        <w:t xml:space="preserve">Согласно п. п. 1 и 4 ст. 1152 ГК РФ для приобретения выморочного имущества (статья 1151 Гражданского кодекса Российской Федерации) принятие наследства не требуется. </w:t>
      </w:r>
    </w:p>
    <w:p w14:paraId="329DA6D8" w14:textId="77777777" w:rsidR="00E77095" w:rsidRPr="00E77095" w:rsidRDefault="00E77095" w:rsidP="00E77095">
      <w:pPr>
        <w:ind w:firstLine="708"/>
        <w:jc w:val="both"/>
        <w:rPr>
          <w:sz w:val="24"/>
          <w:szCs w:val="24"/>
        </w:rPr>
      </w:pPr>
      <w:r w:rsidRPr="00E77095">
        <w:rPr>
          <w:sz w:val="24"/>
          <w:szCs w:val="24"/>
        </w:rPr>
        <w:t>Принятое наследство признается принадлежащим наследнику со дня открытия наследства независимо от времени его фактического принятия, а также независимо от момента государственной регистрации права наследника на наследственное имущество, когда такое право подлежит государственной регистрации.</w:t>
      </w:r>
    </w:p>
    <w:p w14:paraId="65168A94" w14:textId="77777777" w:rsidR="00E77095" w:rsidRPr="00E77095" w:rsidRDefault="00E77095" w:rsidP="00E77095">
      <w:pPr>
        <w:ind w:firstLine="708"/>
        <w:jc w:val="both"/>
        <w:rPr>
          <w:sz w:val="24"/>
          <w:szCs w:val="24"/>
        </w:rPr>
      </w:pPr>
      <w:r w:rsidRPr="00E77095">
        <w:rPr>
          <w:sz w:val="24"/>
          <w:szCs w:val="24"/>
        </w:rPr>
        <w:t xml:space="preserve"> В п. 50 Постановления Пленума Верховного Суда Российской Федерации от 29.05.2012 г. N 9 «О судебной практике по делам о наследовании» разъяснено, что выморочное имущество, при наследовании, которого отказ от наследства не допускается, со дня открытия наследства переходит в порядке наследования по закону </w:t>
      </w:r>
      <w:r w:rsidRPr="00E77095">
        <w:rPr>
          <w:sz w:val="24"/>
          <w:szCs w:val="24"/>
        </w:rPr>
        <w:lastRenderedPageBreak/>
        <w:t>в собственность соответственно Российской Федерации, муниципального образования, города федерального значения Москвы или Санкт-Петербурга (выморочное имущество в виде расположенного на соответствующей территории жилого помещения) в силу фактов, указанных в пункте 1 статьи 1151 Гражданского кодекса Российской Федерации, без акта принятия наследства, а также вне зависимости от оформления наследственных прав и их государственной регистрации.</w:t>
      </w:r>
    </w:p>
    <w:p w14:paraId="2CCF2F00" w14:textId="77777777" w:rsidR="00E77095" w:rsidRPr="00E77095" w:rsidRDefault="00E77095" w:rsidP="00E77095">
      <w:pPr>
        <w:ind w:firstLine="708"/>
        <w:jc w:val="both"/>
        <w:rPr>
          <w:sz w:val="24"/>
          <w:szCs w:val="24"/>
        </w:rPr>
      </w:pPr>
      <w:r w:rsidRPr="00E77095">
        <w:rPr>
          <w:sz w:val="24"/>
          <w:szCs w:val="24"/>
        </w:rPr>
        <w:t>Свидетельство о праве на наследство в отношении выморочного имущества выдается Российской Федерации, городу федерального значения Москве или Санкт-Петербургу или муниципальному образованию в лице соответствующих органов (Российской Федерации в настоящее время - в лице органов Росимущества) в том же порядке, что и иным наследникам, без вынесения специального судебного решения о признании имущества выморочным.</w:t>
      </w:r>
    </w:p>
    <w:p w14:paraId="234AE7AC" w14:textId="77777777" w:rsidR="00E77095" w:rsidRPr="00E77095" w:rsidRDefault="00E77095" w:rsidP="00E77095">
      <w:pPr>
        <w:ind w:firstLine="708"/>
        <w:jc w:val="both"/>
        <w:rPr>
          <w:sz w:val="24"/>
          <w:szCs w:val="24"/>
        </w:rPr>
      </w:pPr>
      <w:r w:rsidRPr="00E77095">
        <w:rPr>
          <w:sz w:val="24"/>
          <w:szCs w:val="24"/>
        </w:rPr>
        <w:t>В п. 34 Постановления Пленума Верховного Суда Российской Федерации от 29.05.2012 г. № 9 «О судебной практике по делам о наследовании» разъяснено, что наследник, принявший наследство, независимо от времени и способа его принятия считается собственником наследственного имущества, носителем имущественных прав и обязанностей со дня открытия наследства вне зависимости от факта государственной регистрации прав на наследственное имущество и ее момента, если такая регистрация предусмотрена законом.</w:t>
      </w:r>
    </w:p>
    <w:p w14:paraId="0BA66EB4" w14:textId="77777777" w:rsidR="000A19DA" w:rsidRDefault="00E77095" w:rsidP="00E77095">
      <w:pPr>
        <w:ind w:firstLine="708"/>
        <w:jc w:val="both"/>
        <w:rPr>
          <w:sz w:val="24"/>
          <w:szCs w:val="24"/>
        </w:rPr>
      </w:pPr>
      <w:r w:rsidRPr="00E77095">
        <w:rPr>
          <w:sz w:val="24"/>
          <w:szCs w:val="24"/>
        </w:rPr>
        <w:t>Неполучение свидетельства о праве на наследство не освобождает наследников, приобретших наследство, в том числе при наследовании выморочного имущества, от возникших в связи с этим обязанностей (выплаты долгов наследодателя, исполнения завещательного отказа, возложения и т.п.) (п. 49 Постановления Пленума Верховного Суда Российской Федерации от 29.05.2012 г. № 9 «О судебной практике по делам о наследовании»).</w:t>
      </w:r>
    </w:p>
    <w:p w14:paraId="0AF1B23B" w14:textId="77777777" w:rsidR="007C543E" w:rsidRDefault="007C543E" w:rsidP="007C543E">
      <w:pPr>
        <w:ind w:firstLine="708"/>
        <w:jc w:val="both"/>
        <w:rPr>
          <w:sz w:val="24"/>
          <w:szCs w:val="24"/>
        </w:rPr>
      </w:pPr>
      <w:r w:rsidRPr="004559FA">
        <w:rPr>
          <w:sz w:val="24"/>
          <w:szCs w:val="24"/>
        </w:rPr>
        <w:t>Из выписки из ЕГРП</w:t>
      </w:r>
      <w:r>
        <w:rPr>
          <w:sz w:val="24"/>
          <w:szCs w:val="24"/>
        </w:rPr>
        <w:t xml:space="preserve"> и Единого жилищного документа</w:t>
      </w:r>
      <w:r w:rsidRPr="004559FA">
        <w:rPr>
          <w:sz w:val="24"/>
          <w:szCs w:val="24"/>
        </w:rPr>
        <w:t xml:space="preserve"> видно, что </w:t>
      </w:r>
      <w:r>
        <w:rPr>
          <w:sz w:val="24"/>
          <w:szCs w:val="24"/>
        </w:rPr>
        <w:t xml:space="preserve">Борзина С.В. </w:t>
      </w:r>
      <w:r w:rsidRPr="004559FA">
        <w:rPr>
          <w:sz w:val="24"/>
          <w:szCs w:val="24"/>
        </w:rPr>
        <w:t>не являл</w:t>
      </w:r>
      <w:r>
        <w:rPr>
          <w:sz w:val="24"/>
          <w:szCs w:val="24"/>
        </w:rPr>
        <w:t xml:space="preserve">ась </w:t>
      </w:r>
      <w:r w:rsidRPr="004559FA">
        <w:rPr>
          <w:sz w:val="24"/>
          <w:szCs w:val="24"/>
        </w:rPr>
        <w:t>собственником объект</w:t>
      </w:r>
      <w:r>
        <w:rPr>
          <w:sz w:val="24"/>
          <w:szCs w:val="24"/>
        </w:rPr>
        <w:t>а</w:t>
      </w:r>
      <w:r w:rsidRPr="004559FA">
        <w:rPr>
          <w:sz w:val="24"/>
          <w:szCs w:val="24"/>
        </w:rPr>
        <w:t xml:space="preserve"> недвижимого имущества, </w:t>
      </w:r>
      <w:r>
        <w:rPr>
          <w:sz w:val="24"/>
          <w:szCs w:val="24"/>
        </w:rPr>
        <w:t xml:space="preserve">по месту регистрации. </w:t>
      </w:r>
    </w:p>
    <w:p w14:paraId="754F35CE" w14:textId="77777777" w:rsidR="00EE460D" w:rsidRDefault="00EE460D" w:rsidP="00EE460D">
      <w:pPr>
        <w:ind w:firstLine="708"/>
        <w:jc w:val="both"/>
        <w:rPr>
          <w:sz w:val="24"/>
          <w:szCs w:val="24"/>
        </w:rPr>
      </w:pPr>
      <w:r w:rsidRPr="00EE460D">
        <w:rPr>
          <w:sz w:val="24"/>
          <w:szCs w:val="24"/>
        </w:rPr>
        <w:t xml:space="preserve">Из ответа ГУ МВД России по г. Москве видно, что транспортные средства на имя </w:t>
      </w:r>
      <w:r w:rsidR="007C543E">
        <w:rPr>
          <w:sz w:val="24"/>
          <w:szCs w:val="24"/>
        </w:rPr>
        <w:t xml:space="preserve">Борзиной С.В. </w:t>
      </w:r>
      <w:r w:rsidRPr="00EE460D">
        <w:rPr>
          <w:sz w:val="24"/>
          <w:szCs w:val="24"/>
        </w:rPr>
        <w:t xml:space="preserve">не </w:t>
      </w:r>
      <w:r>
        <w:rPr>
          <w:sz w:val="24"/>
          <w:szCs w:val="24"/>
        </w:rPr>
        <w:t>за</w:t>
      </w:r>
      <w:r w:rsidRPr="00EE460D">
        <w:rPr>
          <w:sz w:val="24"/>
          <w:szCs w:val="24"/>
        </w:rPr>
        <w:t>регистрирова</w:t>
      </w:r>
      <w:r>
        <w:rPr>
          <w:sz w:val="24"/>
          <w:szCs w:val="24"/>
        </w:rPr>
        <w:t>ны</w:t>
      </w:r>
      <w:r w:rsidR="007C543E">
        <w:rPr>
          <w:sz w:val="24"/>
          <w:szCs w:val="24"/>
        </w:rPr>
        <w:t xml:space="preserve"> и ранее не регистрировались.</w:t>
      </w:r>
    </w:p>
    <w:p w14:paraId="7AD01EC3" w14:textId="77777777" w:rsidR="002538B2" w:rsidRDefault="00CE6EA0" w:rsidP="00E16F7A">
      <w:pPr>
        <w:ind w:firstLine="708"/>
        <w:jc w:val="both"/>
        <w:rPr>
          <w:sz w:val="24"/>
          <w:szCs w:val="24"/>
        </w:rPr>
      </w:pPr>
      <w:r w:rsidRPr="00FD2E4A">
        <w:rPr>
          <w:sz w:val="24"/>
          <w:szCs w:val="24"/>
        </w:rPr>
        <w:t xml:space="preserve">Согласно сведениям, представленным на запрос суда ГУ МВД России по </w:t>
      </w:r>
      <w:r w:rsidR="00EE460D">
        <w:rPr>
          <w:sz w:val="24"/>
          <w:szCs w:val="24"/>
        </w:rPr>
        <w:t xml:space="preserve">Московской области, за </w:t>
      </w:r>
      <w:r w:rsidR="0015759E">
        <w:rPr>
          <w:sz w:val="24"/>
          <w:szCs w:val="24"/>
        </w:rPr>
        <w:t xml:space="preserve">Борзиной С.В. </w:t>
      </w:r>
      <w:r w:rsidR="00EE460D">
        <w:rPr>
          <w:sz w:val="24"/>
          <w:szCs w:val="24"/>
        </w:rPr>
        <w:t xml:space="preserve">зарегистрирован автомобиль марки </w:t>
      </w:r>
      <w:r w:rsidR="0015759E">
        <w:rPr>
          <w:sz w:val="24"/>
          <w:szCs w:val="24"/>
        </w:rPr>
        <w:t xml:space="preserve">ВАЗ 21099, 1994 </w:t>
      </w:r>
      <w:r w:rsidR="002538B2">
        <w:rPr>
          <w:sz w:val="24"/>
          <w:szCs w:val="24"/>
        </w:rPr>
        <w:t xml:space="preserve">года выпуска, </w:t>
      </w:r>
      <w:r w:rsidR="002538B2" w:rsidRPr="002538B2">
        <w:rPr>
          <w:sz w:val="24"/>
          <w:szCs w:val="24"/>
        </w:rPr>
        <w:t xml:space="preserve">гос. регистр. знак </w:t>
      </w:r>
      <w:r w:rsidR="0015759E">
        <w:rPr>
          <w:sz w:val="24"/>
          <w:szCs w:val="24"/>
        </w:rPr>
        <w:t xml:space="preserve">Х227СМ190, </w:t>
      </w:r>
      <w:r w:rsidR="002538B2">
        <w:rPr>
          <w:sz w:val="24"/>
          <w:szCs w:val="24"/>
        </w:rPr>
        <w:t xml:space="preserve">остальные транспортные средства зарегистрированные за </w:t>
      </w:r>
      <w:r w:rsidR="0015759E">
        <w:rPr>
          <w:sz w:val="24"/>
          <w:szCs w:val="24"/>
        </w:rPr>
        <w:t xml:space="preserve">Борзиной С.В. </w:t>
      </w:r>
      <w:r w:rsidR="002538B2">
        <w:rPr>
          <w:sz w:val="24"/>
          <w:szCs w:val="24"/>
        </w:rPr>
        <w:t xml:space="preserve">проданы </w:t>
      </w:r>
      <w:r w:rsidR="0015759E">
        <w:rPr>
          <w:sz w:val="24"/>
          <w:szCs w:val="24"/>
        </w:rPr>
        <w:t xml:space="preserve">ею </w:t>
      </w:r>
      <w:r w:rsidR="002538B2">
        <w:rPr>
          <w:sz w:val="24"/>
          <w:szCs w:val="24"/>
        </w:rPr>
        <w:t>при жизни.</w:t>
      </w:r>
    </w:p>
    <w:p w14:paraId="1D3913A8" w14:textId="77777777" w:rsidR="00F23E13" w:rsidRDefault="00BE02C1" w:rsidP="00E77095">
      <w:pPr>
        <w:ind w:firstLine="708"/>
        <w:jc w:val="both"/>
        <w:rPr>
          <w:color w:val="000000"/>
          <w:sz w:val="24"/>
          <w:szCs w:val="24"/>
        </w:rPr>
      </w:pPr>
      <w:r>
        <w:rPr>
          <w:sz w:val="24"/>
          <w:szCs w:val="24"/>
        </w:rPr>
        <w:t xml:space="preserve">Как усматривается из </w:t>
      </w:r>
      <w:r w:rsidR="00C24C06">
        <w:rPr>
          <w:sz w:val="24"/>
          <w:szCs w:val="24"/>
        </w:rPr>
        <w:t xml:space="preserve">ответа </w:t>
      </w:r>
      <w:r w:rsidR="0039372B">
        <w:rPr>
          <w:sz w:val="24"/>
          <w:szCs w:val="24"/>
        </w:rPr>
        <w:t>ПАО Сбербанк</w:t>
      </w:r>
      <w:r>
        <w:rPr>
          <w:sz w:val="24"/>
          <w:szCs w:val="24"/>
        </w:rPr>
        <w:t xml:space="preserve">, на имя </w:t>
      </w:r>
      <w:r w:rsidR="00F47B24">
        <w:rPr>
          <w:sz w:val="24"/>
          <w:szCs w:val="24"/>
        </w:rPr>
        <w:t xml:space="preserve">Борзиной С.В. </w:t>
      </w:r>
      <w:r w:rsidR="00F400AB" w:rsidRPr="0039372B">
        <w:rPr>
          <w:sz w:val="24"/>
          <w:szCs w:val="24"/>
        </w:rPr>
        <w:t>открыт</w:t>
      </w:r>
      <w:r w:rsidR="00F47B24">
        <w:rPr>
          <w:sz w:val="24"/>
          <w:szCs w:val="24"/>
        </w:rPr>
        <w:t>ы</w:t>
      </w:r>
      <w:r w:rsidR="00F400AB" w:rsidRPr="0039372B">
        <w:rPr>
          <w:sz w:val="24"/>
          <w:szCs w:val="24"/>
        </w:rPr>
        <w:t xml:space="preserve"> </w:t>
      </w:r>
      <w:r w:rsidR="002538B2">
        <w:rPr>
          <w:color w:val="000000"/>
          <w:sz w:val="24"/>
          <w:szCs w:val="24"/>
        </w:rPr>
        <w:t>счет</w:t>
      </w:r>
      <w:r w:rsidR="00F47B24">
        <w:rPr>
          <w:color w:val="000000"/>
          <w:sz w:val="24"/>
          <w:szCs w:val="24"/>
        </w:rPr>
        <w:t>а</w:t>
      </w:r>
      <w:r w:rsidR="00DF50A9">
        <w:rPr>
          <w:color w:val="000000"/>
          <w:sz w:val="24"/>
          <w:szCs w:val="24"/>
        </w:rPr>
        <w:t xml:space="preserve"> в </w:t>
      </w:r>
      <w:r w:rsidR="00F47B24">
        <w:rPr>
          <w:color w:val="000000"/>
          <w:sz w:val="24"/>
          <w:szCs w:val="24"/>
        </w:rPr>
        <w:t xml:space="preserve">Московском </w:t>
      </w:r>
      <w:r w:rsidR="00C24C06">
        <w:rPr>
          <w:color w:val="000000"/>
          <w:sz w:val="24"/>
          <w:szCs w:val="24"/>
        </w:rPr>
        <w:t>банк</w:t>
      </w:r>
      <w:r w:rsidR="00DF50A9">
        <w:rPr>
          <w:color w:val="000000"/>
          <w:sz w:val="24"/>
          <w:szCs w:val="24"/>
        </w:rPr>
        <w:t>е</w:t>
      </w:r>
      <w:r w:rsidR="00C24C06">
        <w:rPr>
          <w:color w:val="000000"/>
          <w:sz w:val="24"/>
          <w:szCs w:val="24"/>
        </w:rPr>
        <w:t xml:space="preserve"> </w:t>
      </w:r>
      <w:r w:rsidR="00F400AB" w:rsidRPr="0039372B">
        <w:rPr>
          <w:sz w:val="24"/>
          <w:szCs w:val="24"/>
        </w:rPr>
        <w:t>ПАО Сбербанк</w:t>
      </w:r>
      <w:r w:rsidR="00F400AB" w:rsidRPr="0039372B">
        <w:rPr>
          <w:color w:val="000000"/>
          <w:sz w:val="24"/>
          <w:szCs w:val="24"/>
        </w:rPr>
        <w:t>: счет</w:t>
      </w:r>
      <w:r w:rsidR="00F400AB">
        <w:rPr>
          <w:color w:val="000000"/>
          <w:sz w:val="24"/>
          <w:szCs w:val="24"/>
        </w:rPr>
        <w:t xml:space="preserve"> №</w:t>
      </w:r>
      <w:r w:rsidR="00C24C06">
        <w:rPr>
          <w:color w:val="000000"/>
          <w:sz w:val="24"/>
          <w:szCs w:val="24"/>
        </w:rPr>
        <w:t xml:space="preserve"> </w:t>
      </w:r>
      <w:r w:rsidR="00F47B24">
        <w:rPr>
          <w:color w:val="000000"/>
          <w:sz w:val="24"/>
          <w:szCs w:val="24"/>
        </w:rPr>
        <w:t xml:space="preserve">42307810238125000966, открытый 26.04.2004 г., с остатком на счете на 05.08.2021 г. в размере 21 356,92 руб., счет № 42301810038124000862, открытый 30.10.2002 г., с остатком на счете на 05.08.2021 г. в размере 17 621,30 руб., </w:t>
      </w:r>
      <w:r w:rsidR="00F23E13">
        <w:rPr>
          <w:color w:val="000000"/>
          <w:sz w:val="24"/>
          <w:szCs w:val="24"/>
        </w:rPr>
        <w:t>на иных счетах денежных средств нет.</w:t>
      </w:r>
    </w:p>
    <w:p w14:paraId="31B3CE67" w14:textId="77777777" w:rsidR="0039372B" w:rsidRDefault="0039372B" w:rsidP="0039372B">
      <w:pPr>
        <w:ind w:firstLine="708"/>
        <w:jc w:val="both"/>
        <w:rPr>
          <w:sz w:val="24"/>
          <w:szCs w:val="24"/>
        </w:rPr>
      </w:pPr>
      <w:r w:rsidRPr="004D77EB">
        <w:rPr>
          <w:sz w:val="24"/>
          <w:szCs w:val="24"/>
        </w:rPr>
        <w:t>Иного имущества судом не выявлено.</w:t>
      </w:r>
    </w:p>
    <w:p w14:paraId="5A020C00" w14:textId="77777777" w:rsidR="00C841AF" w:rsidRDefault="00C841AF" w:rsidP="00C841AF">
      <w:pPr>
        <w:ind w:firstLine="708"/>
        <w:jc w:val="both"/>
        <w:rPr>
          <w:sz w:val="24"/>
          <w:szCs w:val="24"/>
        </w:rPr>
      </w:pPr>
      <w:r w:rsidRPr="00E77095">
        <w:rPr>
          <w:sz w:val="24"/>
          <w:szCs w:val="24"/>
        </w:rPr>
        <w:t xml:space="preserve">Поскольку </w:t>
      </w:r>
      <w:r w:rsidRPr="00392EC5">
        <w:rPr>
          <w:sz w:val="24"/>
          <w:szCs w:val="24"/>
        </w:rPr>
        <w:t>в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r>
        <w:rPr>
          <w:sz w:val="24"/>
          <w:szCs w:val="24"/>
        </w:rPr>
        <w:t xml:space="preserve">, то </w:t>
      </w:r>
      <w:r w:rsidR="00170925">
        <w:rPr>
          <w:sz w:val="24"/>
          <w:szCs w:val="24"/>
        </w:rPr>
        <w:t xml:space="preserve">общая </w:t>
      </w:r>
      <w:r>
        <w:rPr>
          <w:sz w:val="24"/>
          <w:szCs w:val="24"/>
        </w:rPr>
        <w:t xml:space="preserve">сумма в размере </w:t>
      </w:r>
      <w:r w:rsidR="00170925">
        <w:rPr>
          <w:sz w:val="24"/>
          <w:szCs w:val="24"/>
        </w:rPr>
        <w:t xml:space="preserve">38 978,22 </w:t>
      </w:r>
      <w:r w:rsidR="000920DB">
        <w:rPr>
          <w:sz w:val="24"/>
          <w:szCs w:val="24"/>
        </w:rPr>
        <w:t xml:space="preserve">руб., </w:t>
      </w:r>
      <w:r>
        <w:rPr>
          <w:sz w:val="24"/>
          <w:szCs w:val="24"/>
        </w:rPr>
        <w:t>им</w:t>
      </w:r>
      <w:r w:rsidRPr="00E77095">
        <w:rPr>
          <w:sz w:val="24"/>
          <w:szCs w:val="24"/>
        </w:rPr>
        <w:t xml:space="preserve">еющаяся </w:t>
      </w:r>
      <w:r>
        <w:rPr>
          <w:sz w:val="24"/>
          <w:szCs w:val="24"/>
        </w:rPr>
        <w:t>на счетах, о</w:t>
      </w:r>
      <w:r w:rsidRPr="00E77095">
        <w:rPr>
          <w:sz w:val="24"/>
          <w:szCs w:val="24"/>
        </w:rPr>
        <w:t>ткрыт</w:t>
      </w:r>
      <w:r>
        <w:rPr>
          <w:sz w:val="24"/>
          <w:szCs w:val="24"/>
        </w:rPr>
        <w:t xml:space="preserve">ых </w:t>
      </w:r>
      <w:r w:rsidRPr="00E77095">
        <w:rPr>
          <w:sz w:val="24"/>
          <w:szCs w:val="24"/>
        </w:rPr>
        <w:t xml:space="preserve">на </w:t>
      </w:r>
      <w:r>
        <w:rPr>
          <w:sz w:val="24"/>
          <w:szCs w:val="24"/>
        </w:rPr>
        <w:t>имя</w:t>
      </w:r>
      <w:r w:rsidR="006613C1">
        <w:rPr>
          <w:sz w:val="24"/>
          <w:szCs w:val="24"/>
        </w:rPr>
        <w:t xml:space="preserve"> </w:t>
      </w:r>
      <w:r w:rsidR="00170925">
        <w:rPr>
          <w:sz w:val="24"/>
          <w:szCs w:val="24"/>
        </w:rPr>
        <w:t>Борзиной С.В.,</w:t>
      </w:r>
      <w:r w:rsidR="00F969C7">
        <w:rPr>
          <w:sz w:val="24"/>
          <w:szCs w:val="24"/>
        </w:rPr>
        <w:t xml:space="preserve"> </w:t>
      </w:r>
      <w:r w:rsidRPr="00E77095">
        <w:rPr>
          <w:sz w:val="24"/>
          <w:szCs w:val="24"/>
        </w:rPr>
        <w:t>входит в состав общей суммы задолженности</w:t>
      </w:r>
      <w:r w:rsidR="00F969C7">
        <w:rPr>
          <w:sz w:val="24"/>
          <w:szCs w:val="24"/>
        </w:rPr>
        <w:t xml:space="preserve">, </w:t>
      </w:r>
      <w:r w:rsidRPr="00E77095">
        <w:rPr>
          <w:sz w:val="24"/>
          <w:szCs w:val="24"/>
        </w:rPr>
        <w:t>а наследником выморочного имущества в силу действующего законодательства является Федерально</w:t>
      </w:r>
      <w:r>
        <w:rPr>
          <w:sz w:val="24"/>
          <w:szCs w:val="24"/>
        </w:rPr>
        <w:t>е</w:t>
      </w:r>
      <w:r w:rsidRPr="00E77095">
        <w:rPr>
          <w:sz w:val="24"/>
          <w:szCs w:val="24"/>
        </w:rPr>
        <w:t xml:space="preserve"> агентств</w:t>
      </w:r>
      <w:r>
        <w:rPr>
          <w:sz w:val="24"/>
          <w:szCs w:val="24"/>
        </w:rPr>
        <w:t>о</w:t>
      </w:r>
      <w:r w:rsidRPr="00E77095">
        <w:rPr>
          <w:sz w:val="24"/>
          <w:szCs w:val="24"/>
        </w:rPr>
        <w:t xml:space="preserve"> по управлению государственным </w:t>
      </w:r>
      <w:r w:rsidRPr="00A66F10">
        <w:rPr>
          <w:sz w:val="24"/>
          <w:szCs w:val="24"/>
        </w:rPr>
        <w:t>имуществом по г. Москве, суд приходит к выводу о взыскании с Федерального агентства по управлению государственным имуществом по г.</w:t>
      </w:r>
      <w:r>
        <w:rPr>
          <w:sz w:val="24"/>
          <w:szCs w:val="24"/>
        </w:rPr>
        <w:t xml:space="preserve"> </w:t>
      </w:r>
      <w:r w:rsidRPr="00A66F10">
        <w:rPr>
          <w:sz w:val="24"/>
          <w:szCs w:val="24"/>
        </w:rPr>
        <w:t xml:space="preserve">Москве задолженности по </w:t>
      </w:r>
      <w:r w:rsidR="00F969C7">
        <w:rPr>
          <w:sz w:val="24"/>
          <w:szCs w:val="24"/>
        </w:rPr>
        <w:t xml:space="preserve">кредитному договору и </w:t>
      </w:r>
      <w:r>
        <w:rPr>
          <w:sz w:val="24"/>
          <w:szCs w:val="24"/>
        </w:rPr>
        <w:t xml:space="preserve">банковской карте </w:t>
      </w:r>
      <w:r w:rsidRPr="00A66F10">
        <w:rPr>
          <w:sz w:val="24"/>
          <w:szCs w:val="24"/>
        </w:rPr>
        <w:t xml:space="preserve">в </w:t>
      </w:r>
      <w:r w:rsidR="00F969C7">
        <w:rPr>
          <w:sz w:val="24"/>
          <w:szCs w:val="24"/>
        </w:rPr>
        <w:t xml:space="preserve">общей сумме </w:t>
      </w:r>
      <w:r w:rsidR="00170925">
        <w:rPr>
          <w:sz w:val="24"/>
          <w:szCs w:val="24"/>
        </w:rPr>
        <w:t xml:space="preserve">38 978,22 </w:t>
      </w:r>
      <w:r w:rsidRPr="00A66F10">
        <w:rPr>
          <w:sz w:val="24"/>
          <w:szCs w:val="24"/>
        </w:rPr>
        <w:t>руб.</w:t>
      </w:r>
    </w:p>
    <w:p w14:paraId="1B9339E3" w14:textId="77777777" w:rsidR="00F969C7" w:rsidRDefault="00F969C7" w:rsidP="00F969C7">
      <w:pPr>
        <w:ind w:firstLine="708"/>
        <w:jc w:val="both"/>
        <w:rPr>
          <w:sz w:val="24"/>
          <w:szCs w:val="24"/>
        </w:rPr>
      </w:pPr>
      <w:r>
        <w:rPr>
          <w:sz w:val="24"/>
          <w:szCs w:val="24"/>
        </w:rPr>
        <w:t>Факт р</w:t>
      </w:r>
      <w:r w:rsidRPr="00D555D7">
        <w:rPr>
          <w:sz w:val="24"/>
          <w:szCs w:val="24"/>
        </w:rPr>
        <w:t>егистраци</w:t>
      </w:r>
      <w:r>
        <w:rPr>
          <w:sz w:val="24"/>
          <w:szCs w:val="24"/>
        </w:rPr>
        <w:t>и в органах ГИБДД транспортн</w:t>
      </w:r>
      <w:r w:rsidR="0015759E">
        <w:rPr>
          <w:sz w:val="24"/>
          <w:szCs w:val="24"/>
        </w:rPr>
        <w:t>ого</w:t>
      </w:r>
      <w:r>
        <w:rPr>
          <w:sz w:val="24"/>
          <w:szCs w:val="24"/>
        </w:rPr>
        <w:t xml:space="preserve"> средств</w:t>
      </w:r>
      <w:r w:rsidR="0015759E">
        <w:rPr>
          <w:sz w:val="24"/>
          <w:szCs w:val="24"/>
        </w:rPr>
        <w:t>а</w:t>
      </w:r>
      <w:r>
        <w:rPr>
          <w:sz w:val="24"/>
          <w:szCs w:val="24"/>
        </w:rPr>
        <w:t xml:space="preserve"> марки </w:t>
      </w:r>
      <w:r w:rsidR="0015759E">
        <w:rPr>
          <w:sz w:val="24"/>
          <w:szCs w:val="24"/>
        </w:rPr>
        <w:t xml:space="preserve">ВАЗ 21099, </w:t>
      </w:r>
      <w:r>
        <w:rPr>
          <w:sz w:val="24"/>
          <w:szCs w:val="24"/>
        </w:rPr>
        <w:t>з</w:t>
      </w:r>
      <w:r w:rsidRPr="00D555D7">
        <w:rPr>
          <w:sz w:val="24"/>
          <w:szCs w:val="24"/>
        </w:rPr>
        <w:t>а умерш</w:t>
      </w:r>
      <w:r w:rsidR="0015759E">
        <w:rPr>
          <w:sz w:val="24"/>
          <w:szCs w:val="24"/>
        </w:rPr>
        <w:t>ей Борзиной С.В. с</w:t>
      </w:r>
      <w:r w:rsidRPr="00D555D7">
        <w:rPr>
          <w:sz w:val="24"/>
          <w:szCs w:val="24"/>
        </w:rPr>
        <w:t>ам по себе не подтверждает наличие этого имущества в натуре в настоящее время, местонахождение этого имущества не установлено</w:t>
      </w:r>
      <w:r>
        <w:rPr>
          <w:sz w:val="24"/>
          <w:szCs w:val="24"/>
        </w:rPr>
        <w:t>, доказательств обратного суду не представлено.</w:t>
      </w:r>
    </w:p>
    <w:p w14:paraId="7A2083CA" w14:textId="77777777" w:rsidR="00F969C7" w:rsidRDefault="00F969C7" w:rsidP="00F969C7">
      <w:pPr>
        <w:ind w:firstLine="708"/>
        <w:jc w:val="both"/>
        <w:rPr>
          <w:sz w:val="24"/>
          <w:szCs w:val="24"/>
        </w:rPr>
      </w:pPr>
      <w:r>
        <w:rPr>
          <w:sz w:val="24"/>
          <w:szCs w:val="24"/>
        </w:rPr>
        <w:lastRenderedPageBreak/>
        <w:t xml:space="preserve">Таким образом, оснований для взыскания с </w:t>
      </w:r>
      <w:r w:rsidRPr="00A66F10">
        <w:rPr>
          <w:sz w:val="24"/>
          <w:szCs w:val="24"/>
        </w:rPr>
        <w:t>Федерального агентства по управлению государственным имуществом по г.</w:t>
      </w:r>
      <w:r>
        <w:rPr>
          <w:sz w:val="24"/>
          <w:szCs w:val="24"/>
        </w:rPr>
        <w:t xml:space="preserve"> </w:t>
      </w:r>
      <w:r w:rsidRPr="00A66F10">
        <w:rPr>
          <w:sz w:val="24"/>
          <w:szCs w:val="24"/>
        </w:rPr>
        <w:t>Москве</w:t>
      </w:r>
      <w:r>
        <w:rPr>
          <w:sz w:val="24"/>
          <w:szCs w:val="24"/>
        </w:rPr>
        <w:t xml:space="preserve"> в общей сумме всей задолженности по кредитному договору и банковской карте у суда не имеется.</w:t>
      </w:r>
    </w:p>
    <w:p w14:paraId="4C6CE3C7" w14:textId="77777777" w:rsidR="00F969C7" w:rsidRPr="00E050F4" w:rsidRDefault="00F969C7" w:rsidP="00F969C7">
      <w:pPr>
        <w:ind w:firstLine="708"/>
        <w:jc w:val="both"/>
        <w:rPr>
          <w:sz w:val="24"/>
          <w:szCs w:val="24"/>
        </w:rPr>
      </w:pPr>
      <w:r w:rsidRPr="00E050F4">
        <w:rPr>
          <w:sz w:val="24"/>
          <w:szCs w:val="24"/>
        </w:rPr>
        <w:t>В соответствии со ст.450 ГК РФ изменение и расторжение договора возможны по соглашению сторон, если иное не предусмотрено настоящим Кодексом, другими законами или договором.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она была вправе рассчитывать при заключении договора.</w:t>
      </w:r>
    </w:p>
    <w:p w14:paraId="086B2BD4" w14:textId="77777777" w:rsidR="00F969C7" w:rsidRPr="00E050F4" w:rsidRDefault="00F969C7" w:rsidP="00F969C7">
      <w:pPr>
        <w:ind w:firstLine="708"/>
        <w:jc w:val="both"/>
        <w:rPr>
          <w:sz w:val="24"/>
          <w:szCs w:val="24"/>
        </w:rPr>
      </w:pPr>
      <w:r w:rsidRPr="00E050F4">
        <w:rPr>
          <w:sz w:val="24"/>
          <w:szCs w:val="24"/>
        </w:rPr>
        <w:t>Поскольку судом установлено, что кредитный договор надлежащим образом не исполнялся, то суд приходит к выводу об удовлетворении исковых требований истца в части расторжения кредитного договора.</w:t>
      </w:r>
    </w:p>
    <w:p w14:paraId="127D1206" w14:textId="77777777" w:rsidR="00FF6181" w:rsidRPr="0034517F" w:rsidRDefault="00FF6181" w:rsidP="00FF6181">
      <w:pPr>
        <w:ind w:firstLine="708"/>
        <w:jc w:val="both"/>
        <w:rPr>
          <w:sz w:val="24"/>
          <w:szCs w:val="24"/>
        </w:rPr>
      </w:pPr>
      <w:r w:rsidRPr="00A66F10">
        <w:rPr>
          <w:sz w:val="24"/>
          <w:szCs w:val="24"/>
        </w:rPr>
        <w:t>На основании изложенного и руководствуясь ст.ст. 194-19</w:t>
      </w:r>
      <w:r w:rsidR="00F46BB9">
        <w:rPr>
          <w:sz w:val="24"/>
          <w:szCs w:val="24"/>
        </w:rPr>
        <w:t xml:space="preserve">8 </w:t>
      </w:r>
      <w:r w:rsidRPr="00A66F10">
        <w:rPr>
          <w:sz w:val="24"/>
          <w:szCs w:val="24"/>
        </w:rPr>
        <w:t>ГПК РФ, суд</w:t>
      </w:r>
      <w:r w:rsidRPr="0034517F">
        <w:rPr>
          <w:sz w:val="24"/>
          <w:szCs w:val="24"/>
        </w:rPr>
        <w:t xml:space="preserve"> </w:t>
      </w:r>
    </w:p>
    <w:p w14:paraId="632937E2" w14:textId="77777777" w:rsidR="00FF6181" w:rsidRPr="00A859DA" w:rsidRDefault="00FF6181" w:rsidP="00FF6181">
      <w:pPr>
        <w:rPr>
          <w:sz w:val="12"/>
          <w:szCs w:val="12"/>
        </w:rPr>
      </w:pPr>
    </w:p>
    <w:p w14:paraId="3F51D2C9" w14:textId="77777777" w:rsidR="00FF6181" w:rsidRPr="0034517F" w:rsidRDefault="00FF6181" w:rsidP="00FF6181">
      <w:pPr>
        <w:pStyle w:val="1"/>
        <w:ind w:right="-59"/>
        <w:rPr>
          <w:rFonts w:ascii="Times New Roman" w:hAnsi="Times New Roman"/>
          <w:b w:val="0"/>
          <w:color w:val="000000"/>
          <w:sz w:val="24"/>
          <w:szCs w:val="24"/>
        </w:rPr>
      </w:pPr>
      <w:r w:rsidRPr="0034517F">
        <w:rPr>
          <w:rFonts w:ascii="Times New Roman" w:hAnsi="Times New Roman"/>
          <w:b w:val="0"/>
          <w:color w:val="000000"/>
          <w:sz w:val="24"/>
          <w:szCs w:val="24"/>
        </w:rPr>
        <w:t>РЕШИЛ:</w:t>
      </w:r>
    </w:p>
    <w:p w14:paraId="41104242" w14:textId="77777777" w:rsidR="00FF6181" w:rsidRPr="00A859DA" w:rsidRDefault="00FF6181" w:rsidP="00FF6181">
      <w:pPr>
        <w:rPr>
          <w:sz w:val="12"/>
          <w:szCs w:val="12"/>
        </w:rPr>
      </w:pPr>
    </w:p>
    <w:p w14:paraId="27CAC4A1" w14:textId="77777777" w:rsidR="00EB2771" w:rsidRDefault="00EB2771" w:rsidP="00170925">
      <w:pPr>
        <w:ind w:right="-59" w:firstLine="708"/>
        <w:jc w:val="both"/>
        <w:rPr>
          <w:color w:val="000000"/>
          <w:sz w:val="24"/>
          <w:szCs w:val="24"/>
        </w:rPr>
      </w:pPr>
      <w:r>
        <w:rPr>
          <w:color w:val="000000"/>
          <w:sz w:val="24"/>
          <w:szCs w:val="24"/>
        </w:rPr>
        <w:t xml:space="preserve">Исковые требования </w:t>
      </w:r>
      <w:r w:rsidR="00170925" w:rsidRPr="0034517F">
        <w:rPr>
          <w:color w:val="000000"/>
          <w:sz w:val="24"/>
          <w:szCs w:val="24"/>
        </w:rPr>
        <w:t>Публичного акционерного общества «Сбербанк России» в лице филиала - Московского банка ПАО Сбербанк к</w:t>
      </w:r>
      <w:r w:rsidR="00170925">
        <w:rPr>
          <w:color w:val="000000"/>
          <w:sz w:val="24"/>
          <w:szCs w:val="24"/>
        </w:rPr>
        <w:t xml:space="preserve"> </w:t>
      </w:r>
      <w:r w:rsidR="00170925">
        <w:rPr>
          <w:sz w:val="24"/>
          <w:szCs w:val="24"/>
        </w:rPr>
        <w:t>Ф</w:t>
      </w:r>
      <w:r w:rsidR="00170925" w:rsidRPr="0034517F">
        <w:rPr>
          <w:sz w:val="24"/>
          <w:szCs w:val="24"/>
        </w:rPr>
        <w:t>едерально</w:t>
      </w:r>
      <w:r w:rsidR="00170925">
        <w:rPr>
          <w:sz w:val="24"/>
          <w:szCs w:val="24"/>
        </w:rPr>
        <w:t>му</w:t>
      </w:r>
      <w:r w:rsidR="00170925" w:rsidRPr="0034517F">
        <w:rPr>
          <w:sz w:val="24"/>
          <w:szCs w:val="24"/>
        </w:rPr>
        <w:t xml:space="preserve"> агентств</w:t>
      </w:r>
      <w:r w:rsidR="00170925">
        <w:rPr>
          <w:sz w:val="24"/>
          <w:szCs w:val="24"/>
        </w:rPr>
        <w:t>у</w:t>
      </w:r>
      <w:r w:rsidR="00170925" w:rsidRPr="0034517F">
        <w:rPr>
          <w:sz w:val="24"/>
          <w:szCs w:val="24"/>
        </w:rPr>
        <w:t xml:space="preserve"> по управлению государственным имуществом </w:t>
      </w:r>
      <w:r w:rsidR="00170925">
        <w:rPr>
          <w:sz w:val="24"/>
          <w:szCs w:val="24"/>
        </w:rPr>
        <w:t xml:space="preserve">по г. Москве </w:t>
      </w:r>
      <w:r w:rsidR="00170925" w:rsidRPr="0034517F">
        <w:rPr>
          <w:color w:val="000000"/>
          <w:sz w:val="24"/>
          <w:szCs w:val="24"/>
        </w:rPr>
        <w:t>о</w:t>
      </w:r>
      <w:r w:rsidR="00170925">
        <w:rPr>
          <w:color w:val="000000"/>
          <w:sz w:val="24"/>
          <w:szCs w:val="24"/>
        </w:rPr>
        <w:t xml:space="preserve"> расторжении кредитного договора, </w:t>
      </w:r>
      <w:r w:rsidR="00170925" w:rsidRPr="0034517F">
        <w:rPr>
          <w:color w:val="000000"/>
          <w:sz w:val="24"/>
          <w:szCs w:val="24"/>
        </w:rPr>
        <w:t>взыскании задолженности</w:t>
      </w:r>
      <w:r w:rsidR="00170925">
        <w:rPr>
          <w:color w:val="000000"/>
          <w:sz w:val="24"/>
          <w:szCs w:val="24"/>
        </w:rPr>
        <w:t xml:space="preserve">, </w:t>
      </w:r>
      <w:r>
        <w:rPr>
          <w:color w:val="000000"/>
          <w:sz w:val="24"/>
          <w:szCs w:val="24"/>
        </w:rPr>
        <w:t>удовлетворить частично.</w:t>
      </w:r>
    </w:p>
    <w:p w14:paraId="28E6287C" w14:textId="77777777" w:rsidR="00F969C7" w:rsidRPr="00E050F4" w:rsidRDefault="00F969C7" w:rsidP="00F969C7">
      <w:pPr>
        <w:ind w:right="-59" w:firstLine="708"/>
        <w:jc w:val="both"/>
        <w:rPr>
          <w:color w:val="000000"/>
          <w:sz w:val="24"/>
          <w:szCs w:val="24"/>
        </w:rPr>
      </w:pPr>
      <w:r w:rsidRPr="00E050F4">
        <w:rPr>
          <w:color w:val="000000"/>
          <w:sz w:val="24"/>
          <w:szCs w:val="24"/>
        </w:rPr>
        <w:t xml:space="preserve">Расторгнуть кредитный договор № </w:t>
      </w:r>
      <w:r w:rsidR="00170925">
        <w:rPr>
          <w:color w:val="000000"/>
          <w:sz w:val="24"/>
          <w:szCs w:val="24"/>
        </w:rPr>
        <w:t>47817940 от 27 октября 2015</w:t>
      </w:r>
      <w:r>
        <w:rPr>
          <w:color w:val="000000"/>
          <w:sz w:val="24"/>
          <w:szCs w:val="24"/>
        </w:rPr>
        <w:t xml:space="preserve"> г., за</w:t>
      </w:r>
      <w:r w:rsidRPr="00E050F4">
        <w:rPr>
          <w:color w:val="000000"/>
          <w:sz w:val="24"/>
          <w:szCs w:val="24"/>
        </w:rPr>
        <w:t xml:space="preserve">ключенный между Публичным акционерным обществом «Сбербанк России» в лице филиала - Московского банка ПАО Сбербанк и </w:t>
      </w:r>
      <w:r w:rsidR="00170925">
        <w:rPr>
          <w:color w:val="000000"/>
          <w:sz w:val="24"/>
          <w:szCs w:val="24"/>
        </w:rPr>
        <w:t>Борзиной Светланой Валерьевной</w:t>
      </w:r>
      <w:r w:rsidRPr="00E050F4">
        <w:rPr>
          <w:color w:val="000000"/>
          <w:sz w:val="24"/>
          <w:szCs w:val="24"/>
        </w:rPr>
        <w:t>.</w:t>
      </w:r>
    </w:p>
    <w:p w14:paraId="20ABE847" w14:textId="77777777" w:rsidR="00F969C7" w:rsidRDefault="00302B13" w:rsidP="00F969C7">
      <w:pPr>
        <w:ind w:firstLine="708"/>
        <w:jc w:val="both"/>
        <w:rPr>
          <w:sz w:val="24"/>
          <w:szCs w:val="24"/>
        </w:rPr>
      </w:pPr>
      <w:r>
        <w:rPr>
          <w:color w:val="000000"/>
          <w:sz w:val="24"/>
          <w:szCs w:val="24"/>
        </w:rPr>
        <w:t xml:space="preserve">Взыскать с </w:t>
      </w:r>
      <w:r w:rsidR="00C94F25" w:rsidRPr="00C94F25">
        <w:rPr>
          <w:color w:val="000000"/>
          <w:sz w:val="24"/>
          <w:szCs w:val="24"/>
        </w:rPr>
        <w:t>Федерального агентства по управлению государственным имуществом по г.</w:t>
      </w:r>
      <w:r w:rsidR="009F39E7">
        <w:rPr>
          <w:color w:val="000000"/>
          <w:sz w:val="24"/>
          <w:szCs w:val="24"/>
        </w:rPr>
        <w:t xml:space="preserve"> </w:t>
      </w:r>
      <w:r w:rsidR="00C94F25" w:rsidRPr="00C94F25">
        <w:rPr>
          <w:color w:val="000000"/>
          <w:sz w:val="24"/>
          <w:szCs w:val="24"/>
        </w:rPr>
        <w:t xml:space="preserve">Москве </w:t>
      </w:r>
      <w:r>
        <w:rPr>
          <w:color w:val="000000"/>
          <w:sz w:val="24"/>
          <w:szCs w:val="24"/>
        </w:rPr>
        <w:t xml:space="preserve">в пользу </w:t>
      </w:r>
      <w:r w:rsidRPr="00302B13">
        <w:rPr>
          <w:color w:val="000000"/>
          <w:sz w:val="24"/>
          <w:szCs w:val="24"/>
        </w:rPr>
        <w:t>Публичного акционерного общества «Сбербанк России» в лице филиала - Московского банка ПАО Сбербанк</w:t>
      </w:r>
      <w:r>
        <w:rPr>
          <w:color w:val="000000"/>
          <w:sz w:val="24"/>
          <w:szCs w:val="24"/>
        </w:rPr>
        <w:t xml:space="preserve"> задолженность </w:t>
      </w:r>
      <w:r w:rsidRPr="00302B13">
        <w:rPr>
          <w:color w:val="000000"/>
          <w:sz w:val="24"/>
          <w:szCs w:val="24"/>
        </w:rPr>
        <w:t xml:space="preserve">по </w:t>
      </w:r>
      <w:r w:rsidR="002A6BD7">
        <w:rPr>
          <w:color w:val="000000"/>
          <w:sz w:val="24"/>
          <w:szCs w:val="24"/>
        </w:rPr>
        <w:t>кредитно</w:t>
      </w:r>
      <w:r w:rsidR="00F969C7">
        <w:rPr>
          <w:color w:val="000000"/>
          <w:sz w:val="24"/>
          <w:szCs w:val="24"/>
        </w:rPr>
        <w:t xml:space="preserve">му договору и кредитной карте в общей сумме </w:t>
      </w:r>
      <w:r w:rsidR="00170925">
        <w:rPr>
          <w:sz w:val="24"/>
          <w:szCs w:val="24"/>
        </w:rPr>
        <w:t xml:space="preserve">38 978,22 </w:t>
      </w:r>
      <w:r w:rsidR="00F969C7" w:rsidRPr="00A66F10">
        <w:rPr>
          <w:sz w:val="24"/>
          <w:szCs w:val="24"/>
        </w:rPr>
        <w:t>руб.</w:t>
      </w:r>
    </w:p>
    <w:p w14:paraId="7DFAAD5A" w14:textId="77777777" w:rsidR="009F39E7" w:rsidRDefault="009F39E7" w:rsidP="00FF6181">
      <w:pPr>
        <w:ind w:right="-59" w:firstLine="708"/>
        <w:jc w:val="both"/>
        <w:rPr>
          <w:color w:val="000000"/>
          <w:sz w:val="24"/>
          <w:szCs w:val="24"/>
        </w:rPr>
      </w:pPr>
      <w:r w:rsidRPr="009F39E7">
        <w:rPr>
          <w:color w:val="000000"/>
          <w:sz w:val="24"/>
          <w:szCs w:val="24"/>
        </w:rPr>
        <w:t xml:space="preserve">Обязать ИФНС России № 8 по г. Москве возвратить Публичному акционерному обществу «Сбербанк России» в лице филиала - Московского банка ПАО Сбербанк уплаченную сумму госпошлины в размере </w:t>
      </w:r>
      <w:r w:rsidR="00170925">
        <w:rPr>
          <w:color w:val="000000"/>
          <w:sz w:val="24"/>
          <w:szCs w:val="24"/>
        </w:rPr>
        <w:t>9 706,49</w:t>
      </w:r>
      <w:r w:rsidR="00F969C7">
        <w:rPr>
          <w:color w:val="000000"/>
          <w:sz w:val="24"/>
          <w:szCs w:val="24"/>
        </w:rPr>
        <w:t xml:space="preserve"> руб.</w:t>
      </w:r>
      <w:r w:rsidRPr="009F39E7">
        <w:rPr>
          <w:color w:val="000000"/>
          <w:sz w:val="24"/>
          <w:szCs w:val="24"/>
        </w:rPr>
        <w:t xml:space="preserve">, оплаченную по платежному поручению № </w:t>
      </w:r>
      <w:r w:rsidR="00170925">
        <w:rPr>
          <w:color w:val="000000"/>
          <w:sz w:val="24"/>
          <w:szCs w:val="24"/>
        </w:rPr>
        <w:t>12517 от 29.01.2021</w:t>
      </w:r>
      <w:r w:rsidR="00F969C7">
        <w:rPr>
          <w:color w:val="000000"/>
          <w:sz w:val="24"/>
          <w:szCs w:val="24"/>
        </w:rPr>
        <w:t xml:space="preserve"> г. и сумму госпошлины в размере </w:t>
      </w:r>
      <w:r w:rsidR="00170925">
        <w:rPr>
          <w:color w:val="000000"/>
          <w:sz w:val="24"/>
          <w:szCs w:val="24"/>
        </w:rPr>
        <w:t>2 706,01</w:t>
      </w:r>
      <w:r w:rsidR="00F969C7">
        <w:rPr>
          <w:color w:val="000000"/>
          <w:sz w:val="24"/>
          <w:szCs w:val="24"/>
        </w:rPr>
        <w:t xml:space="preserve"> руб., оплаченную по платежному поручению № </w:t>
      </w:r>
      <w:r w:rsidR="00170925">
        <w:rPr>
          <w:color w:val="000000"/>
          <w:sz w:val="24"/>
          <w:szCs w:val="24"/>
        </w:rPr>
        <w:t>758676 от 28.01.2021</w:t>
      </w:r>
      <w:r w:rsidR="005D4E5A">
        <w:rPr>
          <w:color w:val="000000"/>
          <w:sz w:val="24"/>
          <w:szCs w:val="24"/>
        </w:rPr>
        <w:t xml:space="preserve"> г.</w:t>
      </w:r>
    </w:p>
    <w:p w14:paraId="14D9536E" w14:textId="77777777" w:rsidR="00011BD9" w:rsidRDefault="00FF6181" w:rsidP="00FF6181">
      <w:pPr>
        <w:ind w:right="-59" w:firstLine="708"/>
        <w:jc w:val="both"/>
        <w:rPr>
          <w:color w:val="000000"/>
          <w:sz w:val="24"/>
          <w:szCs w:val="24"/>
        </w:rPr>
      </w:pPr>
      <w:r w:rsidRPr="0034517F">
        <w:rPr>
          <w:color w:val="000000"/>
          <w:sz w:val="24"/>
          <w:szCs w:val="24"/>
        </w:rPr>
        <w:t xml:space="preserve">В удовлетворении </w:t>
      </w:r>
      <w:r w:rsidR="00011BD9">
        <w:rPr>
          <w:color w:val="000000"/>
          <w:sz w:val="24"/>
          <w:szCs w:val="24"/>
        </w:rPr>
        <w:t xml:space="preserve">остальных </w:t>
      </w:r>
      <w:r w:rsidRPr="0034517F">
        <w:rPr>
          <w:color w:val="000000"/>
          <w:sz w:val="24"/>
          <w:szCs w:val="24"/>
        </w:rPr>
        <w:t xml:space="preserve">исковых требований </w:t>
      </w:r>
      <w:r w:rsidR="00170925" w:rsidRPr="0034517F">
        <w:rPr>
          <w:color w:val="000000"/>
          <w:sz w:val="24"/>
          <w:szCs w:val="24"/>
        </w:rPr>
        <w:t>Публичного акционерного общества «Сбербанк России» в лице филиала - Московского банка ПАО Сбербанк к</w:t>
      </w:r>
      <w:r w:rsidR="00170925">
        <w:rPr>
          <w:color w:val="000000"/>
          <w:sz w:val="24"/>
          <w:szCs w:val="24"/>
        </w:rPr>
        <w:t xml:space="preserve"> </w:t>
      </w:r>
      <w:r w:rsidR="00170925">
        <w:rPr>
          <w:sz w:val="24"/>
          <w:szCs w:val="24"/>
        </w:rPr>
        <w:t>Ф</w:t>
      </w:r>
      <w:r w:rsidR="00170925" w:rsidRPr="0034517F">
        <w:rPr>
          <w:sz w:val="24"/>
          <w:szCs w:val="24"/>
        </w:rPr>
        <w:t>едерально</w:t>
      </w:r>
      <w:r w:rsidR="00170925">
        <w:rPr>
          <w:sz w:val="24"/>
          <w:szCs w:val="24"/>
        </w:rPr>
        <w:t>му</w:t>
      </w:r>
      <w:r w:rsidR="00170925" w:rsidRPr="0034517F">
        <w:rPr>
          <w:sz w:val="24"/>
          <w:szCs w:val="24"/>
        </w:rPr>
        <w:t xml:space="preserve"> агентств</w:t>
      </w:r>
      <w:r w:rsidR="00170925">
        <w:rPr>
          <w:sz w:val="24"/>
          <w:szCs w:val="24"/>
        </w:rPr>
        <w:t>у</w:t>
      </w:r>
      <w:r w:rsidR="00170925" w:rsidRPr="0034517F">
        <w:rPr>
          <w:sz w:val="24"/>
          <w:szCs w:val="24"/>
        </w:rPr>
        <w:t xml:space="preserve"> по управлению государственным имуществом </w:t>
      </w:r>
      <w:r w:rsidR="00170925">
        <w:rPr>
          <w:sz w:val="24"/>
          <w:szCs w:val="24"/>
        </w:rPr>
        <w:t xml:space="preserve">по г. Москве </w:t>
      </w:r>
      <w:r w:rsidR="00170925" w:rsidRPr="0034517F">
        <w:rPr>
          <w:color w:val="000000"/>
          <w:sz w:val="24"/>
          <w:szCs w:val="24"/>
        </w:rPr>
        <w:t>о</w:t>
      </w:r>
      <w:r w:rsidR="00170925">
        <w:rPr>
          <w:color w:val="000000"/>
          <w:sz w:val="24"/>
          <w:szCs w:val="24"/>
        </w:rPr>
        <w:t xml:space="preserve"> расторжении кредитного договора, </w:t>
      </w:r>
      <w:r w:rsidR="00170925" w:rsidRPr="0034517F">
        <w:rPr>
          <w:color w:val="000000"/>
          <w:sz w:val="24"/>
          <w:szCs w:val="24"/>
        </w:rPr>
        <w:t>взыскании задолженности</w:t>
      </w:r>
      <w:r w:rsidR="009F39E7">
        <w:rPr>
          <w:color w:val="000000"/>
          <w:sz w:val="24"/>
          <w:szCs w:val="24"/>
        </w:rPr>
        <w:t xml:space="preserve">, </w:t>
      </w:r>
      <w:r w:rsidR="00011BD9">
        <w:rPr>
          <w:color w:val="000000"/>
          <w:sz w:val="24"/>
          <w:szCs w:val="24"/>
        </w:rPr>
        <w:t>отказать.</w:t>
      </w:r>
    </w:p>
    <w:p w14:paraId="70624EA4" w14:textId="77777777" w:rsidR="00F46BB9" w:rsidRPr="00F46BB9" w:rsidRDefault="00F46BB9" w:rsidP="00F46BB9">
      <w:pPr>
        <w:autoSpaceDE w:val="0"/>
        <w:autoSpaceDN w:val="0"/>
        <w:adjustRightInd w:val="0"/>
        <w:ind w:firstLine="851"/>
        <w:jc w:val="both"/>
        <w:rPr>
          <w:sz w:val="24"/>
          <w:szCs w:val="24"/>
          <w:lang w:eastAsia="en-US"/>
        </w:rPr>
      </w:pPr>
      <w:r w:rsidRPr="00F46BB9">
        <w:rPr>
          <w:sz w:val="24"/>
          <w:szCs w:val="24"/>
          <w:lang w:eastAsia="en-US"/>
        </w:rPr>
        <w:t>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w:t>
      </w:r>
    </w:p>
    <w:p w14:paraId="066FE5D0" w14:textId="77777777" w:rsidR="00F46BB9" w:rsidRPr="00F46BB9" w:rsidRDefault="00F46BB9" w:rsidP="00F46BB9">
      <w:pPr>
        <w:autoSpaceDE w:val="0"/>
        <w:autoSpaceDN w:val="0"/>
        <w:adjustRightInd w:val="0"/>
        <w:ind w:firstLine="851"/>
        <w:jc w:val="both"/>
        <w:rPr>
          <w:sz w:val="24"/>
          <w:szCs w:val="24"/>
          <w:lang w:eastAsia="en-US"/>
        </w:rPr>
      </w:pPr>
      <w:r w:rsidRPr="00F46BB9">
        <w:rPr>
          <w:sz w:val="24"/>
          <w:szCs w:val="24"/>
          <w:lang w:eastAsia="en-US"/>
        </w:rPr>
        <w:t>Ответчиком заочное решение суда может быть обжаловано в апелляционном порядке в течение одного месяца со дня вынесения определения суда об отказе в удовлетворении заявления об отмене этого решения суда.</w:t>
      </w:r>
    </w:p>
    <w:p w14:paraId="0DD01656" w14:textId="77777777" w:rsidR="00FF6181" w:rsidRPr="0034517F" w:rsidRDefault="00FF6181" w:rsidP="00FF6181">
      <w:pPr>
        <w:pStyle w:val="a5"/>
        <w:ind w:firstLine="708"/>
        <w:jc w:val="both"/>
        <w:rPr>
          <w:color w:val="000000"/>
          <w:sz w:val="24"/>
          <w:szCs w:val="24"/>
        </w:rPr>
      </w:pPr>
    </w:p>
    <w:p w14:paraId="02F59672" w14:textId="77777777" w:rsidR="005D4E5A" w:rsidRDefault="00FF6181" w:rsidP="00011BD9">
      <w:pPr>
        <w:pStyle w:val="a5"/>
        <w:ind w:firstLine="709"/>
        <w:jc w:val="both"/>
        <w:rPr>
          <w:color w:val="000000"/>
          <w:sz w:val="24"/>
          <w:szCs w:val="24"/>
        </w:rPr>
      </w:pPr>
      <w:r w:rsidRPr="0034517F">
        <w:rPr>
          <w:color w:val="000000"/>
          <w:sz w:val="24"/>
          <w:szCs w:val="24"/>
        </w:rPr>
        <w:t>Судья</w:t>
      </w:r>
      <w:r w:rsidRPr="0034517F">
        <w:rPr>
          <w:color w:val="000000"/>
          <w:sz w:val="24"/>
          <w:szCs w:val="24"/>
        </w:rPr>
        <w:tab/>
      </w:r>
      <w:r w:rsidRPr="0034517F">
        <w:rPr>
          <w:color w:val="000000"/>
          <w:sz w:val="24"/>
          <w:szCs w:val="24"/>
        </w:rPr>
        <w:tab/>
      </w:r>
      <w:r w:rsidRPr="0034517F">
        <w:rPr>
          <w:color w:val="000000"/>
          <w:sz w:val="24"/>
          <w:szCs w:val="24"/>
        </w:rPr>
        <w:tab/>
      </w:r>
      <w:r w:rsidRPr="0034517F">
        <w:rPr>
          <w:color w:val="000000"/>
          <w:sz w:val="24"/>
          <w:szCs w:val="24"/>
        </w:rPr>
        <w:tab/>
      </w:r>
      <w:r w:rsidRPr="0034517F">
        <w:rPr>
          <w:color w:val="000000"/>
          <w:sz w:val="24"/>
          <w:szCs w:val="24"/>
        </w:rPr>
        <w:tab/>
      </w:r>
      <w:r w:rsidRPr="0034517F">
        <w:rPr>
          <w:color w:val="000000"/>
          <w:sz w:val="24"/>
          <w:szCs w:val="24"/>
        </w:rPr>
        <w:tab/>
      </w:r>
      <w:r w:rsidRPr="0034517F">
        <w:rPr>
          <w:color w:val="000000"/>
          <w:sz w:val="24"/>
          <w:szCs w:val="24"/>
        </w:rPr>
        <w:tab/>
      </w:r>
      <w:r w:rsidRPr="0034517F">
        <w:rPr>
          <w:color w:val="000000"/>
          <w:sz w:val="24"/>
          <w:szCs w:val="24"/>
        </w:rPr>
        <w:tab/>
      </w:r>
      <w:r w:rsidR="00011BD9">
        <w:rPr>
          <w:color w:val="000000"/>
          <w:sz w:val="24"/>
          <w:szCs w:val="24"/>
        </w:rPr>
        <w:t xml:space="preserve">         </w:t>
      </w:r>
      <w:r w:rsidR="005D4E5A">
        <w:rPr>
          <w:color w:val="000000"/>
          <w:sz w:val="24"/>
          <w:szCs w:val="24"/>
        </w:rPr>
        <w:t>Я.Г. Пивоварова</w:t>
      </w:r>
    </w:p>
    <w:sectPr w:rsidR="005D4E5A" w:rsidSect="005F0A2C">
      <w:headerReference w:type="even" r:id="rId7"/>
      <w:headerReference w:type="default" r:id="rId8"/>
      <w:pgSz w:w="11906" w:h="16838"/>
      <w:pgMar w:top="1077" w:right="1474" w:bottom="1077" w:left="147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57A2A" w14:textId="77777777" w:rsidR="005143D3" w:rsidRDefault="005143D3">
      <w:r>
        <w:separator/>
      </w:r>
    </w:p>
  </w:endnote>
  <w:endnote w:type="continuationSeparator" w:id="0">
    <w:p w14:paraId="767D0084" w14:textId="77777777" w:rsidR="005143D3" w:rsidRDefault="00514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Times New Roman"/>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altName w:val="Letter Gothic"/>
    <w:panose1 w:val="02070309020205020404"/>
    <w:charset w:val="CC"/>
    <w:family w:val="modern"/>
    <w:pitch w:val="fixed"/>
    <w:sig w:usb0="E0002E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altName w:val="Arial"/>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A7974" w14:textId="77777777" w:rsidR="005143D3" w:rsidRDefault="005143D3">
      <w:r>
        <w:separator/>
      </w:r>
    </w:p>
  </w:footnote>
  <w:footnote w:type="continuationSeparator" w:id="0">
    <w:p w14:paraId="57319220" w14:textId="77777777" w:rsidR="005143D3" w:rsidRDefault="00514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352E6" w14:textId="77777777" w:rsidR="00FF6181" w:rsidRDefault="00FF6181" w:rsidP="00FF6181">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6C701A6B" w14:textId="77777777" w:rsidR="00FF6181" w:rsidRDefault="00FF6181">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B3FAD" w14:textId="77777777" w:rsidR="008B0B19" w:rsidRDefault="008B0B19">
    <w:pPr>
      <w:pStyle w:val="a7"/>
      <w:jc w:val="right"/>
    </w:pPr>
    <w:r>
      <w:fldChar w:fldCharType="begin"/>
    </w:r>
    <w:r>
      <w:instrText>PAGE   \* MERGEFORMAT</w:instrText>
    </w:r>
    <w:r>
      <w:fldChar w:fldCharType="separate"/>
    </w:r>
    <w:r w:rsidR="00F46BB9">
      <w:rPr>
        <w:noProof/>
      </w:rPr>
      <w:t>6</w:t>
    </w:r>
    <w:r>
      <w:fldChar w:fldCharType="end"/>
    </w:r>
  </w:p>
  <w:p w14:paraId="2F2679CF" w14:textId="77777777" w:rsidR="008B0B19" w:rsidRDefault="008B0B1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EB02E5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DB"/>
    <w:rsid w:val="00001A86"/>
    <w:rsid w:val="00011BD9"/>
    <w:rsid w:val="00013B9A"/>
    <w:rsid w:val="0002063F"/>
    <w:rsid w:val="000215F8"/>
    <w:rsid w:val="000237E5"/>
    <w:rsid w:val="00032E46"/>
    <w:rsid w:val="00035292"/>
    <w:rsid w:val="00051B12"/>
    <w:rsid w:val="00052E7B"/>
    <w:rsid w:val="00056A36"/>
    <w:rsid w:val="000634F6"/>
    <w:rsid w:val="00064932"/>
    <w:rsid w:val="000652B2"/>
    <w:rsid w:val="00077DF4"/>
    <w:rsid w:val="000920DB"/>
    <w:rsid w:val="000967FB"/>
    <w:rsid w:val="000A101A"/>
    <w:rsid w:val="000A19DA"/>
    <w:rsid w:val="000A4BAE"/>
    <w:rsid w:val="000A6516"/>
    <w:rsid w:val="000B7DED"/>
    <w:rsid w:val="000C2C68"/>
    <w:rsid w:val="000C4C2A"/>
    <w:rsid w:val="000D1618"/>
    <w:rsid w:val="000D3554"/>
    <w:rsid w:val="000D526C"/>
    <w:rsid w:val="000E676E"/>
    <w:rsid w:val="000F31B1"/>
    <w:rsid w:val="000F7A73"/>
    <w:rsid w:val="00121942"/>
    <w:rsid w:val="00123A1C"/>
    <w:rsid w:val="00127971"/>
    <w:rsid w:val="0013057E"/>
    <w:rsid w:val="00131FB3"/>
    <w:rsid w:val="00132247"/>
    <w:rsid w:val="00136A46"/>
    <w:rsid w:val="00144E06"/>
    <w:rsid w:val="0014702F"/>
    <w:rsid w:val="0015759E"/>
    <w:rsid w:val="00164C43"/>
    <w:rsid w:val="00170925"/>
    <w:rsid w:val="0018386B"/>
    <w:rsid w:val="0019259A"/>
    <w:rsid w:val="0019283F"/>
    <w:rsid w:val="001948C6"/>
    <w:rsid w:val="001A0584"/>
    <w:rsid w:val="001A31B2"/>
    <w:rsid w:val="001A55B4"/>
    <w:rsid w:val="001B2023"/>
    <w:rsid w:val="001E17C2"/>
    <w:rsid w:val="001E38A6"/>
    <w:rsid w:val="001F08CF"/>
    <w:rsid w:val="00200690"/>
    <w:rsid w:val="00206DBD"/>
    <w:rsid w:val="002128AE"/>
    <w:rsid w:val="00227685"/>
    <w:rsid w:val="0023571C"/>
    <w:rsid w:val="00247795"/>
    <w:rsid w:val="002538B2"/>
    <w:rsid w:val="00266BF4"/>
    <w:rsid w:val="00266F75"/>
    <w:rsid w:val="0028306A"/>
    <w:rsid w:val="0028598B"/>
    <w:rsid w:val="0028677B"/>
    <w:rsid w:val="0029075C"/>
    <w:rsid w:val="002A6BD7"/>
    <w:rsid w:val="002A7445"/>
    <w:rsid w:val="002C7BC8"/>
    <w:rsid w:val="002E0908"/>
    <w:rsid w:val="002E4EE4"/>
    <w:rsid w:val="002F4DA9"/>
    <w:rsid w:val="00302B13"/>
    <w:rsid w:val="00303F2F"/>
    <w:rsid w:val="0031561C"/>
    <w:rsid w:val="00335BFD"/>
    <w:rsid w:val="00336590"/>
    <w:rsid w:val="00343DCF"/>
    <w:rsid w:val="00344793"/>
    <w:rsid w:val="0034517F"/>
    <w:rsid w:val="00347604"/>
    <w:rsid w:val="0035060E"/>
    <w:rsid w:val="00350FB3"/>
    <w:rsid w:val="00351887"/>
    <w:rsid w:val="0035349A"/>
    <w:rsid w:val="003652AF"/>
    <w:rsid w:val="00365582"/>
    <w:rsid w:val="003712FB"/>
    <w:rsid w:val="00373273"/>
    <w:rsid w:val="003817E5"/>
    <w:rsid w:val="003868B6"/>
    <w:rsid w:val="00392EC5"/>
    <w:rsid w:val="0039372B"/>
    <w:rsid w:val="003B16C7"/>
    <w:rsid w:val="003D274C"/>
    <w:rsid w:val="003D4727"/>
    <w:rsid w:val="003D5E38"/>
    <w:rsid w:val="003E2451"/>
    <w:rsid w:val="003E4D88"/>
    <w:rsid w:val="003E66C5"/>
    <w:rsid w:val="00411BBE"/>
    <w:rsid w:val="004124EE"/>
    <w:rsid w:val="00412670"/>
    <w:rsid w:val="00413672"/>
    <w:rsid w:val="00417458"/>
    <w:rsid w:val="0042198F"/>
    <w:rsid w:val="0043206D"/>
    <w:rsid w:val="004559FA"/>
    <w:rsid w:val="00456379"/>
    <w:rsid w:val="00463347"/>
    <w:rsid w:val="0046610A"/>
    <w:rsid w:val="0047354F"/>
    <w:rsid w:val="004746E9"/>
    <w:rsid w:val="004755CA"/>
    <w:rsid w:val="004801CA"/>
    <w:rsid w:val="00491CC1"/>
    <w:rsid w:val="00496238"/>
    <w:rsid w:val="004A2DC6"/>
    <w:rsid w:val="004A341D"/>
    <w:rsid w:val="004A7597"/>
    <w:rsid w:val="004B0851"/>
    <w:rsid w:val="004B0CD7"/>
    <w:rsid w:val="004B2CB9"/>
    <w:rsid w:val="004B6938"/>
    <w:rsid w:val="004D3A2E"/>
    <w:rsid w:val="004D77EB"/>
    <w:rsid w:val="004E0716"/>
    <w:rsid w:val="004E0D91"/>
    <w:rsid w:val="004E1E3E"/>
    <w:rsid w:val="004E5787"/>
    <w:rsid w:val="004F0F6A"/>
    <w:rsid w:val="004F5846"/>
    <w:rsid w:val="00502229"/>
    <w:rsid w:val="0051277D"/>
    <w:rsid w:val="005143D3"/>
    <w:rsid w:val="005324BC"/>
    <w:rsid w:val="0053431A"/>
    <w:rsid w:val="00547880"/>
    <w:rsid w:val="00553219"/>
    <w:rsid w:val="005552DE"/>
    <w:rsid w:val="00563B87"/>
    <w:rsid w:val="0057021E"/>
    <w:rsid w:val="00582451"/>
    <w:rsid w:val="00584BE7"/>
    <w:rsid w:val="00591119"/>
    <w:rsid w:val="005A03A7"/>
    <w:rsid w:val="005A17C4"/>
    <w:rsid w:val="005A6D98"/>
    <w:rsid w:val="005B030B"/>
    <w:rsid w:val="005B0B92"/>
    <w:rsid w:val="005B0D4D"/>
    <w:rsid w:val="005B2F7E"/>
    <w:rsid w:val="005B39DB"/>
    <w:rsid w:val="005B571D"/>
    <w:rsid w:val="005B7E52"/>
    <w:rsid w:val="005C28E3"/>
    <w:rsid w:val="005C32A5"/>
    <w:rsid w:val="005D0938"/>
    <w:rsid w:val="005D4E5A"/>
    <w:rsid w:val="005D5734"/>
    <w:rsid w:val="005D58E6"/>
    <w:rsid w:val="005E1E2D"/>
    <w:rsid w:val="005E6E56"/>
    <w:rsid w:val="005F0A2C"/>
    <w:rsid w:val="005F6A99"/>
    <w:rsid w:val="00625EE1"/>
    <w:rsid w:val="0063637A"/>
    <w:rsid w:val="00657385"/>
    <w:rsid w:val="0066139E"/>
    <w:rsid w:val="006613C1"/>
    <w:rsid w:val="00663053"/>
    <w:rsid w:val="006671DD"/>
    <w:rsid w:val="006867E5"/>
    <w:rsid w:val="0069347D"/>
    <w:rsid w:val="00694188"/>
    <w:rsid w:val="006A683A"/>
    <w:rsid w:val="006B6157"/>
    <w:rsid w:val="006C63A5"/>
    <w:rsid w:val="006C747D"/>
    <w:rsid w:val="006D0018"/>
    <w:rsid w:val="006D202B"/>
    <w:rsid w:val="006D6420"/>
    <w:rsid w:val="006E238B"/>
    <w:rsid w:val="006E4B06"/>
    <w:rsid w:val="006F7336"/>
    <w:rsid w:val="0070244A"/>
    <w:rsid w:val="00706A20"/>
    <w:rsid w:val="00716042"/>
    <w:rsid w:val="00726729"/>
    <w:rsid w:val="0072706F"/>
    <w:rsid w:val="007273A1"/>
    <w:rsid w:val="00736FBB"/>
    <w:rsid w:val="007416EA"/>
    <w:rsid w:val="0074273B"/>
    <w:rsid w:val="0075199A"/>
    <w:rsid w:val="00767DA9"/>
    <w:rsid w:val="00770C74"/>
    <w:rsid w:val="0077466D"/>
    <w:rsid w:val="007873DB"/>
    <w:rsid w:val="00797B39"/>
    <w:rsid w:val="007A450D"/>
    <w:rsid w:val="007B1258"/>
    <w:rsid w:val="007C3D3A"/>
    <w:rsid w:val="007C543E"/>
    <w:rsid w:val="007E2931"/>
    <w:rsid w:val="007E37CB"/>
    <w:rsid w:val="007E597F"/>
    <w:rsid w:val="007F05FD"/>
    <w:rsid w:val="008025E2"/>
    <w:rsid w:val="0081357E"/>
    <w:rsid w:val="00816C58"/>
    <w:rsid w:val="0082139B"/>
    <w:rsid w:val="00822A50"/>
    <w:rsid w:val="00831924"/>
    <w:rsid w:val="00843A88"/>
    <w:rsid w:val="00850ACC"/>
    <w:rsid w:val="008513F1"/>
    <w:rsid w:val="0085328C"/>
    <w:rsid w:val="008763FC"/>
    <w:rsid w:val="00893884"/>
    <w:rsid w:val="00896F6C"/>
    <w:rsid w:val="008A6C32"/>
    <w:rsid w:val="008B0B19"/>
    <w:rsid w:val="008B5473"/>
    <w:rsid w:val="008B7420"/>
    <w:rsid w:val="008D2E6F"/>
    <w:rsid w:val="008E130C"/>
    <w:rsid w:val="008E68AF"/>
    <w:rsid w:val="008F1009"/>
    <w:rsid w:val="0090250C"/>
    <w:rsid w:val="00927037"/>
    <w:rsid w:val="00930962"/>
    <w:rsid w:val="00934CF7"/>
    <w:rsid w:val="009421C1"/>
    <w:rsid w:val="00942669"/>
    <w:rsid w:val="00950C54"/>
    <w:rsid w:val="0095315A"/>
    <w:rsid w:val="00970919"/>
    <w:rsid w:val="00984855"/>
    <w:rsid w:val="00985BB2"/>
    <w:rsid w:val="00990CC7"/>
    <w:rsid w:val="009A1339"/>
    <w:rsid w:val="009A358E"/>
    <w:rsid w:val="009A6FAA"/>
    <w:rsid w:val="009C517B"/>
    <w:rsid w:val="009D15B1"/>
    <w:rsid w:val="009F0587"/>
    <w:rsid w:val="009F1903"/>
    <w:rsid w:val="009F39E7"/>
    <w:rsid w:val="009F3E2C"/>
    <w:rsid w:val="009F6827"/>
    <w:rsid w:val="00A024A0"/>
    <w:rsid w:val="00A067E9"/>
    <w:rsid w:val="00A21D94"/>
    <w:rsid w:val="00A27076"/>
    <w:rsid w:val="00A40768"/>
    <w:rsid w:val="00A5094F"/>
    <w:rsid w:val="00A55B70"/>
    <w:rsid w:val="00A654CC"/>
    <w:rsid w:val="00A662E3"/>
    <w:rsid w:val="00A66F10"/>
    <w:rsid w:val="00A73816"/>
    <w:rsid w:val="00A7716B"/>
    <w:rsid w:val="00A8342F"/>
    <w:rsid w:val="00A859DA"/>
    <w:rsid w:val="00A8626D"/>
    <w:rsid w:val="00A90EE2"/>
    <w:rsid w:val="00A94020"/>
    <w:rsid w:val="00A94A47"/>
    <w:rsid w:val="00AA686A"/>
    <w:rsid w:val="00AB4C49"/>
    <w:rsid w:val="00AB6368"/>
    <w:rsid w:val="00AB7FE4"/>
    <w:rsid w:val="00AC1460"/>
    <w:rsid w:val="00AC20B5"/>
    <w:rsid w:val="00AD17BE"/>
    <w:rsid w:val="00AD19D1"/>
    <w:rsid w:val="00AF66B4"/>
    <w:rsid w:val="00B13F4F"/>
    <w:rsid w:val="00B16C75"/>
    <w:rsid w:val="00B16FB8"/>
    <w:rsid w:val="00B311A4"/>
    <w:rsid w:val="00B34A24"/>
    <w:rsid w:val="00B45603"/>
    <w:rsid w:val="00B551FA"/>
    <w:rsid w:val="00B61767"/>
    <w:rsid w:val="00B64DE7"/>
    <w:rsid w:val="00B771A1"/>
    <w:rsid w:val="00B85438"/>
    <w:rsid w:val="00BA188C"/>
    <w:rsid w:val="00BA35E4"/>
    <w:rsid w:val="00BA56EA"/>
    <w:rsid w:val="00BA7B99"/>
    <w:rsid w:val="00BB1D4F"/>
    <w:rsid w:val="00BC23E0"/>
    <w:rsid w:val="00BC5AE5"/>
    <w:rsid w:val="00BD728F"/>
    <w:rsid w:val="00BE02C1"/>
    <w:rsid w:val="00BE0647"/>
    <w:rsid w:val="00BE42AA"/>
    <w:rsid w:val="00BF23B7"/>
    <w:rsid w:val="00BF2E4A"/>
    <w:rsid w:val="00BF3068"/>
    <w:rsid w:val="00BF3399"/>
    <w:rsid w:val="00BF70E8"/>
    <w:rsid w:val="00C0091B"/>
    <w:rsid w:val="00C04544"/>
    <w:rsid w:val="00C10CA2"/>
    <w:rsid w:val="00C1776B"/>
    <w:rsid w:val="00C24C06"/>
    <w:rsid w:val="00C3058C"/>
    <w:rsid w:val="00C3579E"/>
    <w:rsid w:val="00C4433A"/>
    <w:rsid w:val="00C5187B"/>
    <w:rsid w:val="00C54DF0"/>
    <w:rsid w:val="00C738C0"/>
    <w:rsid w:val="00C75A2C"/>
    <w:rsid w:val="00C75E17"/>
    <w:rsid w:val="00C83205"/>
    <w:rsid w:val="00C841AF"/>
    <w:rsid w:val="00C91938"/>
    <w:rsid w:val="00C9459D"/>
    <w:rsid w:val="00C94F25"/>
    <w:rsid w:val="00C9553C"/>
    <w:rsid w:val="00CA3536"/>
    <w:rsid w:val="00CC24D8"/>
    <w:rsid w:val="00CC6BAB"/>
    <w:rsid w:val="00CD730A"/>
    <w:rsid w:val="00CE6EA0"/>
    <w:rsid w:val="00CF19A6"/>
    <w:rsid w:val="00CF66F5"/>
    <w:rsid w:val="00D05494"/>
    <w:rsid w:val="00D141A4"/>
    <w:rsid w:val="00D15299"/>
    <w:rsid w:val="00D15CAF"/>
    <w:rsid w:val="00D1783D"/>
    <w:rsid w:val="00D27F16"/>
    <w:rsid w:val="00D327BB"/>
    <w:rsid w:val="00D353E7"/>
    <w:rsid w:val="00D44F9D"/>
    <w:rsid w:val="00D452B0"/>
    <w:rsid w:val="00D46C4E"/>
    <w:rsid w:val="00D5094F"/>
    <w:rsid w:val="00D555D7"/>
    <w:rsid w:val="00DA69AE"/>
    <w:rsid w:val="00DA77DA"/>
    <w:rsid w:val="00DC7B88"/>
    <w:rsid w:val="00DD4F26"/>
    <w:rsid w:val="00DE2472"/>
    <w:rsid w:val="00DF50A9"/>
    <w:rsid w:val="00E02184"/>
    <w:rsid w:val="00E03FCF"/>
    <w:rsid w:val="00E0401E"/>
    <w:rsid w:val="00E050F4"/>
    <w:rsid w:val="00E10C0A"/>
    <w:rsid w:val="00E14B57"/>
    <w:rsid w:val="00E16F7A"/>
    <w:rsid w:val="00E204A1"/>
    <w:rsid w:val="00E212A5"/>
    <w:rsid w:val="00E21A17"/>
    <w:rsid w:val="00E21D6C"/>
    <w:rsid w:val="00E30E01"/>
    <w:rsid w:val="00E62842"/>
    <w:rsid w:val="00E73B53"/>
    <w:rsid w:val="00E76C4E"/>
    <w:rsid w:val="00E77095"/>
    <w:rsid w:val="00E855C7"/>
    <w:rsid w:val="00E871F4"/>
    <w:rsid w:val="00EA4400"/>
    <w:rsid w:val="00EA623F"/>
    <w:rsid w:val="00EB2771"/>
    <w:rsid w:val="00EB626A"/>
    <w:rsid w:val="00EB7906"/>
    <w:rsid w:val="00EC76DC"/>
    <w:rsid w:val="00ED701C"/>
    <w:rsid w:val="00ED7990"/>
    <w:rsid w:val="00EE460D"/>
    <w:rsid w:val="00EE6B2D"/>
    <w:rsid w:val="00EF1E0B"/>
    <w:rsid w:val="00F012B7"/>
    <w:rsid w:val="00F03259"/>
    <w:rsid w:val="00F05C47"/>
    <w:rsid w:val="00F11C60"/>
    <w:rsid w:val="00F149FF"/>
    <w:rsid w:val="00F20A36"/>
    <w:rsid w:val="00F23E13"/>
    <w:rsid w:val="00F25606"/>
    <w:rsid w:val="00F27AAF"/>
    <w:rsid w:val="00F35732"/>
    <w:rsid w:val="00F400AB"/>
    <w:rsid w:val="00F43E04"/>
    <w:rsid w:val="00F46BB9"/>
    <w:rsid w:val="00F47B24"/>
    <w:rsid w:val="00F51B90"/>
    <w:rsid w:val="00F54E04"/>
    <w:rsid w:val="00F56C67"/>
    <w:rsid w:val="00F61A36"/>
    <w:rsid w:val="00F61F90"/>
    <w:rsid w:val="00F6457D"/>
    <w:rsid w:val="00F6736A"/>
    <w:rsid w:val="00F75714"/>
    <w:rsid w:val="00F969C7"/>
    <w:rsid w:val="00FB3DD2"/>
    <w:rsid w:val="00FB58B2"/>
    <w:rsid w:val="00FB59A7"/>
    <w:rsid w:val="00FB5F78"/>
    <w:rsid w:val="00FC787B"/>
    <w:rsid w:val="00FC7AE6"/>
    <w:rsid w:val="00FD2E4A"/>
    <w:rsid w:val="00FF29D4"/>
    <w:rsid w:val="00FF6181"/>
    <w:rsid w:val="00FF7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B6D257"/>
  <w14:defaultImageDpi w14:val="0"/>
  <w15:docId w15:val="{B1B416CA-331D-42B3-BF2B-1BE8281B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uiPriority="0"/>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locked="1" w:semiHidden="1" w:unhideWhenUsed="1"/>
    <w:lsdException w:name="Table Grid" w:locked="1" w:uiPriority="39"/>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pPr>
    <w:rPr>
      <w:sz w:val="20"/>
      <w:szCs w:val="20"/>
      <w:lang w:val="ru-RU" w:eastAsia="ru-RU"/>
    </w:rPr>
  </w:style>
  <w:style w:type="paragraph" w:styleId="1">
    <w:name w:val="heading 1"/>
    <w:basedOn w:val="a"/>
    <w:next w:val="a"/>
    <w:link w:val="10"/>
    <w:uiPriority w:val="99"/>
    <w:qFormat/>
    <w:pPr>
      <w:keepNext/>
      <w:jc w:val="center"/>
      <w:outlineLvl w:val="0"/>
    </w:pPr>
    <w:rPr>
      <w:rFonts w:ascii="Cambria" w:hAnsi="Cambria"/>
      <w:b/>
      <w:bCs/>
      <w:kern w:val="32"/>
      <w:sz w:val="32"/>
      <w:szCs w:val="32"/>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Pr>
      <w:rFonts w:ascii="Cambria" w:hAnsi="Cambria" w:cs="Times New Roman"/>
      <w:b/>
      <w:kern w:val="32"/>
      <w:sz w:val="32"/>
    </w:rPr>
  </w:style>
  <w:style w:type="paragraph" w:styleId="a3">
    <w:name w:val="Title"/>
    <w:basedOn w:val="a"/>
    <w:link w:val="a4"/>
    <w:uiPriority w:val="99"/>
    <w:qFormat/>
    <w:pPr>
      <w:jc w:val="center"/>
    </w:pPr>
    <w:rPr>
      <w:rFonts w:ascii="Cambria" w:hAnsi="Cambria"/>
      <w:b/>
      <w:bCs/>
      <w:kern w:val="28"/>
      <w:sz w:val="32"/>
      <w:szCs w:val="32"/>
    </w:rPr>
  </w:style>
  <w:style w:type="paragraph" w:styleId="a5">
    <w:name w:val="Body Text"/>
    <w:basedOn w:val="a"/>
    <w:link w:val="a6"/>
    <w:uiPriority w:val="99"/>
  </w:style>
  <w:style w:type="character" w:customStyle="1" w:styleId="a4">
    <w:name w:val="Заголовок Знак"/>
    <w:basedOn w:val="a0"/>
    <w:link w:val="a3"/>
    <w:uiPriority w:val="99"/>
    <w:locked/>
    <w:rPr>
      <w:rFonts w:ascii="Cambria" w:hAnsi="Cambria" w:cs="Times New Roman"/>
      <w:b/>
      <w:kern w:val="28"/>
      <w:sz w:val="32"/>
    </w:rPr>
  </w:style>
  <w:style w:type="character" w:customStyle="1" w:styleId="a6">
    <w:name w:val="Основной текст Знак"/>
    <w:basedOn w:val="a0"/>
    <w:link w:val="a5"/>
    <w:uiPriority w:val="99"/>
    <w:semiHidden/>
    <w:locked/>
    <w:rPr>
      <w:rFonts w:cs="Times New Roman"/>
      <w:sz w:val="20"/>
    </w:rPr>
  </w:style>
  <w:style w:type="paragraph" w:styleId="a7">
    <w:name w:val="header"/>
    <w:basedOn w:val="a"/>
    <w:link w:val="a8"/>
    <w:uiPriority w:val="99"/>
    <w:pPr>
      <w:tabs>
        <w:tab w:val="center" w:pos="4677"/>
        <w:tab w:val="right" w:pos="9355"/>
      </w:tabs>
    </w:pPr>
  </w:style>
  <w:style w:type="character" w:customStyle="1" w:styleId="a8">
    <w:name w:val="Верхний колонтитул Знак"/>
    <w:basedOn w:val="a0"/>
    <w:link w:val="a7"/>
    <w:uiPriority w:val="99"/>
    <w:locked/>
    <w:rPr>
      <w:rFonts w:cs="Times New Roman"/>
      <w:sz w:val="20"/>
    </w:rPr>
  </w:style>
  <w:style w:type="character" w:styleId="a9">
    <w:name w:val="page number"/>
    <w:basedOn w:val="a0"/>
    <w:uiPriority w:val="99"/>
    <w:rPr>
      <w:rFonts w:cs="Times New Roman"/>
    </w:rPr>
  </w:style>
  <w:style w:type="paragraph" w:styleId="aa">
    <w:name w:val="Balloon Text"/>
    <w:basedOn w:val="a"/>
    <w:link w:val="ab"/>
    <w:uiPriority w:val="99"/>
    <w:semiHidden/>
    <w:rPr>
      <w:rFonts w:ascii="Tahoma" w:hAnsi="Tahoma"/>
      <w:sz w:val="16"/>
      <w:szCs w:val="16"/>
    </w:rPr>
  </w:style>
  <w:style w:type="character" w:customStyle="1" w:styleId="ab">
    <w:name w:val="Текст выноски Знак"/>
    <w:basedOn w:val="a0"/>
    <w:link w:val="aa"/>
    <w:uiPriority w:val="99"/>
    <w:semiHidden/>
    <w:locked/>
    <w:rPr>
      <w:rFonts w:ascii="Tahoma" w:hAnsi="Tahoma" w:cs="Times New Roman"/>
      <w:sz w:val="16"/>
    </w:rPr>
  </w:style>
  <w:style w:type="paragraph" w:styleId="ac">
    <w:name w:val="footer"/>
    <w:basedOn w:val="a"/>
    <w:link w:val="ad"/>
    <w:uiPriority w:val="99"/>
    <w:pPr>
      <w:tabs>
        <w:tab w:val="center" w:pos="4677"/>
        <w:tab w:val="right" w:pos="9355"/>
      </w:tabs>
    </w:pPr>
  </w:style>
  <w:style w:type="character" w:customStyle="1" w:styleId="ad">
    <w:name w:val="Нижний колонтитул Знак"/>
    <w:basedOn w:val="a0"/>
    <w:link w:val="ac"/>
    <w:uiPriority w:val="99"/>
    <w:locked/>
    <w:rPr>
      <w:rFonts w:cs="Times New Roman"/>
    </w:rPr>
  </w:style>
  <w:style w:type="character" w:customStyle="1" w:styleId="FontStyle27">
    <w:name w:val="Font Style27"/>
    <w:uiPriority w:val="99"/>
    <w:rPr>
      <w:rFonts w:ascii="Times New Roman" w:hAnsi="Times New Roman"/>
      <w:sz w:val="22"/>
    </w:rPr>
  </w:style>
  <w:style w:type="character" w:customStyle="1" w:styleId="FontStyle20">
    <w:name w:val="Font Style20"/>
    <w:uiPriority w:val="99"/>
    <w:rPr>
      <w:rFonts w:ascii="Times New Roman" w:hAnsi="Times New Roman"/>
      <w:b/>
      <w:sz w:val="22"/>
    </w:rPr>
  </w:style>
  <w:style w:type="paragraph" w:styleId="3">
    <w:name w:val="Body Text Indent 3"/>
    <w:basedOn w:val="a"/>
    <w:link w:val="30"/>
    <w:uiPriority w:val="99"/>
    <w:pPr>
      <w:spacing w:after="120"/>
      <w:ind w:left="283"/>
    </w:pPr>
    <w:rPr>
      <w:sz w:val="16"/>
      <w:szCs w:val="16"/>
    </w:rPr>
  </w:style>
  <w:style w:type="character" w:customStyle="1" w:styleId="30">
    <w:name w:val="Основной текст с отступом 3 Знак"/>
    <w:basedOn w:val="a0"/>
    <w:link w:val="3"/>
    <w:uiPriority w:val="99"/>
    <w:locked/>
    <w:rPr>
      <w:rFonts w:cs="Times New Roman"/>
      <w:sz w:val="16"/>
      <w:lang w:val="ru-RU" w:eastAsia="ru-RU"/>
    </w:rPr>
  </w:style>
  <w:style w:type="paragraph" w:styleId="ae">
    <w:name w:val="No Spacing"/>
    <w:uiPriority w:val="99"/>
    <w:qFormat/>
    <w:pPr>
      <w:spacing w:after="0" w:line="240" w:lineRule="auto"/>
    </w:pPr>
    <w:rPr>
      <w:sz w:val="24"/>
      <w:szCs w:val="24"/>
      <w:lang w:val="ru-RU" w:eastAsia="ru-RU"/>
    </w:rPr>
  </w:style>
  <w:style w:type="paragraph" w:styleId="af">
    <w:name w:val="Revision"/>
    <w:hidden/>
    <w:uiPriority w:val="99"/>
    <w:semiHidden/>
    <w:pPr>
      <w:spacing w:after="0" w:line="240" w:lineRule="auto"/>
    </w:pPr>
    <w:rPr>
      <w:sz w:val="20"/>
      <w:szCs w:val="20"/>
      <w:lang w:val="ru-RU" w:eastAsia="ru-RU"/>
    </w:rPr>
  </w:style>
  <w:style w:type="character" w:customStyle="1" w:styleId="af0">
    <w:name w:val="Основной текст_"/>
    <w:link w:val="11"/>
    <w:uiPriority w:val="99"/>
    <w:locked/>
    <w:rsid w:val="0034517F"/>
    <w:rPr>
      <w:shd w:val="clear" w:color="auto" w:fill="FFFFFF"/>
    </w:rPr>
  </w:style>
  <w:style w:type="paragraph" w:customStyle="1" w:styleId="11">
    <w:name w:val="Основной текст1"/>
    <w:basedOn w:val="a"/>
    <w:link w:val="af0"/>
    <w:uiPriority w:val="99"/>
    <w:rsid w:val="0034517F"/>
    <w:pPr>
      <w:widowControl w:val="0"/>
      <w:shd w:val="clear" w:color="auto" w:fill="FFFFFF"/>
      <w:spacing w:after="120" w:line="212" w:lineRule="exact"/>
      <w:jc w:val="center"/>
    </w:pPr>
  </w:style>
  <w:style w:type="character" w:styleId="af1">
    <w:name w:val="Hyperlink"/>
    <w:basedOn w:val="a0"/>
    <w:uiPriority w:val="99"/>
    <w:semiHidden/>
    <w:unhideWhenUsed/>
    <w:locked/>
    <w:rsid w:val="00392EC5"/>
    <w:rPr>
      <w:rFonts w:cs="Times New Roman"/>
      <w:color w:val="0000FF"/>
      <w:u w:val="single"/>
    </w:rPr>
  </w:style>
  <w:style w:type="paragraph" w:styleId="af2">
    <w:name w:val="Body Text Indent"/>
    <w:basedOn w:val="a"/>
    <w:link w:val="af3"/>
    <w:uiPriority w:val="99"/>
    <w:semiHidden/>
    <w:unhideWhenUsed/>
    <w:locked/>
    <w:rsid w:val="00BF3399"/>
    <w:pPr>
      <w:spacing w:after="120"/>
      <w:ind w:left="283"/>
    </w:pPr>
  </w:style>
  <w:style w:type="character" w:customStyle="1" w:styleId="af3">
    <w:name w:val="Основной текст с отступом Знак"/>
    <w:basedOn w:val="a0"/>
    <w:link w:val="af2"/>
    <w:uiPriority w:val="99"/>
    <w:semiHidden/>
    <w:locked/>
    <w:rsid w:val="00BF3399"/>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616374">
      <w:marLeft w:val="0"/>
      <w:marRight w:val="0"/>
      <w:marTop w:val="0"/>
      <w:marBottom w:val="0"/>
      <w:divBdr>
        <w:top w:val="none" w:sz="0" w:space="0" w:color="auto"/>
        <w:left w:val="none" w:sz="0" w:space="0" w:color="auto"/>
        <w:bottom w:val="none" w:sz="0" w:space="0" w:color="auto"/>
        <w:right w:val="none" w:sz="0" w:space="0" w:color="auto"/>
      </w:divBdr>
    </w:div>
    <w:div w:id="1016616375">
      <w:marLeft w:val="0"/>
      <w:marRight w:val="0"/>
      <w:marTop w:val="0"/>
      <w:marBottom w:val="0"/>
      <w:divBdr>
        <w:top w:val="none" w:sz="0" w:space="0" w:color="auto"/>
        <w:left w:val="none" w:sz="0" w:space="0" w:color="auto"/>
        <w:bottom w:val="none" w:sz="0" w:space="0" w:color="auto"/>
        <w:right w:val="none" w:sz="0" w:space="0" w:color="auto"/>
      </w:divBdr>
    </w:div>
    <w:div w:id="1016616376">
      <w:marLeft w:val="0"/>
      <w:marRight w:val="0"/>
      <w:marTop w:val="0"/>
      <w:marBottom w:val="0"/>
      <w:divBdr>
        <w:top w:val="none" w:sz="0" w:space="0" w:color="auto"/>
        <w:left w:val="none" w:sz="0" w:space="0" w:color="auto"/>
        <w:bottom w:val="none" w:sz="0" w:space="0" w:color="auto"/>
        <w:right w:val="none" w:sz="0" w:space="0" w:color="auto"/>
      </w:divBdr>
    </w:div>
    <w:div w:id="1016616377">
      <w:marLeft w:val="0"/>
      <w:marRight w:val="0"/>
      <w:marTop w:val="0"/>
      <w:marBottom w:val="0"/>
      <w:divBdr>
        <w:top w:val="none" w:sz="0" w:space="0" w:color="auto"/>
        <w:left w:val="none" w:sz="0" w:space="0" w:color="auto"/>
        <w:bottom w:val="none" w:sz="0" w:space="0" w:color="auto"/>
        <w:right w:val="none" w:sz="0" w:space="0" w:color="auto"/>
      </w:divBdr>
    </w:div>
    <w:div w:id="1016616378">
      <w:marLeft w:val="0"/>
      <w:marRight w:val="0"/>
      <w:marTop w:val="0"/>
      <w:marBottom w:val="0"/>
      <w:divBdr>
        <w:top w:val="none" w:sz="0" w:space="0" w:color="auto"/>
        <w:left w:val="none" w:sz="0" w:space="0" w:color="auto"/>
        <w:bottom w:val="none" w:sz="0" w:space="0" w:color="auto"/>
        <w:right w:val="none" w:sz="0" w:space="0" w:color="auto"/>
      </w:divBdr>
    </w:div>
    <w:div w:id="1016616379">
      <w:marLeft w:val="0"/>
      <w:marRight w:val="0"/>
      <w:marTop w:val="0"/>
      <w:marBottom w:val="0"/>
      <w:divBdr>
        <w:top w:val="none" w:sz="0" w:space="0" w:color="auto"/>
        <w:left w:val="none" w:sz="0" w:space="0" w:color="auto"/>
        <w:bottom w:val="none" w:sz="0" w:space="0" w:color="auto"/>
        <w:right w:val="none" w:sz="0" w:space="0" w:color="auto"/>
      </w:divBdr>
    </w:div>
    <w:div w:id="1016616380">
      <w:marLeft w:val="0"/>
      <w:marRight w:val="0"/>
      <w:marTop w:val="0"/>
      <w:marBottom w:val="0"/>
      <w:divBdr>
        <w:top w:val="none" w:sz="0" w:space="0" w:color="auto"/>
        <w:left w:val="none" w:sz="0" w:space="0" w:color="auto"/>
        <w:bottom w:val="none" w:sz="0" w:space="0" w:color="auto"/>
        <w:right w:val="none" w:sz="0" w:space="0" w:color="auto"/>
      </w:divBdr>
    </w:div>
    <w:div w:id="1016616381">
      <w:marLeft w:val="0"/>
      <w:marRight w:val="0"/>
      <w:marTop w:val="0"/>
      <w:marBottom w:val="0"/>
      <w:divBdr>
        <w:top w:val="none" w:sz="0" w:space="0" w:color="auto"/>
        <w:left w:val="none" w:sz="0" w:space="0" w:color="auto"/>
        <w:bottom w:val="none" w:sz="0" w:space="0" w:color="auto"/>
        <w:right w:val="none" w:sz="0" w:space="0" w:color="auto"/>
      </w:divBdr>
    </w:div>
    <w:div w:id="101661638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2976</Words>
  <Characters>16965</Characters>
  <Application>Microsoft Office Word</Application>
  <DocSecurity>0</DocSecurity>
  <Lines>141</Lines>
  <Paragraphs>39</Paragraphs>
  <ScaleCrop>false</ScaleCrop>
  <Company>Управление Судебного Департамента по городу Москве</Company>
  <LinksUpToDate>false</LinksUpToDate>
  <CharactersWithSpaces>19902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Dmitry</dc:creator>
  <cp:keywords/>
  <dc:description/>
  <cp:lastModifiedBy>Борис Разумовский</cp:lastModifiedBy>
  <cp:revision>2</cp:revision>
  <cp:lastPrinted>2022-01-18T07:01:00Z</cp:lastPrinted>
  <dcterms:created xsi:type="dcterms:W3CDTF">2024-04-10T21:23:00Z</dcterms:created>
  <dcterms:modified xsi:type="dcterms:W3CDTF">2024-04-10T21:23:00Z</dcterms:modified>
</cp:coreProperties>
</file>